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MACHINE LEARNING IN 10 HOURS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AACCEE"/>
                <w:sz w:val="26"/>
                <w:szCs w:val="26"/>
              </w:rPr>
              <w:t xml:space="preserve">Comprehensive System &amp; Course Development Document</w:t>
            </w:r>
          </w:p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color w:val="00A896"/>
                <w:sz w:val="22"/>
                <w:szCs w:val="22"/>
              </w:rPr>
              <w:t xml:space="preserve">────────────────────────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5 Sessions  |  2 Hours Each  |  Certification Upon Completion</w:t>
            </w:r>
          </w:p>
          <w:p>
            <w:pPr>
              <w:spacing w:before="80" w:after="200"/>
              <w:jc w:val="center"/>
            </w:pPr>
            <w:r>
              <w:rPr>
                <w:rFonts w:ascii="Arial" w:cs="Arial" w:eastAsia="Arial" w:hAnsi="Arial"/>
                <w:color w:val="88AABB"/>
                <w:sz w:val="20"/>
                <w:szCs w:val="20"/>
              </w:rPr>
              <w:t xml:space="preserve">React 19.2  +  Laravel 12  +  MySQL 8  |  API-First Architecture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78899"/>
                <w:sz w:val="18"/>
                <w:szCs w:val="18"/>
              </w:rPr>
              <w:t xml:space="preserve">Version 1.0  |  March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document provides a complete technical and educational blueprint for "Machine Learning in 10 Hours" — an online certification course platform modeled after EdX. The system spans a React 19.2 frontend, a Laravel 12 API backend, and a MySQL 8 database, built API-first to support future mobile applications.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course is structured into 5 sessions of 2 hours each, covering the full spectrum of Machine Learning from foundational mathematics to production deployment. Each learner receives a unique, randomized exercise set (50% variation) ensuring academic integrity and personalized learning. On successful completion, a verifiable digital certificate is issued.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D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Document Scope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Course design: 5 sessions, learning objectives, exercises, assessments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System architecture: API-first design, database schema, authentication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Frontend specification: React 19.2 component hierarchy, state management, UI/UX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Backend specification: Laravel 12 API endpoints, Eloquent models, queue jobs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Certificate system: PDF generation, QR verification, blockchain-ready design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Deployment &amp; DevOps: Docker, CI/CD, environment configuration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Course Overview &amp; Structure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Course Philosophy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course is designed on three core principles: Learn by Doing (60% practical, 40% theory), Progressive Complexity (each session builds on the last), and Real-World Relevance (all examples use real datasets — Titanic, MNIST, Boston Housing, IMDB, and custom tabular data).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Session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560"/>
        <w:gridCol w:w="220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Concepts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01</w:t>
            </w:r>
          </w:p>
        </w:tc>
        <w:tc>
          <w:tcPr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Foundations &amp; Math</w:t>
            </w:r>
          </w:p>
        </w:tc>
        <w:tc>
          <w:tcPr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Linear algebra, probability, Python ecosystem, NumPy, Pandas</w:t>
            </w:r>
          </w:p>
        </w:tc>
        <w:tc>
          <w:tcPr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02</w:t>
            </w:r>
          </w:p>
        </w:tc>
        <w:tc>
          <w:tcPr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Supervised Learning</w:t>
            </w:r>
          </w:p>
        </w:tc>
        <w:tc>
          <w:tcPr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Regression, classification, decision trees, SVMs, evaluation</w:t>
            </w:r>
          </w:p>
        </w:tc>
        <w:tc>
          <w:tcPr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03</w:t>
            </w:r>
          </w:p>
        </w:tc>
        <w:tc>
          <w:tcPr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Unsupervised &amp; Ensemble</w:t>
            </w:r>
          </w:p>
        </w:tc>
        <w:tc>
          <w:tcPr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Clustering, PCA, random forests, gradient boosting, XGBoost</w:t>
            </w:r>
          </w:p>
        </w:tc>
        <w:tc>
          <w:tcPr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04</w:t>
            </w:r>
          </w:p>
        </w:tc>
        <w:tc>
          <w:tcPr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Neural Networks &amp; Deep Learning</w:t>
            </w:r>
          </w:p>
        </w:tc>
        <w:tc>
          <w:tcPr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Perceptrons, CNNs, RNNs, transformers, transfer learning</w:t>
            </w:r>
          </w:p>
        </w:tc>
        <w:tc>
          <w:tcPr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05</w:t>
            </w:r>
          </w:p>
        </w:tc>
        <w:tc>
          <w:tcPr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MLOps &amp; Deployment</w:t>
            </w:r>
          </w:p>
        </w:tc>
        <w:tc>
          <w:tcPr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Model serving, APIs, monitoring, cloud deployment, ethics</w:t>
            </w:r>
          </w:p>
        </w:tc>
        <w:tc>
          <w:tcPr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 hours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Learning Outcomes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Upon completing all 5 sessions, learners will be able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and evaluate supervised and unsupervised ML algorithms from scratch and using Scikit-learn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Build, train, and fine-tune neural networks using PyTorch and TensorFlow/Keras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Apply feature engineering, cross-validation, and hyperparameter tuning best 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Deploy ML models as REST APIs and integrate them into web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Understand and apply ethical AI principles including bias detection and model explainability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Prerequisites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Basic Python programming (variables, loops, functions)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High school level mathematics (algebra, basic statistics)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prior ML experience required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A896"/>
                <w:sz w:val="20"/>
                <w:szCs w:val="20"/>
              </w:rPr>
              <w:t xml:space="preserve">SESSION 01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Foundations of Machine Learning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Mathematics  |  Python Ecosystem  |  Data Manipulation  |  2 Hours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Session 1: Foundations (Hours 1–2)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Understand what ML is, its types, and real-world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Review essential mathematics: linear algebra and probability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Master the Python ML ecosystem: NumPy, Pandas, Matplotlib, Scikit-learn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Load, explore, and clean a real dataset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Hour 1: Concepts &amp; Mathematics (0:00 – 1:00)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0:00 – 0:15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What is ML? Types: supervised, unsupervised, reinforcement. Real-world use cases.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0:15 – 0:30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Linear algebra essentials: vectors, matrices, dot products, matrix multiplication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0:30 – 0:45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Probability &amp; statistics: distributions, mean, variance, Bayes theorem basics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0:45 – 1:00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ML pipeline: data → features → model → predict → evaluate → iterate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Hour 2: Python Hands-On (1:00 – 2:00)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1:00 – 1:20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NumPy: arrays, broadcasting, vectorized operations, random module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1:20 – 1:40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Pandas: DataFrames, read_csv, describe, value_counts, handling nulls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1:40 – 2:00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Matplotlib &amp; Seaborn: histograms, scatter plots, correlation heatmaps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Key Concepts Covered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Supervised vs. unsupervised vs. reinforcement learning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Feature (X) vs. label (y), training vs. test split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bias-variance tradeoff introduced conceptually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 types: numerical, categorical, ordinal, time-series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AF7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EXERCISE: Session 1 — Standard Track (Group 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Dataset: Titanic (titanic.csv)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1. Load the dataset and print shape, dtypes, and .describe()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2. Calculate mean survival rate by passenger class (Pclass)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3. Plot a histogram of Age with 20 bins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4. Fill missing Age values with the median per Pclass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5. Create a correlation heatmap of numeric columns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Deliverable: Jupyter notebook (.ipynb) uploaded to the platform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AF7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EXERCISE: Session 1 — Alternative Track (Group B — 50% variation)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Dataset: Iris Flower Dataset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1. Load iris dataset from sklearn.datasets and convert to DataFrame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2. Calculate mean sepal length and petal width per species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3. Plot a pair plot (scatter matrix) of all four features colored by species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4. Identify and report any outliers using the IQR method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5. Normalize all numeric columns using Min-Max scaling (manually, no sklearn)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Deliverable: Jupyter notebook (.ipynb) uploaded to the platform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A500" w:sz="1"/>
              <w:left w:val="single" w:color="F0A500" w:sz="1"/>
              <w:bottom w:val="single" w:color="F0A500" w:sz="1"/>
              <w:right w:val="single" w:color="F0A500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PRO TIP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5C3D00"/>
                <w:sz w:val="20"/>
                <w:szCs w:val="20"/>
              </w:rPr>
              <w:t xml:space="preserve">The platform automatically assigns Group A or Group B at enrollment using a hash of the user ID. This ensures 50% split and prevents students from sharing solutions directly.</w:t>
            </w:r>
          </w:p>
          <w:p>
            <w:pPr>
              <w:spacing w:before="25" w:after="25"/>
            </w:pPr>
            <w:r>
              <w:rPr>
                <w:rFonts w:ascii="Arial" w:cs="Arial" w:eastAsia="Arial" w:hAnsi="Arial"/>
                <w:color w:val="5C3D00"/>
                <w:sz w:val="20"/>
                <w:szCs w:val="20"/>
              </w:rPr>
              <w:t xml:space="preserve">Instructors can view both exercise tracks from the admin panel under Courses &gt; Session &gt; Exercises.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A896"/>
                <w:sz w:val="20"/>
                <w:szCs w:val="20"/>
              </w:rPr>
              <w:t xml:space="preserve">SESSION 02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Supervised Learning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Regression  |  Classification  |  Model Evaluation  |  2 Hours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Session 2: Supervised Learning (Hours 3–4)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linear and logistic regression from scratch and with Scikit-learn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Understand and apply decision trees and support vector machines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Master evaluation metrics: accuracy, precision, recall, F1, AUC-ROC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Perform cross-validation and hyperparameter tuning with GridSearchCV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Hour 1: Regression (0:00 – 1:00)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0:00 – 0:20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Linear regression: cost function (MSE), gradient descent, OLS solution, R² 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0:20 – 0:40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Polynomial regression, regularization: Ridge (L2), Lasso (L1), ElasticNet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0:40 – 1:00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Hands-on: Boston Housing dataset, train/test split, evaluate RMSE and R²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Hour 2: Classification (1:00 – 2:00)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1:00 – 1:20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Logistic regression, sigmoid function, binary &amp; multiclass classification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1:20 – 1:40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Decision trees: Gini impurity, entropy, pruning, depth tuning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1:40 – 2:00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SVMs: hyperplane, margin, kernel trick (RBF, polynomial), C parameter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Evaluation Metrics Deep Dive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Confusion matrix: TP, TN, FP, FN — visual walkthrough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Precision = TP/(TP+FP), Recall = TP/(TP+FN), F1 = harmonic mean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ROC curve and AUC: when to use over accuracy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Cross-validation: k-fold (k=5 or 10), stratified k-fold for imbalanced datasets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AF7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EXERCISE: Session 2 — Standard Track (Group 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Dataset: diabetes.csv (Pima Indians Diabetes Dataset)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1. Train a Logistic Regression model; report accuracy and confusion matrix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2. Train a Decision Tree; tune max_depth from 2 to 10, plot validation curve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3. Use GridSearchCV to find the best C for an SVM with RBF kernel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4. Plot the ROC curve comparing all three models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5. Identify the top 3 features by feature importance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AF7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EXERCISE: Session 2 — Alternative Track (Group B — 50% variation)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Dataset: heart_disease.csv (Cleveland Heart Disease Dataset)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1. Train a Logistic Regression model with L2 regularization; report F1 score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2. Implement a Decision Tree with entropy criterion; visualize the first 3 levels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3. Train an SVM with linear and polynomial kernels; compare AUC scores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4. Perform 5-fold cross-validation for each model; report mean ± std accuracy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5. Build a basic feature selection pipeline using SelectKBest with chi2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A896"/>
                <w:sz w:val="20"/>
                <w:szCs w:val="20"/>
              </w:rPr>
              <w:t xml:space="preserve">SESSION 03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Unsupervised Learning &amp; Ensemble Methods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Clustering  |  PCA  |  Random Forests  |  XGBoost  |  2 Hours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Session 3: Unsupervised &amp; Ensemble (Hours 5–6)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Apply K-Means, DBSCAN, and hierarchical clustering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Reduce dimensionality using PCA and t-SNE for visualization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Understand bagging and boosting: Random Forest, AdaBoost, Gradient Boosting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Train and tune XGBoost — the competition-winning algorithm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Hour 1: Unsupervised Learning (0:00 – 1:00)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0:00 – 0:20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K-Means: centroid initialization, elbow method, silhouette score, limitations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0:20 – 0:35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DBSCAN: density-based clustering, eps and min_samples, outlier detection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0:35 – 1:00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PCA: eigenvectors, explained variance, 2D/3D visualization; t-SNE for MNIST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Hour 2: Ensemble Methods (1:00 – 2:00)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1:00 – 1:20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Bagging and Random Forest: out-of-bag error, feature importance, n_estimators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1:20 – 1:40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Boosting: AdaBoost, Gradient Boosting (GBM), learning rate vs. tree count tradeoff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1:40 – 2:00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XGBoost: regularization, early stopping, SHAP values for explainability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AF7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EXERCISE: Session 3 — Standard Track (Group 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Dataset: Mall Customers + Wine Quality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1. Apply K-Means to Mall Customers (Annual Income vs. Spending Score); find optimal 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2. Visualize clusters with DBSCAN; compare silhouette scores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3. Apply PCA to Wine Quality; visualize first 2 components colored by quality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4. Train Random Forest on Wine Quality; report OOB score and feature importance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5. Train XGBoost with early stopping; compare to Random Forest with F1 macro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AF7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EXERCISE: Session 3 — Alternative Track (Group B — 50% variation)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Dataset: Online Retail + Credit Card Fraud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1. Apply K-Means to transaction RFM features; identify high-value customer cluster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2. Use t-SNE to visualize fraud vs. non-fraud in 2D after PCA pre-reduction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3. Handle class imbalance with SMOTE; train Random Forest; compare AUC before/after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4. Use XGBoost with scale_pos_weight for fraud detection; analyze top SHAP features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5. Build a simple anomaly detection pipeline using Isolation Forest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A896"/>
                <w:sz w:val="20"/>
                <w:szCs w:val="20"/>
              </w:rPr>
              <w:t xml:space="preserve">SESSION 04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Neural Networks &amp; Deep Learning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Perceptrons  |  CNNs  |  RNNs  |  Transformers  |  2 Hours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Session 4: Neural Networks &amp; Deep Learning (Hours 7–8)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and train a neural network from scratch using NumPy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CNNs for image classification using PyTorch and Keras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Understand RNNs, LSTMs, and sequence modeling for NLP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Apply transfer learning with pre-trained models (ResNet, BERT)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Hour 1: Neural Network Fundamentals (0:00 – 1:00)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0:00 – 0:20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Perceptron → MLP: activation functions (ReLU, sigmoid, softmax), forward 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0:20 – 0:40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Backpropagation: chain rule, gradient descent, Adam optimizer, learning 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0:40 – 1:00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 MLP with PyTorch: nn.Module, DataLoader, training loop, loss curves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Hour 2: CNNs, RNNs &amp; Transfer Learning (1:00 – 2:00)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1:00 – 1:20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CNNs: convolution, pooling, feature maps; build LeNet-5 for MNIST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1:20 – 1:40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RNNs &amp; LSTMs: vanishing gradient, sequence-to-sequence, sentiment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1:40 – 2:00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Transfer learning: fine-tune ResNet18 on custom 5-class dataset; BERT for text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Key Architecture Concepts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Dropout and Batch Normalization: when and why to use them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Overfitting diagnosis: training vs. validation loss gap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 augmentation for images: random crop, flip, color jitter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Attention mechanism: self-attention, multi-head attention, positional encoding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AF7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EXERCISE: Session 4 — Standard Track (Group 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Dataset: MNIST (digits)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1. Build a 3-layer MLP in PyTorch; achieve &gt;97% test accuracy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2. Build a CNN (2 conv layers + 2 FC layers); achieve &gt;99% test accuracy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3. Apply dropout and batch norm; plot training/validation loss curves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4. Fine-tune a pre-trained ResNet18 on CIFAR-10 (10 classes); report top-1 accuracy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5. Visualize feature maps from the first convolutional layer for 5 test images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AF7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EXERCISE: Session 4 — Alternative Track (Group B — 50% variation)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Dataset: Fashion-MNIST + IMDB Reviews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1. Build a CNN for Fashion-MNIST; experiment with batch size (32, 64, 128)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2. Build an LSTM for IMDB sentiment; embed words with nn.Embedding, achieve &gt;85% AUC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3. Compare GRU vs. LSTM on the same IMDB task; report training time and accuracy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4. Implement a simple attention mechanism over the LSTM hidden states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5. Use BERT (bert-base-uncased via HuggingFace) for IMDB; fine-tune 1 epoch; compare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A896"/>
                <w:sz w:val="20"/>
                <w:szCs w:val="20"/>
              </w:rPr>
              <w:t xml:space="preserve">SESSION 05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MLOps, Deployment &amp; Ethics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Model Serving  |  APIs  |  Monitoring  |  Cloud  |  Ethics  |  2 Hours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Session 5: MLOps &amp; Deployment (Hours 9–10)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 an ML model as a REST API using FastAPI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Containerize ML services with Docker and deploy to cloud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Monitor model drift and implement retraining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Apply responsible AI principles: fairness, bias, explainability, privacy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Hour 1: Deployment &amp; MLOps (0:00 – 1:00)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0:00 – 0:20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Save/load models: pickle, joblib, ONNX, TorchScript; versioning with MLflow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0:20 – 0:40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FastAPI model server: POST /predict endpoint, Pydantic validation, async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0:40 – 1:00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Docker: Dockerfile for ML service, docker-compose, environment variables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Hour 2: Ethics &amp; Final Assessment (1:00 – 2:00)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1:00 – 1:20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Model monitoring: data drift (Evidently AI), performance degradation alerts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1:20 – 1:40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Responsible AI: fairness metrics, SHAP/LIME for explainability, GDPR basics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1:40 – 2:00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Final project review, Q&amp;A, certification exam (30 MCQs, 70% pass threshold)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AF7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EXERCISE: Session 5 — Standard Track (Group A)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Capstone: Deploy the best model from Session 2 or 3 as a production-grade API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1. Save your best classifier using joblib with versioning (v1.0.0)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2. Build a FastAPI app with /predict, /health, and /model-info endpoints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3. Write a Dockerfile; build and run the container; test with curl or Postman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4. Add SHAP explanations to the /predict response (top 3 contributing features)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5. Write a brief fairness audit: does the model perform equally across gender/age groups?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AF7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EXERCISE: Session 5 — Alternative Track (Group B — 50% variation)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Capstone: Build an ML pipeline with drift detection and automated retraining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1. Set up MLflow tracking server locally; log all parameters and metrics from Sessions 2-4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2. Build a FastAPI server serving your Session 4 neural network (ONNX export)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3. Simulate data drift by adding Gaussian noise; detect with Evidently AI report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4. Implement a simple retraining trigger: if accuracy drops &gt;5%, retrain automatically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B4020"/>
                <w:sz w:val="20"/>
                <w:szCs w:val="20"/>
              </w:rPr>
              <w:t xml:space="preserve">5. Deploy to a cloud provider (AWS EC2 or GCP Cloud Run) and provide a live URL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Technology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Framework Versions (March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c>
          <w:tcPr>
            <w:tcBorders>
              <w:top w:val="single" w:color="00A896" w:sz="1"/>
              <w:left w:val="single" w:color="00A896" w:sz="1"/>
              <w:bottom w:val="single" w:color="00A896" w:sz="1"/>
              <w:right w:val="single" w:color="00A896" w:sz="1"/>
            </w:tcBorders>
            <w:shd w:fill="00A8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00A896" w:sz="1"/>
              <w:left w:val="single" w:color="00A896" w:sz="1"/>
              <w:bottom w:val="single" w:color="00A896" w:sz="1"/>
              <w:right w:val="single" w:color="00A896" w:sz="1"/>
            </w:tcBorders>
            <w:shd w:fill="00A8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00A896" w:sz="1"/>
              <w:left w:val="single" w:color="00A896" w:sz="1"/>
              <w:bottom w:val="single" w:color="00A896" w:sz="1"/>
              <w:right w:val="single" w:color="00A896" w:sz="1"/>
            </w:tcBorders>
            <w:shd w:fill="00A8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00A896" w:sz="1"/>
              <w:left w:val="single" w:color="00A896" w:sz="1"/>
              <w:bottom w:val="single" w:color="00A896" w:sz="1"/>
              <w:right w:val="single" w:color="00A896" w:sz="1"/>
            </w:tcBorders>
            <w:shd w:fill="00A8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19.2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Component UI, Server Components, concurrent rendering</w:t>
            </w:r>
          </w:p>
        </w:tc>
      </w:tr>
      <w:tr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Vite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6.x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tool, HMR, optimized bundling</w:t>
            </w:r>
          </w:p>
        </w:tc>
      </w:tr>
      <w:tr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TanStack Query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5.x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Server state, caching, background refetch</w:t>
            </w:r>
          </w:p>
        </w:tc>
      </w:tr>
      <w:tr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Zustand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5.x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Client-side global state (auth, UI preferences)</w:t>
            </w:r>
          </w:p>
        </w:tc>
      </w:tr>
      <w:tr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 Router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7.x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SPA routing, nested routes, loaders</w:t>
            </w:r>
          </w:p>
        </w:tc>
      </w:tr>
      <w:tr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Tailwind CSS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4.x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Utility-first styling</w:t>
            </w:r>
          </w:p>
        </w:tc>
      </w:tr>
      <w:tr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shadcn/ui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Latest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Accessible UI components built on Radix</w:t>
            </w:r>
          </w:p>
        </w:tc>
      </w:tr>
      <w:tr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Backend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Laravel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12.x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PHP API framework, Eloquent ORM, Queues</w:t>
            </w:r>
          </w:p>
        </w:tc>
      </w:tr>
      <w:tr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Backend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PHP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8.4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Runtime — required for Laravel 12</w:t>
            </w:r>
          </w:p>
        </w:tc>
      </w:tr>
      <w:tr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Backend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Laravel Sanctum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4.x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SPA authentication, API token management</w:t>
            </w:r>
          </w:p>
        </w:tc>
      </w:tr>
      <w:tr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Backend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Laravel Queue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12.x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Certificate generation, email dispatch</w:t>
            </w:r>
          </w:p>
        </w:tc>
      </w:tr>
      <w:tr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Database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MySQL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8.0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Primary relational database</w:t>
            </w:r>
          </w:p>
        </w:tc>
      </w:tr>
      <w:tr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Database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Redis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7.x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Session cache, queue driver, rate limiting</w:t>
            </w:r>
          </w:p>
        </w:tc>
      </w:tr>
      <w:tr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ML Runtime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Python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3.12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ML exercise evaluation, model demos</w:t>
            </w:r>
          </w:p>
        </w:tc>
      </w:tr>
      <w:tr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ML Runtime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FastAPI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0.115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ML model serving microservice</w:t>
            </w:r>
          </w:p>
        </w:tc>
      </w:tr>
      <w:tr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DevOps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Docker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27.x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Containerization of all services</w:t>
            </w:r>
          </w:p>
        </w:tc>
      </w:tr>
      <w:tr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DevOps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GitHub Actions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N/A</w:t>
            </w:r>
          </w:p>
        </w:tc>
        <w:tc>
          <w:tcPr>
            <w:tcBorders>
              <w:top w:val="single" w:color="CCDDCC" w:sz="1"/>
              <w:left w:val="single" w:color="CCDDCC" w:sz="1"/>
              <w:bottom w:val="single" w:color="CCDDCC" w:sz="1"/>
              <w:right w:val="single" w:color="CCDDCC" w:sz="1"/>
            </w:tcBorders>
            <w:shd w:fill="D6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CI/CD pipeline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Why API-First?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is designed API-first, meaning all business logic is exposed via versioned REST endpoints before any UI is built. This architecture provides: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Mobile app readiness: React Native or Flutter can consume the same API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Third-party integrations: partner LMS systems can integrate via API keys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Independent frontend/backend deployment and scaling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 Postman / OpenAPI (Swagger) documentation from day one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Database Schema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Core Tables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BIGINT UNSIGNED — primary key, auto-increment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VARCHAR(255) — full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VARCHAR(255) — unique, indexed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VARCHAR(255) — bcrypt hashed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ENUM('student','instructor','admin') — default: student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exercise_group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ENUM('A','B') — set on enrollment, hash(user_id) %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email_verified_at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 nullable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created_at / 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BIGINT UNSIGNED — primary 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VARCHAR(255)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slug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VARCHAR(255) — unique, URL-friendly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total_sessions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TINYINT UNSIGNED — default: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pass_threshold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TINYINT UNSIGNED — default: 70 (%)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is_published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BOOLEAN — default: 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created_at / updated_at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sessions (course_sessions)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BIGINT UNSIGNED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course_id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FK → courses.id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session_number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TINYINT — 1 through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VARCHAR(255)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duration_minutes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SMALLINT — default: 120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video_url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VARCHAR(500) — nullable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content_json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 — slides, notes, code snippets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TINYINT — for reordering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exercises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BIGINT UNSIGNED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session_id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FK → course_sessions.id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ENUM('A','B') — which student group sees this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VARCHAR(255)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dataset_url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VARCHAR(500) — link to downloadable CSV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starter_code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nullable — .ipynb JSON or Python snippet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rubric_json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 — scoring criteria per task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max_score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SMALLINT — default: 100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submissions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BIGINT UNSIGNED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FK → users.id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exercise_id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FK → exercises.id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file_path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VARCHAR(500) — uploaded notebook path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DECIMAL(5,2) nullable — after grading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feedback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nullable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ENUM('pending','grading','graded','failed')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submitted_at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A896"/>
          <w:sz w:val="24"/>
          <w:szCs w:val="24"/>
        </w:rPr>
        <w:t xml:space="preserve">certificates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BIGINT UNSIGNED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FK → users.id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course_id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FK → courses.id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certificate_uuid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CHAR(36) — UUID v4, used in QR code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final_score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DECIMAL(5,2)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issued_at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pdf_path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VARCHAR(500) — storage path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revoked_at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 nullable — for revocation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API Design (Laravel 12)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API Versioning &amp; Base URL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endpoints are versioned under /api/v1/. Laravel 12 route attributes are used for clean, annotation-based routing.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Base URL:  https://api.ml10hours.com/api/v1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Auth header: Authorization: Bearer {sanctum_token}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360"/>
        <w:gridCol w:w="260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/auth/register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Register new student, returns Sanctum token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/auth/login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returns Sanctum token + user object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/auth/logout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Revoke current token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/auth/me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authenticated user profile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/auth/forgot-password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Send password reset email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/auth/reset-password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Reset password with token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Course &amp; Content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360"/>
        <w:gridCol w:w="260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/courses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all published courses with metadata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/courses/{slug}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 detail with sessions list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/courses/{slug}/enroll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Enroll user; assigns exercise group A or B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/sessions/{id}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Bearer+Enrolled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 content, video URL, slides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/sessions/{id}/exercise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Bearer+Enrolled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Exercise for user's group (A or B)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/sessions/{id}/progress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Bearer+Enrolled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progress for this session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Submission &amp; Assessment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360"/>
        <w:gridCol w:w="260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/submissions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.ipynb file; triggers grading queue job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/submissions/{id}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submission status and score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/submissions/my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submissions by authenticated user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/quiz/submit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 final MCQ answers (Session 5)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/quiz/result/{attempt_id}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quiz result and pass/fail status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Certificate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360"/>
        <w:gridCol w:w="260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/certificates/my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all certificates earned by user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/certificates/{uuid}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certificate by UUID (for QR scan)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/certificates/{uuid}/download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Download certificate PDF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/certificates/generate/{course_id}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Triggered by queue job after pass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360"/>
        <w:gridCol w:w="260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/admin/users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all users with pagination and filters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/admin/submissions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submissions; filter by status, session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PATCH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/admin/submissions/{id}/grade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Manually grade submission with score+feedback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/admin/analytics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Enrollment counts, completion rates, avg scores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/admin/courses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 new course</w:t>
            </w:r>
          </w:p>
        </w:tc>
      </w:tr>
      <w:tr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/admin/sessions/{id}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session content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Frontend Architecture (React 19.2)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React 19.2 Key Features Used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Server Components for static course content pages (zero JS to client)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Actions API for form submissions (enrollment, submission upload, quiz)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useOptimistic hook for real-time submission status updates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&lt;Activity&gt; component to pre-render the next session in background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Partial Pre-rendering (PPR) for the course catalog — static shell + dynamic enrollment data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Page &amp; Component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 (HomePage)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Hero, course overview, stats, CTA to register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/courses (CourseCatalog)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courses, filter by category, 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/courses/:slug (CourseDetail)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Course info, session list, enroll button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/learn/:slug/session/:num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Video player, slides, notes, exercise panel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/learn/:slug/quiz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Final MCQ assessment with timer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Student progress overview, scores, certificates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/certificates/:uuid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Public certificate verification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/admin (AdminLayout)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Protected admin panel with sidebar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/admin/submissions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Grade submissions, filter, bulk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/admin/analytics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Charts: enrollments, completions, scores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State Management Strategy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app uses a layered state strategy to keep components clean and predictable: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TanStack Query v5: all server state (courses, sessions, submissions, user data). Auto-caches, background refetches, stale-while-revalidate.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Zustand v5: client-side global state only — auth token, user role, UI theme preference, sidebar open/closed.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React 19 Actions: form submissions and mutations. No manual loading state needed — useActionState handles pending/error/success automatically.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URL state (React Router v7): current session number, filter parameters, pagination — stored in URL so pages are shareable and bookmarkable.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Authentication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submits login form → React 19 Action calls POST /auth/login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success, Sanctum token stored in Zustand (in-memory) + httpOnly cookie via Sanctum SPA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TanStack Query attaches token to all subsequent requests via global queryClient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Route guards check Zustand auth state; protected routes redirect to /login if unauthenticated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logout: revoke token via API, clear Zustand store, invalidate all queries, redirect to /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Certificate Page Design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public certificate verification page (/certificates/:uuid) is inspired by EdX certificates and includes: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Learner name, course title, completion date prominently displayed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Digital seal/logo and instructor signature image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Unique QR code that links back to the same URL for third-party verification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Share buttons for LinkedIn (using OpenGraph meta tags) and download PDF button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Certificate status badge: VALID / REVOKED with color indicator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Certificate System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Generation Pipeline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Certificate generation is triggered asynchronously via a Laravel Queue job after a student passes the final quiz (score &gt;= 70%). The pipeline: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Quiz submitted → POST /quiz/submit → QuizController validates answers → stores QuizAttempt with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score &gt;= 70%: dispatch GenerateCertificateJob via Laravel Queue (Redis driver)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Job runs: creates certificates record with UUID v4, renders PDF template, stores to S3/local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Job completes: fires CertificateIssued event → sends congratulations email with PDF attachment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Frontend polls GET /certificates/my every 5s after quiz pass using TanStack Query until certificate appears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PDF Template Specification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certificate PDF is generated using Laravel DomPDF or Snappy (wkhtmltopdf). Template elements: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A4 landscape format (297mm × 210mm)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Header: Course logo on left, platform name on right, decorative border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Body: "This certifies that [NAME] has successfully completed [COURSE]" in serif font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Details: Date, final score percentage, course duration (10 hours)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Footer: Instructor signature, platform seal, QR code (generated via PHP QR Code library)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UUID printed in small text below QR for manual verification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Verification URL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https://ml10hours.com/certificates/{uuid}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public URL returns the certificate data as JSON (for API consumers) and renders the verification page for browsers. Certificate validity is checked against the certificates table — revoked_at NULL means valid.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Laravel 12 Backend Details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Laravel 12 Features Leveraged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PHP Attribute-based routing: #[Route] annotations on controller methods for clean, co-located route definitions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Automatic eager loading (12.8+): eliminates N+1 query issues on course/session listings without manual with() calls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Native health check endpoint: /up route built-in, used by Docker and Kubernetes readiness probes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Enhanced job batching: certificate generation and bulk submission grading use Bus::batch() with progress callbacks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Improved lazy collections: processing large submission datasets without memory exhaustion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Key Eloquent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 &amp;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hasMany Submissions, hasMany Certificates, belongsToMany Courses (via enrollments)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Course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hasMany CourseSessions, hasMany Enrollments; scopes: published()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CourseSession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belongsTo Course, hasMany Exercises; attribute: content (casts JSON)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Exercise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belongsTo CourseSession; scope: forGroup($group)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belongsTo User, belongsTo Exercise; observer: fires grading queue job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Certificate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belongsTo User, belongsTo Course; accessor: isValid (checks revoked_at)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QuizAttempt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belongsTo User, belongsTo Course; stores JSON answers + score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Queue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GenerateCertificateJob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Renders PDF, stores file, creates certificate record, dispatches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GradeSubmissionJob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Runs auto-grader (for code exercises), or flags for manual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SendCertificateEmailJob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Sends congratulatory email with PDF via Laravel Mail (SMTP/SES)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SendProgressReminderJob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Scheduled weekly — emails students with incomplete sessions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Security Considerations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API routes behind Laravel Sanctum — tokens hashed in DB, expire after 30 days of inactivity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Rate limiting: 60 req/min on public endpoints, 10 req/min on /auth/* to prevent brute force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File uploads validated: only .ipynb and .zip allowed, max 10MB, stored with UUID filename (not original)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SQL injection prevention: all DB interactions via Eloquent ORM — no raw queries except for analytics aggregates, all parameterized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CORS configured for the frontend domain only via config/cors.php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Secrets in .env: never committed; production uses AWS Secrets Manager or Laravel Vapor secrets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Deployment &amp; DevOps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Docker Compose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 (Laravel)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PHP-FPM 8.4, runs artisan, queues, scheduled 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nginx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 server, proxies to PHP-FPM, serves React build static 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mysql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MySQL 8.0 with persistent volume, seeded with course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Queue driver + session cache, persistent volume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Node 22 + Vite dev server (development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ml-service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3.12 + FastAPI, serves demo ML model predictions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CI/CD Pipeline (GitHub Actions)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PR: run PHPUnit (Laravel), Vitest (React), ESLint, PHP CS Fixer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merge to main: build Docker images, push to Container Registry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Deploy to staging: docker compose pull &amp;&amp; docker compose up -d --no-downtime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smoke tests (health check, login, certificate verification endpoint)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Deploy to production on manual approval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Laravel application base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DB_CONNECTION / DB_HOST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MySQL connection settings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REDIS_HOST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Redis connection for queues and cache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SANCTUM_STATEFUL_DOMAINS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Frontend domain for SPA auth cookies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QUEUE_CONNECTION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 to redis in production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MAIL_MAILER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smtp or ses for certificate emails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CERTIFICATE_STORAGE_DISK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s3 in production, local in development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ML_SERVICE_URL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URL of the FastAPI ML microservice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CERTIFICATE_SECRET_KEY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Used to sign certificate UUIDs for tamper detection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Development Timeline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Recommended Sprint Plan (8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DB schema, Laravel project setup, auth API (register/login/me), migrations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Course &amp; session CRUD APIs, exercise seeder (groups A &amp; B), Postman collection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Submission upload API, queue jobs (grading + certificate), certificate PDF template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project setup (Vite + React 19.2), auth flows, course catalog, session viewer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Exercise submission UI, quiz component, progress dashboard, certificate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panel: user management, submission grading UI, analytics charts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ML microservice (FastAPI), integration testing, mobile responsiveness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Docker Compose, CI/CD pipeline, staging deployment, UAT, launch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Team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Backend Developer 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Laravel API, Eloquent models, queue jobs, certificate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Frontend Developer 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19.2 UI, TanStack Query, routing, component library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ML Engineer 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Course content, exercise design, FastAPI microservice, Jupyter notebooks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UI/UX Designer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Certificate template, dashboard wireframes, mobile-first design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DevOps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Docker, CI/CD, staging/production environments, monitoring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Appendix A: ML Topics Coverage Matrix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topics are covered across all 5 sessions, ensuring comprehensive ML education: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Mathematics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Linear algebra, calculus (gradient), probability, statistics, information theory basics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 Engineering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ETL, feature engineering, imputation, encoding, scaling, train/val/test split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Supervised Learning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Linear/logistic regression, decision trees, SVM, k-NN, Naive Bayes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Ensemble Methods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Bagging, boosting, random forest, AdaBoost, GBM, XGBoost, LightGBM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Unsupervised Learning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K-Means, DBSCAN, hierarchical clustering, PCA, t-SNE, autoencoders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Deep Learning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MLP, CNN, RNN, LSTM, GRU, Transformer, attention, BERT, fine-tuning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Model Evaluation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Accuracy, precision, recall, F1, AUC-ROC, cross-validation, learning curves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SGD, Adam, RMSProp, learning rate schedulers, early stopping, weight decay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MLOps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MLflow, FastAPI serving, Docker, drift detection, A/B testing, retraining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Responsible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Fairness metrics, SHAP, LIME, GDPR compliance basics, bias audit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Appendix B: Recommended Libraries &amp;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&amp; 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scikit-learn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1.6+ — classical ML algorithms, pipelines, preprocessing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PyTorch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2.5+ — neural networks, GPU training, TorchScript export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TensorFlow / Keras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2.18+ — high-level DL, transfer learning, deployment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XGBoost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2.1+ — gradient boosting, SHAP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LightGBM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4.5+ — fast gradient boosting for large datasets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HuggingFace Transformers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4.45+ — BERT, GPT, vision transformers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Pandas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2.2+ — data manipulation, IO, groupby, merge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NumPy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2.1+ — array operations, broadcasting, linear algebra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Matplotlib / Seaborn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3.9+ / 0.13+ — plotting, statistical visualization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FastAPI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0.115+ — ML model serving REST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MLflow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2.17+ — experiment tracking, model registry, serving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Evidently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0.4+ — data drift, model performance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0.46+ — model explainability, feature importance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Machine Learning in 10 Hours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React 19.2  |  Laravel 12  |  MySQL 8  |  API-First  |  v1.0  |  March 2026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4"/>
      </w:pBdr>
      <w:spacing w:before="0" w:after="0"/>
    </w:pPr>
    <w:r>
      <w:t xml:space="preserve"/>
    </w: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Machine Learning in 10 Hours  |  React 19.2 + Laravel 12 + MySQL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2E75B6"/>
              <w:sz w:val="18"/>
              <w:szCs w:val="18"/>
            </w:rPr>
            <w:t xml:space="preserve">ML in 10 Hours  |  Comprehensive Development Document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Confidential  |  v1.0  |  2026</w:t>
          </w:r>
        </w:p>
      </w:tc>
    </w:tr>
  </w:tbl>
  <w:p>
    <w:pPr>
      <w:pBdr>
        <w:bottom w:val="single" w:color="2E75B6" w:sz="4"/>
      </w:pBdr>
      <w:spacing w:before="0"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0A8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2026-03-23T13:53:06.414Z</dcterms:created>
  <dcterms:modified xsi:type="dcterms:W3CDTF">2026-03-23T13:53:06.415Z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