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Requerimientos funcionales preliminares</w:t>
      </w:r>
    </w:p>
    <w:p w:rsidR="00000000" w:rsidDel="00000000" w:rsidP="00000000" w:rsidRDefault="00000000" w:rsidRPr="00000000" w14:paraId="00000002">
      <w:pPr>
        <w:rPr/>
      </w:pPr>
      <w:r w:rsidDel="00000000" w:rsidR="00000000" w:rsidRPr="00000000">
        <w:rPr>
          <w:rtl w:val="0"/>
        </w:rPr>
        <w:t xml:space="preserve">EMB_Requerimientos_Funcionales_Preliminares_v0.1 · v0.1 · Nivel 2 Profesional</w:t>
      </w:r>
    </w:p>
    <w:p w:rsidR="00000000" w:rsidDel="00000000" w:rsidP="00000000" w:rsidRDefault="00000000" w:rsidRPr="00000000" w14:paraId="00000003">
      <w:pPr>
        <w:rPr/>
      </w:pPr>
      <w:r w:rsidDel="00000000" w:rsidR="00000000" w:rsidRPr="00000000">
        <w:rPr>
          <w:rtl w:val="0"/>
        </w:rPr>
        <w:t xml:space="preserve">Corte documental: </w:t>
      </w:r>
      <w:r w:rsidDel="00000000" w:rsidR="00000000" w:rsidRPr="00000000">
        <w:rPr>
          <w:rtl w:val="0"/>
        </w:rPr>
        <w:t xml:space="preserve">sept 9, 2026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DISCOVERY ACTIVO · PRELIMINAR / BORRADOR / NO BASELINE / NO REQUERIMIENTOS VALIDADOS</w:t>
      </w:r>
    </w:p>
    <w:p w:rsidR="00000000" w:rsidDel="00000000" w:rsidP="00000000" w:rsidRDefault="00000000" w:rsidRPr="00000000" w14:paraId="00000005">
      <w:pPr>
        <w:pStyle w:val="Heading1"/>
        <w:rPr/>
      </w:pPr>
      <w:r w:rsidDel="00000000" w:rsidR="00000000" w:rsidRPr="00000000">
        <w:rPr>
          <w:rtl w:val="0"/>
        </w:rPr>
        <w:t xml:space="preserve">Propósito y alcance</w:t>
      </w:r>
    </w:p>
    <w:p w:rsidR="00000000" w:rsidDel="00000000" w:rsidP="00000000" w:rsidRDefault="00000000" w:rsidRPr="00000000" w14:paraId="00000006">
      <w:pPr>
        <w:rPr/>
      </w:pPr>
      <w:r w:rsidDel="00000000" w:rsidR="00000000" w:rsidRPr="00000000">
        <w:rPr>
          <w:rtl w:val="0"/>
        </w:rPr>
        <w:t xml:space="preserve">Ofrecer una primera lista trazable de capacidades de Embarques / F-Plus para preparar Architecture preliminar. El foco observado es ERSA, revisión interna, intercambio, negociación/tercería e historia por elemento. No fija el primer incremento ni autoriza implementación. Cada criterio de aceptación es una evidencia observable propuesta por este análisis para validar el RF, no un acuerdo de pruebas del cliente.</w:t>
      </w:r>
    </w:p>
    <w:p w:rsidR="00000000" w:rsidDel="00000000" w:rsidP="00000000" w:rsidRDefault="00000000" w:rsidRPr="00000000" w14:paraId="00000007">
      <w:pPr>
        <w:rPr/>
      </w:pPr>
      <w:r w:rsidDel="00000000" w:rsidR="00000000" w:rsidRPr="00000000">
        <w:rPr>
          <w:rtl w:val="0"/>
        </w:rPr>
        <w:t xml:space="preserve">36 RF con respaldo localizado: 27 PRELIMINAR, 3 PENDIENTE DE VALIDAR y 6 DECISIÓN REQUERIDA. Origen del núcleo: 36 soportados por evidencia/decisión registrada; 0 inferidos y 0 propuestas autónomas incorporadas como RF. Estado de validación: ninguno es requerimiento validado. Incluso los 27 preliminares conservan pendientes de detalle.</w:t>
      </w:r>
    </w:p>
    <w:p w:rsidR="00000000" w:rsidDel="00000000" w:rsidP="00000000" w:rsidRDefault="00000000" w:rsidRPr="00000000" w14:paraId="00000008">
      <w:pPr>
        <w:pStyle w:val="Heading1"/>
        <w:rPr/>
      </w:pPr>
      <w:r w:rsidDel="00000000" w:rsidR="00000000" w:rsidRPr="00000000">
        <w:rPr>
          <w:rtl w:val="0"/>
        </w:rPr>
        <w:t xml:space="preserve">Convención de lectura</w:t>
      </w:r>
    </w:p>
    <w:p w:rsidR="00000000" w:rsidDel="00000000" w:rsidP="00000000" w:rsidRDefault="00000000" w:rsidRPr="00000000" w14:paraId="00000009">
      <w:pPr>
        <w:rPr/>
      </w:pPr>
      <w:r w:rsidDel="00000000" w:rsidR="00000000" w:rsidRPr="00000000">
        <w:rPr>
          <w:rtl w:val="0"/>
        </w:rPr>
        <w:t xml:space="preserve">PRELIMINAR: capacidad sustentada, detalle aún por validar. PENDIENTE DE VALIDAR: frontera o comportamiento insuficientemente precisado. DECISIÓN REQUERIDA: falta una regla o autoridad material. PROPUESTA: opción de análisis sin acuerdo. FUERA DE ALCANCE/FUTURO: no se incorpora en este paquete como obligación. Origen y estado son ejes diferentes; “soportado” no significa “validado”. IDs RF-001 a RF-036 son estables dentro de v0.1.</w:t>
      </w:r>
    </w:p>
    <w:p w:rsidR="00000000" w:rsidDel="00000000" w:rsidP="00000000" w:rsidRDefault="00000000" w:rsidRPr="00000000" w14:paraId="0000000A">
      <w:pPr>
        <w:rPr/>
      </w:pPr>
      <w:r w:rsidDel="00000000" w:rsidR="00000000" w:rsidRPr="00000000">
        <w:rPr>
          <w:rtl w:val="0"/>
        </w:rPr>
        <w:t xml:space="preserve">Reglas de lectura: Resultado ERSA y oficial PLC comparten el mismo valor; cambia autoridad/uso al liberar. RN es Resultado Negociado posterior a INT, no necesariamente numérico. ERSA no es tercero. Captura, actualización y confirmación recorren revisión/autorización. No se impone máximo de reensayes/remuestreos.</w:t>
      </w:r>
    </w:p>
    <w:p w:rsidR="00000000" w:rsidDel="00000000" w:rsidP="00000000" w:rsidRDefault="00000000" w:rsidRPr="00000000" w14:paraId="0000000B">
      <w:pPr>
        <w:pStyle w:val="Heading1"/>
        <w:rPr/>
      </w:pPr>
      <w:r w:rsidDel="00000000" w:rsidR="00000000" w:rsidRPr="00000000">
        <w:rPr>
          <w:rtl w:val="0"/>
        </w:rPr>
        <w:t xml:space="preserve">Captura y control ERSA</w:t>
      </w:r>
    </w:p>
    <w:tbl>
      <w:tblPr>
        <w:tblStyle w:val="Table1"/>
        <w:tblW w:w="18576.0" w:type="dxa"/>
        <w:jc w:val="left"/>
        <w:tblInd w:w="-65.0" w:type="dxa"/>
        <w:tblLayout w:type="fixed"/>
        <w:tblLook w:val="0400"/>
      </w:tblPr>
      <w:tblGrid>
        <w:gridCol w:w="936"/>
        <w:gridCol w:w="3312"/>
        <w:gridCol w:w="1656"/>
        <w:gridCol w:w="1512"/>
        <w:gridCol w:w="2448"/>
        <w:gridCol w:w="1584"/>
        <w:gridCol w:w="3096"/>
        <w:gridCol w:w="4032"/>
        <w:tblGridChange w:id="0">
          <w:tblGrid>
            <w:gridCol w:w="936"/>
            <w:gridCol w:w="3312"/>
            <w:gridCol w:w="1656"/>
            <w:gridCol w:w="1512"/>
            <w:gridCol w:w="2448"/>
            <w:gridCol w:w="1584"/>
            <w:gridCol w:w="3096"/>
            <w:gridCol w:w="4032"/>
          </w:tblGrid>
        </w:tblGridChange>
      </w:tblGrid>
      <w:tr>
        <w:trPr>
          <w:cantSplit w:val="1"/>
          <w:tblHeader w:val="1"/>
        </w:trPr>
        <w:tc>
          <w:tcPr>
            <w:shd w:fill="173a4e" w:val="clear"/>
            <w:tcMar>
              <w:top w:w="65.0" w:type="dxa"/>
              <w:left w:w="65.0" w:type="dxa"/>
              <w:bottom w:w="65.0" w:type="dxa"/>
              <w:right w:w="65.0" w:type="dxa"/>
            </w:tcMar>
          </w:tcPr>
          <w:p w:rsidR="00000000" w:rsidDel="00000000" w:rsidP="00000000" w:rsidRDefault="00000000" w:rsidRPr="00000000" w14:paraId="0000000C">
            <w:pPr>
              <w:spacing w:after="60" w:line="245" w:lineRule="auto"/>
              <w:rPr/>
            </w:pPr>
            <w:r w:rsidDel="00000000" w:rsidR="00000000" w:rsidRPr="00000000">
              <w:rPr>
                <w:b w:val="1"/>
                <w:bCs w:val="1"/>
                <w:color w:val="ffffff"/>
                <w:sz w:val="21"/>
                <w:szCs w:val="21"/>
                <w:rtl w:val="0"/>
              </w:rPr>
              <w:t xml:space="preserve">ID</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0D">
            <w:pPr>
              <w:spacing w:after="60" w:line="245" w:lineRule="auto"/>
              <w:rPr/>
            </w:pPr>
            <w:r w:rsidDel="00000000" w:rsidR="00000000" w:rsidRPr="00000000">
              <w:rPr>
                <w:b w:val="1"/>
                <w:bCs w:val="1"/>
                <w:color w:val="ffffff"/>
                <w:sz w:val="21"/>
                <w:szCs w:val="21"/>
                <w:rtl w:val="0"/>
              </w:rPr>
              <w:t xml:space="preserve">Requerimiento funcional preliminar</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0E">
            <w:pPr>
              <w:spacing w:after="60" w:line="245" w:lineRule="auto"/>
              <w:rPr/>
            </w:pPr>
            <w:r w:rsidDel="00000000" w:rsidR="00000000" w:rsidRPr="00000000">
              <w:rPr>
                <w:b w:val="1"/>
                <w:bCs w:val="1"/>
                <w:color w:val="ffffff"/>
                <w:sz w:val="21"/>
                <w:szCs w:val="21"/>
                <w:rtl w:val="0"/>
              </w:rPr>
              <w:t xml:space="preserve">Actor principal</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0F">
            <w:pPr>
              <w:spacing w:after="60" w:line="245" w:lineRule="auto"/>
              <w:rPr/>
            </w:pPr>
            <w:r w:rsidDel="00000000" w:rsidR="00000000" w:rsidRPr="00000000">
              <w:rPr>
                <w:b w:val="1"/>
                <w:bCs w:val="1"/>
                <w:color w:val="ffffff"/>
                <w:sz w:val="21"/>
                <w:szCs w:val="21"/>
                <w:rtl w:val="0"/>
              </w:rPr>
              <w:t xml:space="preserve">Objeto o dato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10">
            <w:pPr>
              <w:spacing w:after="60" w:line="245" w:lineRule="auto"/>
              <w:rPr/>
            </w:pPr>
            <w:r w:rsidDel="00000000" w:rsidR="00000000" w:rsidRPr="00000000">
              <w:rPr>
                <w:b w:val="1"/>
                <w:bCs w:val="1"/>
                <w:color w:val="ffffff"/>
                <w:sz w:val="21"/>
                <w:szCs w:val="21"/>
                <w:rtl w:val="0"/>
              </w:rPr>
              <w:t xml:space="preserve">Fuente y evidencia</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11">
            <w:pPr>
              <w:spacing w:after="60" w:line="245" w:lineRule="auto"/>
              <w:rPr/>
            </w:pPr>
            <w:r w:rsidDel="00000000" w:rsidR="00000000" w:rsidRPr="00000000">
              <w:rPr>
                <w:b w:val="1"/>
                <w:bCs w:val="1"/>
                <w:color w:val="ffffff"/>
                <w:sz w:val="21"/>
                <w:szCs w:val="21"/>
                <w:rtl w:val="0"/>
              </w:rPr>
              <w:t xml:space="preserve">Estado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12">
            <w:pPr>
              <w:spacing w:after="60" w:line="245" w:lineRule="auto"/>
              <w:rPr/>
            </w:pPr>
            <w:r w:rsidDel="00000000" w:rsidR="00000000" w:rsidRPr="00000000">
              <w:rPr>
                <w:b w:val="1"/>
                <w:bCs w:val="1"/>
                <w:color w:val="ffffff"/>
                <w:sz w:val="21"/>
                <w:szCs w:val="21"/>
                <w:rtl w:val="0"/>
              </w:rPr>
              <w:t xml:space="preserve">Dependencia o pendiente</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13">
            <w:pPr>
              <w:spacing w:after="60" w:line="245" w:lineRule="auto"/>
              <w:rPr/>
            </w:pPr>
            <w:r w:rsidDel="00000000" w:rsidR="00000000" w:rsidRPr="00000000">
              <w:rPr>
                <w:b w:val="1"/>
                <w:bCs w:val="1"/>
                <w:color w:val="ffffff"/>
                <w:sz w:val="21"/>
                <w:szCs w:val="21"/>
                <w:rtl w:val="0"/>
              </w:rPr>
              <w:t xml:space="preserve">Criterio preliminar observable</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14">
            <w:pPr>
              <w:spacing w:after="60" w:line="245" w:lineRule="auto"/>
              <w:rPr/>
            </w:pPr>
            <w:r w:rsidDel="00000000" w:rsidR="00000000" w:rsidRPr="00000000">
              <w:rPr>
                <w:sz w:val="21"/>
                <w:szCs w:val="21"/>
                <w:rtl w:val="0"/>
              </w:rPr>
              <w:t xml:space="preserve">RF-001</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15">
            <w:pPr>
              <w:spacing w:after="60" w:line="245" w:lineRule="auto"/>
              <w:rPr/>
            </w:pPr>
            <w:r w:rsidDel="00000000" w:rsidR="00000000" w:rsidRPr="00000000">
              <w:rPr>
                <w:sz w:val="21"/>
                <w:szCs w:val="21"/>
                <w:rtl w:val="0"/>
              </w:rPr>
              <w:t xml:space="preserve">Registrar resultados ERSA por lote, muestra y elemento aplicable.</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16">
            <w:pPr>
              <w:spacing w:after="60" w:line="245" w:lineRule="auto"/>
              <w:rPr/>
            </w:pPr>
            <w:r w:rsidDel="00000000" w:rsidR="00000000" w:rsidRPr="00000000">
              <w:rPr>
                <w:sz w:val="21"/>
                <w:szCs w:val="21"/>
                <w:rtl w:val="0"/>
              </w:rPr>
              <w:t xml:space="preserve">Usuario ERSA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17">
            <w:pPr>
              <w:spacing w:after="60" w:line="245" w:lineRule="auto"/>
              <w:rPr/>
            </w:pPr>
            <w:r w:rsidDel="00000000" w:rsidR="00000000" w:rsidRPr="00000000">
              <w:rPr>
                <w:sz w:val="21"/>
                <w:szCs w:val="21"/>
                <w:rtl w:val="0"/>
              </w:rPr>
              <w:t xml:space="preserve">Resultado ERSA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18">
            <w:pPr>
              <w:spacing w:after="60" w:line="245" w:lineRule="auto"/>
              <w:rPr/>
            </w:pPr>
            <w:r w:rsidDel="00000000" w:rsidR="00000000" w:rsidRPr="00000000">
              <w:rPr>
                <w:sz w:val="21"/>
                <w:szCs w:val="21"/>
                <w:rtl w:val="0"/>
              </w:rPr>
              <w:t xml:space="preserve">TR C01–C02; A 00:35:07–00:38:44; F1 PB C8:E8</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19">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1A">
            <w:pPr>
              <w:spacing w:after="60" w:line="245" w:lineRule="auto"/>
              <w:rPr/>
            </w:pPr>
            <w:r w:rsidDel="00000000" w:rsidR="00000000" w:rsidRPr="00000000">
              <w:rPr>
                <w:sz w:val="21"/>
                <w:szCs w:val="21"/>
                <w:rtl w:val="0"/>
              </w:rPr>
              <w:t xml:space="preserve">P02/P05: roles y elementos requeridos.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1B">
            <w:pPr>
              <w:spacing w:after="60" w:line="245" w:lineRule="auto"/>
              <w:rPr/>
            </w:pPr>
            <w:r w:rsidDel="00000000" w:rsidR="00000000" w:rsidRPr="00000000">
              <w:rPr>
                <w:sz w:val="21"/>
                <w:szCs w:val="21"/>
                <w:rtl w:val="0"/>
              </w:rPr>
              <w:t xml:space="preserve">Guardar y recuperar valores en su lote, muestra y elemento sin atribuirlos a Met-Mex.</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1C">
            <w:pPr>
              <w:spacing w:after="60" w:line="245" w:lineRule="auto"/>
              <w:rPr/>
            </w:pPr>
            <w:r w:rsidDel="00000000" w:rsidR="00000000" w:rsidRPr="00000000">
              <w:rPr>
                <w:sz w:val="21"/>
                <w:szCs w:val="21"/>
                <w:rtl w:val="0"/>
              </w:rPr>
              <w:t xml:space="preserve">RF-002</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1D">
            <w:pPr>
              <w:spacing w:after="60" w:line="245" w:lineRule="auto"/>
              <w:rPr/>
            </w:pPr>
            <w:r w:rsidDel="00000000" w:rsidR="00000000" w:rsidRPr="00000000">
              <w:rPr>
                <w:sz w:val="21"/>
                <w:szCs w:val="21"/>
                <w:rtl w:val="0"/>
              </w:rPr>
              <w:t xml:space="preserve">Permitir guardado parcial antes del envío a revisión.</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1E">
            <w:pPr>
              <w:spacing w:after="60" w:line="245" w:lineRule="auto"/>
              <w:rPr/>
            </w:pPr>
            <w:r w:rsidDel="00000000" w:rsidR="00000000" w:rsidRPr="00000000">
              <w:rPr>
                <w:sz w:val="21"/>
                <w:szCs w:val="21"/>
                <w:rtl w:val="0"/>
              </w:rPr>
              <w:t xml:space="preserve">Usuario ERSA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1F">
            <w:pPr>
              <w:spacing w:after="60" w:line="245" w:lineRule="auto"/>
              <w:rPr/>
            </w:pPr>
            <w:r w:rsidDel="00000000" w:rsidR="00000000" w:rsidRPr="00000000">
              <w:rPr>
                <w:sz w:val="21"/>
                <w:szCs w:val="21"/>
                <w:rtl w:val="0"/>
              </w:rPr>
              <w:t xml:space="preserve">Borrador de resultados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20">
            <w:pPr>
              <w:spacing w:after="60" w:line="245" w:lineRule="auto"/>
              <w:rPr/>
            </w:pPr>
            <w:r w:rsidDel="00000000" w:rsidR="00000000" w:rsidRPr="00000000">
              <w:rPr>
                <w:sz w:val="21"/>
                <w:szCs w:val="21"/>
                <w:rtl w:val="0"/>
              </w:rPr>
              <w:t xml:space="preserve">TR C02; A 00:37:15–00:38:44</w:t>
              <w:br w:type="textWrapping"/>
              <w:t xml:space="preserve">Origen: soportado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21">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22">
            <w:pPr>
              <w:spacing w:after="60" w:line="245" w:lineRule="auto"/>
              <w:rPr/>
            </w:pPr>
            <w:r w:rsidDel="00000000" w:rsidR="00000000" w:rsidRPr="00000000">
              <w:rPr>
                <w:sz w:val="21"/>
                <w:szCs w:val="21"/>
                <w:rtl w:val="0"/>
              </w:rPr>
              <w:t xml:space="preserve">P02/P05: completitud y permisos.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23">
            <w:pPr>
              <w:spacing w:after="60" w:line="245" w:lineRule="auto"/>
              <w:rPr/>
            </w:pPr>
            <w:r w:rsidDel="00000000" w:rsidR="00000000" w:rsidRPr="00000000">
              <w:rPr>
                <w:sz w:val="21"/>
                <w:szCs w:val="21"/>
                <w:rtl w:val="0"/>
              </w:rPr>
              <w:t xml:space="preserve">Recuperar lo guardado aun con elementos faltantes; conservar condición de borrador.</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24">
            <w:pPr>
              <w:spacing w:after="60" w:line="245" w:lineRule="auto"/>
              <w:rPr/>
            </w:pPr>
            <w:r w:rsidDel="00000000" w:rsidR="00000000" w:rsidRPr="00000000">
              <w:rPr>
                <w:sz w:val="21"/>
                <w:szCs w:val="21"/>
                <w:rtl w:val="0"/>
              </w:rPr>
              <w:t xml:space="preserve">RF-003</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25">
            <w:pPr>
              <w:spacing w:after="60" w:line="245" w:lineRule="auto"/>
              <w:rPr/>
            </w:pPr>
            <w:r w:rsidDel="00000000" w:rsidR="00000000" w:rsidRPr="00000000">
              <w:rPr>
                <w:sz w:val="21"/>
                <w:szCs w:val="21"/>
                <w:rtl w:val="0"/>
              </w:rPr>
              <w:t xml:space="preserve">Enviar a revisión al completar los elementos requeridos y restringir edición tras envío.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26">
            <w:pPr>
              <w:spacing w:after="60" w:line="245" w:lineRule="auto"/>
              <w:rPr/>
            </w:pPr>
            <w:r w:rsidDel="00000000" w:rsidR="00000000" w:rsidRPr="00000000">
              <w:rPr>
                <w:sz w:val="21"/>
                <w:szCs w:val="21"/>
                <w:rtl w:val="0"/>
              </w:rPr>
              <w:t xml:space="preserve">Usuario ERSA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27">
            <w:pPr>
              <w:spacing w:after="60" w:line="245" w:lineRule="auto"/>
              <w:rPr/>
            </w:pPr>
            <w:r w:rsidDel="00000000" w:rsidR="00000000" w:rsidRPr="00000000">
              <w:rPr>
                <w:sz w:val="21"/>
                <w:szCs w:val="21"/>
                <w:rtl w:val="0"/>
              </w:rPr>
              <w:t xml:space="preserve">Versión enviada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28">
            <w:pPr>
              <w:spacing w:after="60" w:line="245" w:lineRule="auto"/>
              <w:rPr/>
            </w:pPr>
            <w:r w:rsidDel="00000000" w:rsidR="00000000" w:rsidRPr="00000000">
              <w:rPr>
                <w:sz w:val="21"/>
                <w:szCs w:val="21"/>
                <w:rtl w:val="0"/>
              </w:rPr>
              <w:t xml:space="preserve">TR C02; A 00:37:15–00:38:44 y 00:42:55–00:43:20</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29">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2A">
            <w:pPr>
              <w:spacing w:after="60" w:line="245" w:lineRule="auto"/>
              <w:rPr/>
            </w:pPr>
            <w:r w:rsidDel="00000000" w:rsidR="00000000" w:rsidRPr="00000000">
              <w:rPr>
                <w:sz w:val="21"/>
                <w:szCs w:val="21"/>
                <w:rtl w:val="0"/>
              </w:rPr>
              <w:t xml:space="preserve">P02/P05: catálogo aplicable y bloqueos exactos.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2B">
            <w:pPr>
              <w:spacing w:after="60" w:line="245" w:lineRule="auto"/>
              <w:rPr/>
            </w:pPr>
            <w:r w:rsidDel="00000000" w:rsidR="00000000" w:rsidRPr="00000000">
              <w:rPr>
                <w:sz w:val="21"/>
                <w:szCs w:val="21"/>
                <w:rtl w:val="0"/>
              </w:rPr>
              <w:t xml:space="preserve">Un caso incompleto no se envía; uno completo entra a revisión y queda protegido frente a edición de captura.</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2C">
            <w:pPr>
              <w:spacing w:after="60" w:line="245" w:lineRule="auto"/>
              <w:rPr/>
            </w:pPr>
            <w:r w:rsidDel="00000000" w:rsidR="00000000" w:rsidRPr="00000000">
              <w:rPr>
                <w:sz w:val="21"/>
                <w:szCs w:val="21"/>
                <w:rtl w:val="0"/>
              </w:rPr>
              <w:t xml:space="preserve">RF-004</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2D">
            <w:pPr>
              <w:spacing w:after="60" w:line="245" w:lineRule="auto"/>
              <w:rPr/>
            </w:pPr>
            <w:r w:rsidDel="00000000" w:rsidR="00000000" w:rsidRPr="00000000">
              <w:rPr>
                <w:sz w:val="21"/>
                <w:szCs w:val="21"/>
                <w:rtl w:val="0"/>
              </w:rPr>
              <w:t xml:space="preserve">Revisar y autorizar resultados ERSA o devolverlos al inicio del recorrido.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2E">
            <w:pPr>
              <w:spacing w:after="60" w:line="245" w:lineRule="auto"/>
              <w:rPr/>
            </w:pPr>
            <w:r w:rsidDel="00000000" w:rsidR="00000000" w:rsidRPr="00000000">
              <w:rPr>
                <w:sz w:val="21"/>
                <w:szCs w:val="21"/>
                <w:rtl w:val="0"/>
              </w:rPr>
              <w:t xml:space="preserve">Revisor/autorizador ERSA; rol TBD</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2F">
            <w:pPr>
              <w:spacing w:after="60" w:line="245" w:lineRule="auto"/>
              <w:rPr/>
            </w:pPr>
            <w:r w:rsidDel="00000000" w:rsidR="00000000" w:rsidRPr="00000000">
              <w:rPr>
                <w:sz w:val="21"/>
                <w:szCs w:val="21"/>
                <w:rtl w:val="0"/>
              </w:rPr>
              <w:t xml:space="preserve">Resultado y revisión</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30">
            <w:pPr>
              <w:spacing w:after="60" w:line="245" w:lineRule="auto"/>
              <w:rPr/>
            </w:pPr>
            <w:r w:rsidDel="00000000" w:rsidR="00000000" w:rsidRPr="00000000">
              <w:rPr>
                <w:sz w:val="21"/>
                <w:szCs w:val="21"/>
                <w:rtl w:val="0"/>
              </w:rPr>
              <w:t xml:space="preserve">TR C02/C06; A 00:42:55–00:43:20</w:t>
              <w:br w:type="textWrapping"/>
              <w:t xml:space="preserve">Origen: soportado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31">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32">
            <w:pPr>
              <w:spacing w:after="60" w:line="245" w:lineRule="auto"/>
              <w:rPr/>
            </w:pPr>
            <w:r w:rsidDel="00000000" w:rsidR="00000000" w:rsidRPr="00000000">
              <w:rPr>
                <w:sz w:val="21"/>
                <w:szCs w:val="21"/>
                <w:rtl w:val="0"/>
              </w:rPr>
              <w:t xml:space="preserve">P02: asignación de roles y niveles.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33">
            <w:pPr>
              <w:spacing w:after="60" w:line="245" w:lineRule="auto"/>
              <w:rPr/>
            </w:pPr>
            <w:r w:rsidDel="00000000" w:rsidR="00000000" w:rsidRPr="00000000">
              <w:rPr>
                <w:sz w:val="21"/>
                <w:szCs w:val="21"/>
                <w:rtl w:val="0"/>
              </w:rPr>
              <w:t xml:space="preserve">La devolución permite corregir y repetir revisión/autorización; autorización ERSA no equivale a liberación PLC.</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34">
            <w:pPr>
              <w:spacing w:after="60" w:line="245" w:lineRule="auto"/>
              <w:rPr/>
            </w:pPr>
            <w:r w:rsidDel="00000000" w:rsidR="00000000" w:rsidRPr="00000000">
              <w:rPr>
                <w:sz w:val="21"/>
                <w:szCs w:val="21"/>
                <w:rtl w:val="0"/>
              </w:rPr>
              <w:t xml:space="preserve">RF-005</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35">
            <w:pPr>
              <w:spacing w:after="60" w:line="245" w:lineRule="auto"/>
              <w:rPr/>
            </w:pPr>
            <w:r w:rsidDel="00000000" w:rsidR="00000000" w:rsidRPr="00000000">
              <w:rPr>
                <w:sz w:val="21"/>
                <w:szCs w:val="21"/>
                <w:rtl w:val="0"/>
              </w:rPr>
              <w:t xml:space="preserve">Confirmar sin modificar valores, registrar el evento y repetir revisión/autorización.</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36">
            <w:pPr>
              <w:spacing w:after="60" w:line="245" w:lineRule="auto"/>
              <w:rPr/>
            </w:pPr>
            <w:r w:rsidDel="00000000" w:rsidR="00000000" w:rsidRPr="00000000">
              <w:rPr>
                <w:sz w:val="21"/>
                <w:szCs w:val="21"/>
                <w:rtl w:val="0"/>
              </w:rPr>
              <w:t xml:space="preserve">ERSA; facultad TBD</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37">
            <w:pPr>
              <w:spacing w:after="60" w:line="245" w:lineRule="auto"/>
              <w:rPr/>
            </w:pPr>
            <w:r w:rsidDel="00000000" w:rsidR="00000000" w:rsidRPr="00000000">
              <w:rPr>
                <w:sz w:val="21"/>
                <w:szCs w:val="21"/>
                <w:rtl w:val="0"/>
              </w:rPr>
              <w:t xml:space="preserve">Confirmación</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38">
            <w:pPr>
              <w:spacing w:after="60" w:line="245" w:lineRule="auto"/>
              <w:rPr/>
            </w:pPr>
            <w:r w:rsidDel="00000000" w:rsidR="00000000" w:rsidRPr="00000000">
              <w:rPr>
                <w:sz w:val="21"/>
                <w:szCs w:val="21"/>
                <w:rtl w:val="0"/>
              </w:rPr>
              <w:t xml:space="preserve">TR C05–C07; Glosario Confirmación; H3</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39">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3A">
            <w:pPr>
              <w:spacing w:after="60" w:line="245" w:lineRule="auto"/>
              <w:rPr/>
            </w:pPr>
            <w:r w:rsidDel="00000000" w:rsidR="00000000" w:rsidRPr="00000000">
              <w:rPr>
                <w:sz w:val="21"/>
                <w:szCs w:val="21"/>
                <w:rtl w:val="0"/>
              </w:rPr>
              <w:t xml:space="preserve">P02/P10: quién confirma y avisos.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3B">
            <w:pPr>
              <w:spacing w:after="60" w:line="245" w:lineRule="auto"/>
              <w:rPr/>
            </w:pPr>
            <w:r w:rsidDel="00000000" w:rsidR="00000000" w:rsidRPr="00000000">
              <w:rPr>
                <w:sz w:val="21"/>
                <w:szCs w:val="21"/>
                <w:rtl w:val="0"/>
              </w:rPr>
              <w:t xml:space="preserve">El valor permanece igual; la confirmación y su recorrido quedan observables en historia.</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3C">
            <w:pPr>
              <w:spacing w:after="60" w:line="245" w:lineRule="auto"/>
              <w:rPr/>
            </w:pPr>
            <w:r w:rsidDel="00000000" w:rsidR="00000000" w:rsidRPr="00000000">
              <w:rPr>
                <w:sz w:val="21"/>
                <w:szCs w:val="21"/>
                <w:rtl w:val="0"/>
              </w:rPr>
              <w:t xml:space="preserve">RF-006</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3D">
            <w:pPr>
              <w:spacing w:after="60" w:line="245" w:lineRule="auto"/>
              <w:rPr/>
            </w:pPr>
            <w:r w:rsidDel="00000000" w:rsidR="00000000" w:rsidRPr="00000000">
              <w:rPr>
                <w:sz w:val="21"/>
                <w:szCs w:val="21"/>
                <w:rtl w:val="0"/>
              </w:rPr>
              <w:t xml:space="preserve">Actualizar uno o varios valores conservando anteriores y repetir revisión/autorización.</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3E">
            <w:pPr>
              <w:spacing w:after="60" w:line="245" w:lineRule="auto"/>
              <w:rPr/>
            </w:pPr>
            <w:r w:rsidDel="00000000" w:rsidR="00000000" w:rsidRPr="00000000">
              <w:rPr>
                <w:sz w:val="21"/>
                <w:szCs w:val="21"/>
                <w:rtl w:val="0"/>
              </w:rPr>
              <w:t xml:space="preserve">ERSA; facultad TBD</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3F">
            <w:pPr>
              <w:spacing w:after="60" w:line="245" w:lineRule="auto"/>
              <w:rPr/>
            </w:pPr>
            <w:r w:rsidDel="00000000" w:rsidR="00000000" w:rsidRPr="00000000">
              <w:rPr>
                <w:sz w:val="21"/>
                <w:szCs w:val="21"/>
                <w:rtl w:val="0"/>
              </w:rPr>
              <w:t xml:space="preserve">Versiones por elemento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40">
            <w:pPr>
              <w:spacing w:after="60" w:line="245" w:lineRule="auto"/>
              <w:rPr/>
            </w:pPr>
            <w:r w:rsidDel="00000000" w:rsidR="00000000" w:rsidRPr="00000000">
              <w:rPr>
                <w:sz w:val="21"/>
                <w:szCs w:val="21"/>
                <w:rtl w:val="0"/>
              </w:rPr>
              <w:t xml:space="preserve">TR C05–C07; A 01:12:33–01:14:46</w:t>
              <w:br w:type="textWrapping"/>
              <w:t xml:space="preserve">Origen: soportado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41">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42">
            <w:pPr>
              <w:spacing w:after="60" w:line="245" w:lineRule="auto"/>
              <w:rPr/>
            </w:pPr>
            <w:r w:rsidDel="00000000" w:rsidR="00000000" w:rsidRPr="00000000">
              <w:rPr>
                <w:sz w:val="21"/>
                <w:szCs w:val="21"/>
                <w:rtl w:val="0"/>
              </w:rPr>
              <w:t xml:space="preserve">P02/P10: permisos, causas y vigencia.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43">
            <w:pPr>
              <w:spacing w:after="60" w:line="245" w:lineRule="auto"/>
              <w:rPr/>
            </w:pPr>
            <w:r w:rsidDel="00000000" w:rsidR="00000000" w:rsidRPr="00000000">
              <w:rPr>
                <w:sz w:val="21"/>
                <w:szCs w:val="21"/>
                <w:rtl w:val="0"/>
              </w:rPr>
              <w:t xml:space="preserve">Consultar antes/después; permitir corregir otros elementos cuando corresponda, sin limitar al señalado.</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44">
            <w:pPr>
              <w:spacing w:after="60" w:line="245" w:lineRule="auto"/>
              <w:rPr/>
            </w:pPr>
            <w:r w:rsidDel="00000000" w:rsidR="00000000" w:rsidRPr="00000000">
              <w:rPr>
                <w:sz w:val="21"/>
                <w:szCs w:val="21"/>
                <w:rtl w:val="0"/>
              </w:rPr>
              <w:t xml:space="preserve">RF-007</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45">
            <w:pPr>
              <w:spacing w:after="60" w:line="245" w:lineRule="auto"/>
              <w:rPr/>
            </w:pPr>
            <w:r w:rsidDel="00000000" w:rsidR="00000000" w:rsidRPr="00000000">
              <w:rPr>
                <w:sz w:val="21"/>
                <w:szCs w:val="21"/>
                <w:rtl w:val="0"/>
              </w:rPr>
              <w:t xml:space="preserve">Atribuir al usuario individual los elementos que guarda, permitiendo varios capturistas.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46">
            <w:pPr>
              <w:spacing w:after="60" w:line="245" w:lineRule="auto"/>
              <w:rPr/>
            </w:pPr>
            <w:r w:rsidDel="00000000" w:rsidR="00000000" w:rsidRPr="00000000">
              <w:rPr>
                <w:sz w:val="21"/>
                <w:szCs w:val="21"/>
                <w:rtl w:val="0"/>
              </w:rPr>
              <w:t xml:space="preserve">Usuario ERSA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47">
            <w:pPr>
              <w:spacing w:after="60" w:line="245" w:lineRule="auto"/>
              <w:rPr/>
            </w:pPr>
            <w:r w:rsidDel="00000000" w:rsidR="00000000" w:rsidRPr="00000000">
              <w:rPr>
                <w:sz w:val="21"/>
                <w:szCs w:val="21"/>
                <w:rtl w:val="0"/>
              </w:rPr>
              <w:t xml:space="preserve">Autoría de captura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48">
            <w:pPr>
              <w:spacing w:after="60" w:line="245" w:lineRule="auto"/>
              <w:rPr/>
            </w:pPr>
            <w:r w:rsidDel="00000000" w:rsidR="00000000" w:rsidRPr="00000000">
              <w:rPr>
                <w:sz w:val="21"/>
                <w:szCs w:val="21"/>
                <w:rtl w:val="0"/>
              </w:rPr>
              <w:t xml:space="preserve">TR C01/C03; A 00:35:07–00:38:44 y 00:58:02–00:58:54</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49">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4A">
            <w:pPr>
              <w:spacing w:after="60" w:line="245" w:lineRule="auto"/>
              <w:rPr/>
            </w:pPr>
            <w:r w:rsidDel="00000000" w:rsidR="00000000" w:rsidRPr="00000000">
              <w:rPr>
                <w:sz w:val="21"/>
                <w:szCs w:val="21"/>
                <w:rtl w:val="0"/>
              </w:rPr>
              <w:t xml:space="preserve">P02: suplencias; conflictos de edición pendientes.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4B">
            <w:pPr>
              <w:spacing w:after="60" w:line="245" w:lineRule="auto"/>
              <w:rPr/>
            </w:pPr>
            <w:r w:rsidDel="00000000" w:rsidR="00000000" w:rsidRPr="00000000">
              <w:rPr>
                <w:sz w:val="21"/>
                <w:szCs w:val="21"/>
                <w:rtl w:val="0"/>
              </w:rPr>
              <w:t xml:space="preserve">Cada guardado identifica responsable y elementos; tres personas no se usa como límite.</w:t>
            </w:r>
            <w:r w:rsidDel="00000000" w:rsidR="00000000" w:rsidRPr="00000000">
              <w:rPr>
                <w:rtl w:val="0"/>
              </w:rPr>
            </w:r>
          </w:p>
        </w:tc>
      </w:tr>
    </w:tbl>
    <w:p w:rsidR="00000000" w:rsidDel="00000000" w:rsidP="00000000" w:rsidRDefault="00000000" w:rsidRPr="00000000" w14:paraId="0000004C">
      <w:pPr>
        <w:pStyle w:val="Heading1"/>
        <w:rPr/>
      </w:pPr>
      <w:r w:rsidDel="00000000" w:rsidR="00000000" w:rsidRPr="00000000">
        <w:rPr>
          <w:rtl w:val="0"/>
        </w:rPr>
        <w:t xml:space="preserve">Revisión interna y liberación</w:t>
      </w:r>
    </w:p>
    <w:tbl>
      <w:tblPr>
        <w:tblStyle w:val="Table2"/>
        <w:tblW w:w="18576.0" w:type="dxa"/>
        <w:jc w:val="left"/>
        <w:tblInd w:w="-65.0" w:type="dxa"/>
        <w:tblLayout w:type="fixed"/>
        <w:tblLook w:val="0400"/>
      </w:tblPr>
      <w:tblGrid>
        <w:gridCol w:w="936"/>
        <w:gridCol w:w="3312"/>
        <w:gridCol w:w="1656"/>
        <w:gridCol w:w="1512"/>
        <w:gridCol w:w="2448"/>
        <w:gridCol w:w="1584"/>
        <w:gridCol w:w="3096"/>
        <w:gridCol w:w="4032"/>
        <w:tblGridChange w:id="0">
          <w:tblGrid>
            <w:gridCol w:w="936"/>
            <w:gridCol w:w="3312"/>
            <w:gridCol w:w="1656"/>
            <w:gridCol w:w="1512"/>
            <w:gridCol w:w="2448"/>
            <w:gridCol w:w="1584"/>
            <w:gridCol w:w="3096"/>
            <w:gridCol w:w="4032"/>
          </w:tblGrid>
        </w:tblGridChange>
      </w:tblGrid>
      <w:tr>
        <w:trPr>
          <w:cantSplit w:val="1"/>
          <w:tblHeader w:val="1"/>
        </w:trPr>
        <w:tc>
          <w:tcPr>
            <w:shd w:fill="173a4e" w:val="clear"/>
            <w:tcMar>
              <w:top w:w="65.0" w:type="dxa"/>
              <w:left w:w="65.0" w:type="dxa"/>
              <w:bottom w:w="65.0" w:type="dxa"/>
              <w:right w:w="65.0" w:type="dxa"/>
            </w:tcMar>
          </w:tcPr>
          <w:p w:rsidR="00000000" w:rsidDel="00000000" w:rsidP="00000000" w:rsidRDefault="00000000" w:rsidRPr="00000000" w14:paraId="0000004D">
            <w:pPr>
              <w:spacing w:after="60" w:line="245" w:lineRule="auto"/>
              <w:rPr/>
            </w:pPr>
            <w:r w:rsidDel="00000000" w:rsidR="00000000" w:rsidRPr="00000000">
              <w:rPr>
                <w:b w:val="1"/>
                <w:bCs w:val="1"/>
                <w:color w:val="ffffff"/>
                <w:sz w:val="21"/>
                <w:szCs w:val="21"/>
                <w:rtl w:val="0"/>
              </w:rPr>
              <w:t xml:space="preserve">ID</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4E">
            <w:pPr>
              <w:spacing w:after="60" w:line="245" w:lineRule="auto"/>
              <w:rPr/>
            </w:pPr>
            <w:r w:rsidDel="00000000" w:rsidR="00000000" w:rsidRPr="00000000">
              <w:rPr>
                <w:b w:val="1"/>
                <w:bCs w:val="1"/>
                <w:color w:val="ffffff"/>
                <w:sz w:val="21"/>
                <w:szCs w:val="21"/>
                <w:rtl w:val="0"/>
              </w:rPr>
              <w:t xml:space="preserve">Requerimiento funcional preliminar</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4F">
            <w:pPr>
              <w:spacing w:after="60" w:line="245" w:lineRule="auto"/>
              <w:rPr/>
            </w:pPr>
            <w:r w:rsidDel="00000000" w:rsidR="00000000" w:rsidRPr="00000000">
              <w:rPr>
                <w:b w:val="1"/>
                <w:bCs w:val="1"/>
                <w:color w:val="ffffff"/>
                <w:sz w:val="21"/>
                <w:szCs w:val="21"/>
                <w:rtl w:val="0"/>
              </w:rPr>
              <w:t xml:space="preserve">Actor principal</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50">
            <w:pPr>
              <w:spacing w:after="60" w:line="245" w:lineRule="auto"/>
              <w:rPr/>
            </w:pPr>
            <w:r w:rsidDel="00000000" w:rsidR="00000000" w:rsidRPr="00000000">
              <w:rPr>
                <w:b w:val="1"/>
                <w:bCs w:val="1"/>
                <w:color w:val="ffffff"/>
                <w:sz w:val="21"/>
                <w:szCs w:val="21"/>
                <w:rtl w:val="0"/>
              </w:rPr>
              <w:t xml:space="preserve">Objeto o dato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51">
            <w:pPr>
              <w:spacing w:after="60" w:line="245" w:lineRule="auto"/>
              <w:rPr/>
            </w:pPr>
            <w:r w:rsidDel="00000000" w:rsidR="00000000" w:rsidRPr="00000000">
              <w:rPr>
                <w:b w:val="1"/>
                <w:bCs w:val="1"/>
                <w:color w:val="ffffff"/>
                <w:sz w:val="21"/>
                <w:szCs w:val="21"/>
                <w:rtl w:val="0"/>
              </w:rPr>
              <w:t xml:space="preserve">Fuente y evidencia</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52">
            <w:pPr>
              <w:spacing w:after="60" w:line="245" w:lineRule="auto"/>
              <w:rPr/>
            </w:pPr>
            <w:r w:rsidDel="00000000" w:rsidR="00000000" w:rsidRPr="00000000">
              <w:rPr>
                <w:b w:val="1"/>
                <w:bCs w:val="1"/>
                <w:color w:val="ffffff"/>
                <w:sz w:val="21"/>
                <w:szCs w:val="21"/>
                <w:rtl w:val="0"/>
              </w:rPr>
              <w:t xml:space="preserve">Estado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53">
            <w:pPr>
              <w:spacing w:after="60" w:line="245" w:lineRule="auto"/>
              <w:rPr/>
            </w:pPr>
            <w:r w:rsidDel="00000000" w:rsidR="00000000" w:rsidRPr="00000000">
              <w:rPr>
                <w:b w:val="1"/>
                <w:bCs w:val="1"/>
                <w:color w:val="ffffff"/>
                <w:sz w:val="21"/>
                <w:szCs w:val="21"/>
                <w:rtl w:val="0"/>
              </w:rPr>
              <w:t xml:space="preserve">Dependencia o pendiente</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54">
            <w:pPr>
              <w:spacing w:after="60" w:line="245" w:lineRule="auto"/>
              <w:rPr/>
            </w:pPr>
            <w:r w:rsidDel="00000000" w:rsidR="00000000" w:rsidRPr="00000000">
              <w:rPr>
                <w:b w:val="1"/>
                <w:bCs w:val="1"/>
                <w:color w:val="ffffff"/>
                <w:sz w:val="21"/>
                <w:szCs w:val="21"/>
                <w:rtl w:val="0"/>
              </w:rPr>
              <w:t xml:space="preserve">Criterio preliminar observable</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55">
            <w:pPr>
              <w:spacing w:after="60" w:line="245" w:lineRule="auto"/>
              <w:rPr/>
            </w:pPr>
            <w:r w:rsidDel="00000000" w:rsidR="00000000" w:rsidRPr="00000000">
              <w:rPr>
                <w:sz w:val="21"/>
                <w:szCs w:val="21"/>
                <w:rtl w:val="0"/>
              </w:rPr>
              <w:t xml:space="preserve">RF-008</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56">
            <w:pPr>
              <w:spacing w:after="60" w:line="245" w:lineRule="auto"/>
              <w:rPr/>
            </w:pPr>
            <w:r w:rsidDel="00000000" w:rsidR="00000000" w:rsidRPr="00000000">
              <w:rPr>
                <w:sz w:val="21"/>
                <w:szCs w:val="21"/>
                <w:rtl w:val="0"/>
              </w:rPr>
              <w:t xml:space="preserve">Comparar Resultado ERSA con ponderado de unidad/mina por elemento.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57">
            <w:pPr>
              <w:spacing w:after="60" w:line="245" w:lineRule="auto"/>
              <w:rPr/>
            </w:pPr>
            <w:r w:rsidDel="00000000" w:rsidR="00000000" w:rsidRPr="00000000">
              <w:rPr>
                <w:sz w:val="21"/>
                <w:szCs w:val="21"/>
                <w:rtl w:val="0"/>
              </w:rPr>
              <w:t xml:space="preserve">Equipo Fresnillo PLC</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58">
            <w:pPr>
              <w:spacing w:after="60" w:line="245" w:lineRule="auto"/>
              <w:rPr/>
            </w:pPr>
            <w:r w:rsidDel="00000000" w:rsidR="00000000" w:rsidRPr="00000000">
              <w:rPr>
                <w:sz w:val="21"/>
                <w:szCs w:val="21"/>
                <w:rtl w:val="0"/>
              </w:rPr>
              <w:t xml:space="preserve">Dos referencias internas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59">
            <w:pPr>
              <w:spacing w:after="60" w:line="245" w:lineRule="auto"/>
              <w:rPr/>
            </w:pPr>
            <w:r w:rsidDel="00000000" w:rsidR="00000000" w:rsidRPr="00000000">
              <w:rPr>
                <w:sz w:val="21"/>
                <w:szCs w:val="21"/>
                <w:rtl w:val="0"/>
              </w:rPr>
              <w:t xml:space="preserve">TR DH-01/I02; A 01:05:21–01:05:50</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5A">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5B">
            <w:pPr>
              <w:spacing w:after="60" w:line="245" w:lineRule="auto"/>
              <w:rPr/>
            </w:pPr>
            <w:r w:rsidDel="00000000" w:rsidR="00000000" w:rsidRPr="00000000">
              <w:rPr>
                <w:sz w:val="21"/>
                <w:szCs w:val="21"/>
                <w:rtl w:val="0"/>
              </w:rPr>
              <w:t xml:space="preserve">P05/P08: ponderación, diferencia y unidades.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5C">
            <w:pPr>
              <w:spacing w:after="60" w:line="245" w:lineRule="auto"/>
              <w:rPr/>
            </w:pPr>
            <w:r w:rsidDel="00000000" w:rsidR="00000000" w:rsidRPr="00000000">
              <w:rPr>
                <w:sz w:val="21"/>
                <w:szCs w:val="21"/>
                <w:rtl w:val="0"/>
              </w:rPr>
              <w:t xml:space="preserve">Presentar ambas procedencias; el ponderado no aparece como resultado oficial PLC.</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5D">
            <w:pPr>
              <w:spacing w:after="60" w:line="245" w:lineRule="auto"/>
              <w:rPr/>
            </w:pPr>
            <w:r w:rsidDel="00000000" w:rsidR="00000000" w:rsidRPr="00000000">
              <w:rPr>
                <w:sz w:val="21"/>
                <w:szCs w:val="21"/>
                <w:rtl w:val="0"/>
              </w:rPr>
              <w:t xml:space="preserve">RF-009</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5E">
            <w:pPr>
              <w:spacing w:after="60" w:line="245" w:lineRule="auto"/>
              <w:rPr/>
            </w:pPr>
            <w:r w:rsidDel="00000000" w:rsidR="00000000" w:rsidRPr="00000000">
              <w:rPr>
                <w:sz w:val="21"/>
                <w:szCs w:val="21"/>
                <w:rtl w:val="0"/>
              </w:rPr>
              <w:t xml:space="preserve">Resaltar diferencias para apoyar revisión sin declarar error ni ordenar tercería automáticamente.</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5F">
            <w:pPr>
              <w:spacing w:after="60" w:line="245" w:lineRule="auto"/>
              <w:rPr/>
            </w:pPr>
            <w:r w:rsidDel="00000000" w:rsidR="00000000" w:rsidRPr="00000000">
              <w:rPr>
                <w:sz w:val="21"/>
                <w:szCs w:val="21"/>
                <w:rtl w:val="0"/>
              </w:rPr>
              <w:t xml:space="preserve">Equipo Fresnillo PLC</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60">
            <w:pPr>
              <w:spacing w:after="60" w:line="245" w:lineRule="auto"/>
              <w:rPr/>
            </w:pPr>
            <w:r w:rsidDel="00000000" w:rsidR="00000000" w:rsidRPr="00000000">
              <w:rPr>
                <w:sz w:val="21"/>
                <w:szCs w:val="21"/>
                <w:rtl w:val="0"/>
              </w:rPr>
              <w:t xml:space="preserve">Diferencia interna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61">
            <w:pPr>
              <w:spacing w:after="60" w:line="245" w:lineRule="auto"/>
              <w:rPr/>
            </w:pPr>
            <w:r w:rsidDel="00000000" w:rsidR="00000000" w:rsidRPr="00000000">
              <w:rPr>
                <w:sz w:val="21"/>
                <w:szCs w:val="21"/>
                <w:rtl w:val="0"/>
              </w:rPr>
              <w:t xml:space="preserve">TR C09; A 01:06:43–01:09:46</w:t>
              <w:br w:type="textWrapping"/>
              <w:t xml:space="preserve">Origen: soportado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62">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63">
            <w:pPr>
              <w:spacing w:after="60" w:line="245" w:lineRule="auto"/>
              <w:rPr/>
            </w:pPr>
            <w:r w:rsidDel="00000000" w:rsidR="00000000" w:rsidRPr="00000000">
              <w:rPr>
                <w:sz w:val="21"/>
                <w:szCs w:val="21"/>
                <w:rtl w:val="0"/>
              </w:rPr>
              <w:t xml:space="preserve">P05: criterio y cálculo; diseño visual TBD.</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64">
            <w:pPr>
              <w:spacing w:after="60" w:line="245" w:lineRule="auto"/>
              <w:rPr/>
            </w:pPr>
            <w:r w:rsidDel="00000000" w:rsidR="00000000" w:rsidRPr="00000000">
              <w:rPr>
                <w:sz w:val="21"/>
                <w:szCs w:val="21"/>
                <w:rtl w:val="0"/>
              </w:rPr>
              <w:t xml:space="preserve">Una señal permite decidir conformidad o revisión y no ejecuta tercería por sí sola.</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65">
            <w:pPr>
              <w:spacing w:after="60" w:line="245" w:lineRule="auto"/>
              <w:rPr/>
            </w:pPr>
            <w:r w:rsidDel="00000000" w:rsidR="00000000" w:rsidRPr="00000000">
              <w:rPr>
                <w:sz w:val="21"/>
                <w:szCs w:val="21"/>
                <w:rtl w:val="0"/>
              </w:rPr>
              <w:t xml:space="preserve">RF-010</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66">
            <w:pPr>
              <w:spacing w:after="60" w:line="245" w:lineRule="auto"/>
              <w:rPr/>
            </w:pPr>
            <w:r w:rsidDel="00000000" w:rsidR="00000000" w:rsidRPr="00000000">
              <w:rPr>
                <w:sz w:val="21"/>
                <w:szCs w:val="21"/>
                <w:rtl w:val="0"/>
              </w:rPr>
              <w:t xml:space="preserve">Devolver a ERSA un resultado para confirmación, corrección o revisión con contexto.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67">
            <w:pPr>
              <w:spacing w:after="60" w:line="245" w:lineRule="auto"/>
              <w:rPr/>
            </w:pPr>
            <w:r w:rsidDel="00000000" w:rsidR="00000000" w:rsidRPr="00000000">
              <w:rPr>
                <w:sz w:val="21"/>
                <w:szCs w:val="21"/>
                <w:rtl w:val="0"/>
              </w:rPr>
              <w:t xml:space="preserve">Equipo Fresnillo PLC</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68">
            <w:pPr>
              <w:spacing w:after="60" w:line="245" w:lineRule="auto"/>
              <w:rPr/>
            </w:pPr>
            <w:r w:rsidDel="00000000" w:rsidR="00000000" w:rsidRPr="00000000">
              <w:rPr>
                <w:sz w:val="21"/>
                <w:szCs w:val="21"/>
                <w:rtl w:val="0"/>
              </w:rPr>
              <w:t xml:space="preserve">Solicitud interna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69">
            <w:pPr>
              <w:spacing w:after="60" w:line="245" w:lineRule="auto"/>
              <w:rPr/>
            </w:pPr>
            <w:r w:rsidDel="00000000" w:rsidR="00000000" w:rsidRPr="00000000">
              <w:rPr>
                <w:sz w:val="21"/>
                <w:szCs w:val="21"/>
                <w:rtl w:val="0"/>
              </w:rPr>
              <w:t xml:space="preserve">TR C08/C09; A 01:06:18–01:07:37</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6A">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6B">
            <w:pPr>
              <w:spacing w:after="60" w:line="245" w:lineRule="auto"/>
              <w:rPr/>
            </w:pPr>
            <w:r w:rsidDel="00000000" w:rsidR="00000000" w:rsidRPr="00000000">
              <w:rPr>
                <w:sz w:val="21"/>
                <w:szCs w:val="21"/>
                <w:rtl w:val="0"/>
              </w:rPr>
              <w:t xml:space="preserve">P02/P10: facultad, observación y notificación.</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6C">
            <w:pPr>
              <w:spacing w:after="60" w:line="245" w:lineRule="auto"/>
              <w:rPr/>
            </w:pPr>
            <w:r w:rsidDel="00000000" w:rsidR="00000000" w:rsidRPr="00000000">
              <w:rPr>
                <w:sz w:val="21"/>
                <w:szCs w:val="21"/>
                <w:rtl w:val="0"/>
              </w:rPr>
              <w:t xml:space="preserve">La solicitud identifica lote/contexto y es recuperable por ERSA; no presupone error demostrado.</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6D">
            <w:pPr>
              <w:spacing w:after="60" w:line="245" w:lineRule="auto"/>
              <w:rPr/>
            </w:pPr>
            <w:r w:rsidDel="00000000" w:rsidR="00000000" w:rsidRPr="00000000">
              <w:rPr>
                <w:sz w:val="21"/>
                <w:szCs w:val="21"/>
                <w:rtl w:val="0"/>
              </w:rPr>
              <w:t xml:space="preserve">RF-011</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6E">
            <w:pPr>
              <w:spacing w:after="60" w:line="245" w:lineRule="auto"/>
              <w:rPr/>
            </w:pPr>
            <w:r w:rsidDel="00000000" w:rsidR="00000000" w:rsidRPr="00000000">
              <w:rPr>
                <w:sz w:val="21"/>
                <w:szCs w:val="21"/>
                <w:rtl w:val="0"/>
              </w:rPr>
              <w:t xml:space="preserve">Liberar para intercambio el Resultado ERSA conforme, conservando el mismo valor como oficial PLC.</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6F">
            <w:pPr>
              <w:spacing w:after="60" w:line="245" w:lineRule="auto"/>
              <w:rPr/>
            </w:pPr>
            <w:r w:rsidDel="00000000" w:rsidR="00000000" w:rsidRPr="00000000">
              <w:rPr>
                <w:sz w:val="21"/>
                <w:szCs w:val="21"/>
                <w:rtl w:val="0"/>
              </w:rPr>
              <w:t xml:space="preserve">Fresnillo PLC; autoridad TBD</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70">
            <w:pPr>
              <w:spacing w:after="60" w:line="245" w:lineRule="auto"/>
              <w:rPr/>
            </w:pPr>
            <w:r w:rsidDel="00000000" w:rsidR="00000000" w:rsidRPr="00000000">
              <w:rPr>
                <w:sz w:val="21"/>
                <w:szCs w:val="21"/>
                <w:rtl w:val="0"/>
              </w:rPr>
              <w:t xml:space="preserve">Autoridad del resultado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71">
            <w:pPr>
              <w:spacing w:after="60" w:line="245" w:lineRule="auto"/>
              <w:rPr/>
            </w:pPr>
            <w:r w:rsidDel="00000000" w:rsidR="00000000" w:rsidRPr="00000000">
              <w:rPr>
                <w:sz w:val="21"/>
                <w:szCs w:val="21"/>
                <w:rtl w:val="0"/>
              </w:rPr>
              <w:t xml:space="preserve">TR DH-01/I01; Glosario Resultado oficial PLC; flujo etapa 10</w:t>
              <w:br w:type="textWrapping"/>
              <w:t xml:space="preserve">Origen: soportado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72">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73">
            <w:pPr>
              <w:spacing w:after="60" w:line="245" w:lineRule="auto"/>
              <w:rPr/>
            </w:pPr>
            <w:r w:rsidDel="00000000" w:rsidR="00000000" w:rsidRPr="00000000">
              <w:rPr>
                <w:sz w:val="21"/>
                <w:szCs w:val="21"/>
                <w:rtl w:val="0"/>
              </w:rPr>
              <w:t xml:space="preserve">P02/P03: quién libera y evento exacto.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74">
            <w:pPr>
              <w:spacing w:after="60" w:line="245" w:lineRule="auto"/>
              <w:rPr/>
            </w:pPr>
            <w:r w:rsidDel="00000000" w:rsidR="00000000" w:rsidRPr="00000000">
              <w:rPr>
                <w:sz w:val="21"/>
                <w:szCs w:val="21"/>
                <w:rtl w:val="0"/>
              </w:rPr>
              <w:t xml:space="preserve">Antes figura como ERSA; después representa a PLC sin crear un segundo ensaye numérico.</w:t>
            </w:r>
            <w:r w:rsidDel="00000000" w:rsidR="00000000" w:rsidRPr="00000000">
              <w:rPr>
                <w:rtl w:val="0"/>
              </w:rPr>
            </w:r>
          </w:p>
        </w:tc>
      </w:tr>
    </w:tbl>
    <w:p w:rsidR="00000000" w:rsidDel="00000000" w:rsidP="00000000" w:rsidRDefault="00000000" w:rsidRPr="00000000" w14:paraId="00000075">
      <w:pPr>
        <w:pStyle w:val="Heading1"/>
        <w:rPr/>
      </w:pPr>
      <w:r w:rsidDel="00000000" w:rsidR="00000000" w:rsidRPr="00000000">
        <w:rPr>
          <w:rtl w:val="0"/>
        </w:rPr>
        <w:t xml:space="preserve">Intercambio y negociación</w:t>
      </w:r>
    </w:p>
    <w:tbl>
      <w:tblPr>
        <w:tblStyle w:val="Table3"/>
        <w:tblW w:w="18576.0" w:type="dxa"/>
        <w:jc w:val="left"/>
        <w:tblInd w:w="-65.0" w:type="dxa"/>
        <w:tblLayout w:type="fixed"/>
        <w:tblLook w:val="0400"/>
      </w:tblPr>
      <w:tblGrid>
        <w:gridCol w:w="936"/>
        <w:gridCol w:w="3312"/>
        <w:gridCol w:w="1656"/>
        <w:gridCol w:w="1512"/>
        <w:gridCol w:w="2448"/>
        <w:gridCol w:w="1584"/>
        <w:gridCol w:w="3096"/>
        <w:gridCol w:w="4032"/>
        <w:tblGridChange w:id="0">
          <w:tblGrid>
            <w:gridCol w:w="936"/>
            <w:gridCol w:w="3312"/>
            <w:gridCol w:w="1656"/>
            <w:gridCol w:w="1512"/>
            <w:gridCol w:w="2448"/>
            <w:gridCol w:w="1584"/>
            <w:gridCol w:w="3096"/>
            <w:gridCol w:w="4032"/>
          </w:tblGrid>
        </w:tblGridChange>
      </w:tblGrid>
      <w:tr>
        <w:trPr>
          <w:cantSplit w:val="1"/>
          <w:tblHeader w:val="1"/>
        </w:trPr>
        <w:tc>
          <w:tcPr>
            <w:shd w:fill="173a4e" w:val="clear"/>
            <w:tcMar>
              <w:top w:w="65.0" w:type="dxa"/>
              <w:left w:w="65.0" w:type="dxa"/>
              <w:bottom w:w="65.0" w:type="dxa"/>
              <w:right w:w="65.0" w:type="dxa"/>
            </w:tcMar>
          </w:tcPr>
          <w:p w:rsidR="00000000" w:rsidDel="00000000" w:rsidP="00000000" w:rsidRDefault="00000000" w:rsidRPr="00000000" w14:paraId="00000076">
            <w:pPr>
              <w:spacing w:after="60" w:line="245" w:lineRule="auto"/>
              <w:rPr/>
            </w:pPr>
            <w:r w:rsidDel="00000000" w:rsidR="00000000" w:rsidRPr="00000000">
              <w:rPr>
                <w:b w:val="1"/>
                <w:bCs w:val="1"/>
                <w:color w:val="ffffff"/>
                <w:sz w:val="21"/>
                <w:szCs w:val="21"/>
                <w:rtl w:val="0"/>
              </w:rPr>
              <w:t xml:space="preserve">ID</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77">
            <w:pPr>
              <w:spacing w:after="60" w:line="245" w:lineRule="auto"/>
              <w:rPr/>
            </w:pPr>
            <w:r w:rsidDel="00000000" w:rsidR="00000000" w:rsidRPr="00000000">
              <w:rPr>
                <w:b w:val="1"/>
                <w:bCs w:val="1"/>
                <w:color w:val="ffffff"/>
                <w:sz w:val="21"/>
                <w:szCs w:val="21"/>
                <w:rtl w:val="0"/>
              </w:rPr>
              <w:t xml:space="preserve">Requerimiento funcional preliminar</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78">
            <w:pPr>
              <w:spacing w:after="60" w:line="245" w:lineRule="auto"/>
              <w:rPr/>
            </w:pPr>
            <w:r w:rsidDel="00000000" w:rsidR="00000000" w:rsidRPr="00000000">
              <w:rPr>
                <w:b w:val="1"/>
                <w:bCs w:val="1"/>
                <w:color w:val="ffffff"/>
                <w:sz w:val="21"/>
                <w:szCs w:val="21"/>
                <w:rtl w:val="0"/>
              </w:rPr>
              <w:t xml:space="preserve">Actor principal</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79">
            <w:pPr>
              <w:spacing w:after="60" w:line="245" w:lineRule="auto"/>
              <w:rPr/>
            </w:pPr>
            <w:r w:rsidDel="00000000" w:rsidR="00000000" w:rsidRPr="00000000">
              <w:rPr>
                <w:b w:val="1"/>
                <w:bCs w:val="1"/>
                <w:color w:val="ffffff"/>
                <w:sz w:val="21"/>
                <w:szCs w:val="21"/>
                <w:rtl w:val="0"/>
              </w:rPr>
              <w:t xml:space="preserve">Objeto o dato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7A">
            <w:pPr>
              <w:spacing w:after="60" w:line="245" w:lineRule="auto"/>
              <w:rPr/>
            </w:pPr>
            <w:r w:rsidDel="00000000" w:rsidR="00000000" w:rsidRPr="00000000">
              <w:rPr>
                <w:b w:val="1"/>
                <w:bCs w:val="1"/>
                <w:color w:val="ffffff"/>
                <w:sz w:val="21"/>
                <w:szCs w:val="21"/>
                <w:rtl w:val="0"/>
              </w:rPr>
              <w:t xml:space="preserve">Fuente y evidencia</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7B">
            <w:pPr>
              <w:spacing w:after="60" w:line="245" w:lineRule="auto"/>
              <w:rPr/>
            </w:pPr>
            <w:r w:rsidDel="00000000" w:rsidR="00000000" w:rsidRPr="00000000">
              <w:rPr>
                <w:b w:val="1"/>
                <w:bCs w:val="1"/>
                <w:color w:val="ffffff"/>
                <w:sz w:val="21"/>
                <w:szCs w:val="21"/>
                <w:rtl w:val="0"/>
              </w:rPr>
              <w:t xml:space="preserve">Estado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7C">
            <w:pPr>
              <w:spacing w:after="60" w:line="245" w:lineRule="auto"/>
              <w:rPr/>
            </w:pPr>
            <w:r w:rsidDel="00000000" w:rsidR="00000000" w:rsidRPr="00000000">
              <w:rPr>
                <w:b w:val="1"/>
                <w:bCs w:val="1"/>
                <w:color w:val="ffffff"/>
                <w:sz w:val="21"/>
                <w:szCs w:val="21"/>
                <w:rtl w:val="0"/>
              </w:rPr>
              <w:t xml:space="preserve">Dependencia o pendiente</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7D">
            <w:pPr>
              <w:spacing w:after="60" w:line="245" w:lineRule="auto"/>
              <w:rPr/>
            </w:pPr>
            <w:r w:rsidDel="00000000" w:rsidR="00000000" w:rsidRPr="00000000">
              <w:rPr>
                <w:b w:val="1"/>
                <w:bCs w:val="1"/>
                <w:color w:val="ffffff"/>
                <w:sz w:val="21"/>
                <w:szCs w:val="21"/>
                <w:rtl w:val="0"/>
              </w:rPr>
              <w:t xml:space="preserve">Criterio preliminar observable</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7E">
            <w:pPr>
              <w:spacing w:after="60" w:line="245" w:lineRule="auto"/>
              <w:rPr/>
            </w:pPr>
            <w:r w:rsidDel="00000000" w:rsidR="00000000" w:rsidRPr="00000000">
              <w:rPr>
                <w:sz w:val="21"/>
                <w:szCs w:val="21"/>
                <w:rtl w:val="0"/>
              </w:rPr>
              <w:t xml:space="preserve">RF-012</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7F">
            <w:pPr>
              <w:spacing w:after="60" w:line="245" w:lineRule="auto"/>
              <w:rPr/>
            </w:pPr>
            <w:r w:rsidDel="00000000" w:rsidR="00000000" w:rsidRPr="00000000">
              <w:rPr>
                <w:sz w:val="21"/>
                <w:szCs w:val="21"/>
                <w:rtl w:val="0"/>
              </w:rPr>
              <w:t xml:space="preserve">Generar cédula de intercambio en Excel/PDF con resultados liberados y contexto seleccionado.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80">
            <w:pPr>
              <w:spacing w:after="60" w:line="245" w:lineRule="auto"/>
              <w:rPr/>
            </w:pPr>
            <w:r w:rsidDel="00000000" w:rsidR="00000000" w:rsidRPr="00000000">
              <w:rPr>
                <w:sz w:val="21"/>
                <w:szCs w:val="21"/>
                <w:rtl w:val="0"/>
              </w:rPr>
              <w:t xml:space="preserve">Equipo Fresnillo PLC</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81">
            <w:pPr>
              <w:spacing w:after="60" w:line="245" w:lineRule="auto"/>
              <w:rPr/>
            </w:pPr>
            <w:r w:rsidDel="00000000" w:rsidR="00000000" w:rsidRPr="00000000">
              <w:rPr>
                <w:sz w:val="21"/>
                <w:szCs w:val="21"/>
                <w:rtl w:val="0"/>
              </w:rPr>
              <w:t xml:space="preserve">Cédula externa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82">
            <w:pPr>
              <w:spacing w:after="60" w:line="245" w:lineRule="auto"/>
              <w:rPr/>
            </w:pPr>
            <w:r w:rsidDel="00000000" w:rsidR="00000000" w:rsidRPr="00000000">
              <w:rPr>
                <w:sz w:val="21"/>
                <w:szCs w:val="21"/>
                <w:rtl w:val="0"/>
              </w:rPr>
              <w:t xml:space="preserve">TR N05–N06; A 01:15:24–01:18:34; F2 REPORTE</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83">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84">
            <w:pPr>
              <w:spacing w:after="60" w:line="245" w:lineRule="auto"/>
              <w:rPr/>
            </w:pPr>
            <w:r w:rsidDel="00000000" w:rsidR="00000000" w:rsidRPr="00000000">
              <w:rPr>
                <w:sz w:val="21"/>
                <w:szCs w:val="21"/>
                <w:rtl w:val="0"/>
              </w:rPr>
              <w:t xml:space="preserve">P03: plantilla real, selección, firmas y audiencia.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85">
            <w:pPr>
              <w:spacing w:after="60" w:line="245" w:lineRule="auto"/>
              <w:rPr/>
            </w:pPr>
            <w:r w:rsidDel="00000000" w:rsidR="00000000" w:rsidRPr="00000000">
              <w:rPr>
                <w:sz w:val="21"/>
                <w:szCs w:val="21"/>
                <w:rtl w:val="0"/>
              </w:rPr>
              <w:t xml:space="preserve">Excel/PDF corresponden a los resultados liberados; no incluyen por defecto análisis contractual interno.</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86">
            <w:pPr>
              <w:spacing w:after="60" w:line="245" w:lineRule="auto"/>
              <w:rPr/>
            </w:pPr>
            <w:r w:rsidDel="00000000" w:rsidR="00000000" w:rsidRPr="00000000">
              <w:rPr>
                <w:sz w:val="21"/>
                <w:szCs w:val="21"/>
                <w:rtl w:val="0"/>
              </w:rPr>
              <w:t xml:space="preserve">RF-013</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87">
            <w:pPr>
              <w:spacing w:after="60" w:line="245" w:lineRule="auto"/>
              <w:rPr/>
            </w:pPr>
            <w:r w:rsidDel="00000000" w:rsidR="00000000" w:rsidRPr="00000000">
              <w:rPr>
                <w:sz w:val="21"/>
                <w:szCs w:val="21"/>
                <w:rtl w:val="0"/>
              </w:rPr>
              <w:t xml:space="preserve">Registrar/cargar resultados de Met-Mex por lote/elemento, con carga de Excel para reducir tecleo.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88">
            <w:pPr>
              <w:spacing w:after="60" w:line="245" w:lineRule="auto"/>
              <w:rPr/>
            </w:pPr>
            <w:r w:rsidDel="00000000" w:rsidR="00000000" w:rsidRPr="00000000">
              <w:rPr>
                <w:sz w:val="21"/>
                <w:szCs w:val="21"/>
                <w:rtl w:val="0"/>
              </w:rPr>
              <w:t xml:space="preserve">Equipo interno; origen Met-Mex</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89">
            <w:pPr>
              <w:spacing w:after="60" w:line="245" w:lineRule="auto"/>
              <w:rPr/>
            </w:pPr>
            <w:r w:rsidDel="00000000" w:rsidR="00000000" w:rsidRPr="00000000">
              <w:rPr>
                <w:sz w:val="21"/>
                <w:szCs w:val="21"/>
                <w:rtl w:val="0"/>
              </w:rPr>
              <w:t xml:space="preserve">Ensaye de contraparte</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8A">
            <w:pPr>
              <w:spacing w:after="60" w:line="245" w:lineRule="auto"/>
              <w:rPr/>
            </w:pPr>
            <w:r w:rsidDel="00000000" w:rsidR="00000000" w:rsidRPr="00000000">
              <w:rPr>
                <w:sz w:val="21"/>
                <w:szCs w:val="21"/>
                <w:rtl w:val="0"/>
              </w:rPr>
              <w:t xml:space="preserve">TR E03; A 01:24:59–01:27:47; F4 A34</w:t>
              <w:br w:type="textWrapping"/>
              <w:t xml:space="preserve">Origen: soportado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8B">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8C">
            <w:pPr>
              <w:spacing w:after="60" w:line="245" w:lineRule="auto"/>
              <w:rPr/>
            </w:pPr>
            <w:r w:rsidDel="00000000" w:rsidR="00000000" w:rsidRPr="00000000">
              <w:rPr>
                <w:sz w:val="21"/>
                <w:szCs w:val="21"/>
                <w:rtl w:val="0"/>
              </w:rPr>
              <w:t xml:space="preserve">P04/P08: llaves, formato, unidades y errores parciales.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8D">
            <w:pPr>
              <w:spacing w:after="60" w:line="245" w:lineRule="auto"/>
              <w:rPr/>
            </w:pPr>
            <w:r w:rsidDel="00000000" w:rsidR="00000000" w:rsidRPr="00000000">
              <w:rPr>
                <w:sz w:val="21"/>
                <w:szCs w:val="21"/>
                <w:rtl w:val="0"/>
              </w:rPr>
              <w:t xml:space="preserve">Un archivo real vincula resultados a lote/elemento y mantiene procedencia Met-Mex; plantilla técnica TBD.</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8E">
            <w:pPr>
              <w:spacing w:after="60" w:line="245" w:lineRule="auto"/>
              <w:rPr/>
            </w:pPr>
            <w:r w:rsidDel="00000000" w:rsidR="00000000" w:rsidRPr="00000000">
              <w:rPr>
                <w:sz w:val="21"/>
                <w:szCs w:val="21"/>
                <w:rtl w:val="0"/>
              </w:rPr>
              <w:t xml:space="preserve">RF-014</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8F">
            <w:pPr>
              <w:spacing w:after="60" w:line="245" w:lineRule="auto"/>
              <w:rPr/>
            </w:pPr>
            <w:r w:rsidDel="00000000" w:rsidR="00000000" w:rsidRPr="00000000">
              <w:rPr>
                <w:sz w:val="21"/>
                <w:szCs w:val="21"/>
                <w:rtl w:val="0"/>
              </w:rPr>
              <w:t xml:space="preserve">Comparar resultado oficial PLC con Met-Mex por elemento.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90">
            <w:pPr>
              <w:spacing w:after="60" w:line="245" w:lineRule="auto"/>
              <w:rPr/>
            </w:pPr>
            <w:r w:rsidDel="00000000" w:rsidR="00000000" w:rsidRPr="00000000">
              <w:rPr>
                <w:sz w:val="21"/>
                <w:szCs w:val="21"/>
                <w:rtl w:val="0"/>
              </w:rPr>
              <w:t xml:space="preserve">Equipo interno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91">
            <w:pPr>
              <w:spacing w:after="60" w:line="245" w:lineRule="auto"/>
              <w:rPr/>
            </w:pPr>
            <w:r w:rsidDel="00000000" w:rsidR="00000000" w:rsidRPr="00000000">
              <w:rPr>
                <w:sz w:val="21"/>
                <w:szCs w:val="21"/>
                <w:rtl w:val="0"/>
              </w:rPr>
              <w:t xml:space="preserve">Resultados de las partes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92">
            <w:pPr>
              <w:spacing w:after="60" w:line="245" w:lineRule="auto"/>
              <w:rPr/>
            </w:pPr>
            <w:r w:rsidDel="00000000" w:rsidR="00000000" w:rsidRPr="00000000">
              <w:rPr>
                <w:sz w:val="21"/>
                <w:szCs w:val="21"/>
                <w:rtl w:val="0"/>
              </w:rPr>
              <w:t xml:space="preserve">TR I02/N01; A 01:32:03–01:33:08</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93">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94">
            <w:pPr>
              <w:spacing w:after="60" w:line="245" w:lineRule="auto"/>
              <w:rPr/>
            </w:pPr>
            <w:r w:rsidDel="00000000" w:rsidR="00000000" w:rsidRPr="00000000">
              <w:rPr>
                <w:sz w:val="21"/>
                <w:szCs w:val="21"/>
                <w:rtl w:val="0"/>
              </w:rPr>
              <w:t xml:space="preserve">P04/P05: unidad común y fórmula de diferencia.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95">
            <w:pPr>
              <w:spacing w:after="60" w:line="245" w:lineRule="auto"/>
              <w:rPr/>
            </w:pPr>
            <w:r w:rsidDel="00000000" w:rsidR="00000000" w:rsidRPr="00000000">
              <w:rPr>
                <w:sz w:val="21"/>
                <w:szCs w:val="21"/>
                <w:rtl w:val="0"/>
              </w:rPr>
              <w:t xml:space="preserve">La comparación externa utiliza PLC liberado y Met-Mex, diferenciada de ERSA–ponderado.</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96">
            <w:pPr>
              <w:spacing w:after="60" w:line="245" w:lineRule="auto"/>
              <w:rPr/>
            </w:pPr>
            <w:r w:rsidDel="00000000" w:rsidR="00000000" w:rsidRPr="00000000">
              <w:rPr>
                <w:sz w:val="21"/>
                <w:szCs w:val="21"/>
                <w:rtl w:val="0"/>
              </w:rPr>
              <w:t xml:space="preserve">RF-015</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97">
            <w:pPr>
              <w:spacing w:after="60" w:line="245" w:lineRule="auto"/>
              <w:rPr/>
            </w:pPr>
            <w:r w:rsidDel="00000000" w:rsidR="00000000" w:rsidRPr="00000000">
              <w:rPr>
                <w:rFonts w:ascii="Arial Unicode MS" w:cs="Arial Unicode MS" w:eastAsia="Arial Unicode MS" w:hAnsi="Arial Unicode MS"/>
                <w:sz w:val="21"/>
                <w:szCs w:val="21"/>
                <w:rtl w:val="0"/>
              </w:rPr>
              <w:t xml:space="preserve">Obtener/registrar INT como P si diferencia ≤ límite y T si lo supera, cuando exista regla aplicable.</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98">
            <w:pPr>
              <w:spacing w:after="60" w:line="245" w:lineRule="auto"/>
              <w:rPr/>
            </w:pPr>
            <w:r w:rsidDel="00000000" w:rsidR="00000000" w:rsidRPr="00000000">
              <w:rPr>
                <w:sz w:val="21"/>
                <w:szCs w:val="21"/>
                <w:rtl w:val="0"/>
              </w:rPr>
              <w:t xml:space="preserve">Equipo interno; apoyo del sistema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99">
            <w:pPr>
              <w:spacing w:after="60" w:line="245" w:lineRule="auto"/>
              <w:rPr/>
            </w:pPr>
            <w:r w:rsidDel="00000000" w:rsidR="00000000" w:rsidRPr="00000000">
              <w:rPr>
                <w:sz w:val="21"/>
                <w:szCs w:val="21"/>
                <w:rtl w:val="0"/>
              </w:rPr>
              <w:t xml:space="preserve">Clasificación INT</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9A">
            <w:pPr>
              <w:spacing w:after="60" w:line="245" w:lineRule="auto"/>
              <w:rPr/>
            </w:pPr>
            <w:r w:rsidDel="00000000" w:rsidR="00000000" w:rsidRPr="00000000">
              <w:rPr>
                <w:sz w:val="21"/>
                <w:szCs w:val="21"/>
                <w:rtl w:val="0"/>
              </w:rPr>
              <w:t xml:space="preserve">TR N01; Glosario INT; F4 A35:A36</w:t>
              <w:br w:type="textWrapping"/>
              <w:t xml:space="preserve">Origen: soportado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9B">
            <w:pPr>
              <w:spacing w:after="60" w:line="245" w:lineRule="auto"/>
              <w:rPr/>
            </w:pPr>
            <w:r w:rsidDel="00000000" w:rsidR="00000000" w:rsidRPr="00000000">
              <w:rPr>
                <w:sz w:val="21"/>
                <w:szCs w:val="21"/>
                <w:rtl w:val="0"/>
              </w:rPr>
              <w:t xml:space="preserve">DECISIÓN REQUERIDA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9C">
            <w:pPr>
              <w:spacing w:after="60" w:line="245" w:lineRule="auto"/>
              <w:rPr/>
            </w:pPr>
            <w:r w:rsidDel="00000000" w:rsidR="00000000" w:rsidRPr="00000000">
              <w:rPr>
                <w:sz w:val="21"/>
                <w:szCs w:val="21"/>
                <w:rtl w:val="0"/>
              </w:rPr>
              <w:t xml:space="preserve">P05: fórmula, signo, límite vigente y redondeo.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9D">
            <w:pPr>
              <w:spacing w:after="60" w:line="245" w:lineRule="auto"/>
              <w:rPr/>
            </w:pPr>
            <w:r w:rsidDel="00000000" w:rsidR="00000000" w:rsidRPr="00000000">
              <w:rPr>
                <w:sz w:val="21"/>
                <w:szCs w:val="21"/>
                <w:rtl w:val="0"/>
              </w:rPr>
              <w:t xml:space="preserve">Con parámetros validados, probar menor/igual/mayor al límite; P=Promedio, T=Tercería; no ejecuta envío.</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9E">
            <w:pPr>
              <w:spacing w:after="60" w:line="245" w:lineRule="auto"/>
              <w:rPr/>
            </w:pPr>
            <w:r w:rsidDel="00000000" w:rsidR="00000000" w:rsidRPr="00000000">
              <w:rPr>
                <w:sz w:val="21"/>
                <w:szCs w:val="21"/>
                <w:rtl w:val="0"/>
              </w:rPr>
              <w:t xml:space="preserve">RF-016</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9F">
            <w:pPr>
              <w:spacing w:after="60" w:line="245" w:lineRule="auto"/>
              <w:rPr/>
            </w:pPr>
            <w:r w:rsidDel="00000000" w:rsidR="00000000" w:rsidRPr="00000000">
              <w:rPr>
                <w:sz w:val="21"/>
                <w:szCs w:val="21"/>
                <w:rtl w:val="0"/>
              </w:rPr>
              <w:t xml:space="preserve">Conservar INT cuando se registre una decisión posterior.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A0">
            <w:pPr>
              <w:spacing w:after="60" w:line="245" w:lineRule="auto"/>
              <w:rPr/>
            </w:pPr>
            <w:r w:rsidDel="00000000" w:rsidR="00000000" w:rsidRPr="00000000">
              <w:rPr>
                <w:sz w:val="21"/>
                <w:szCs w:val="21"/>
                <w:rtl w:val="0"/>
              </w:rPr>
              <w:t xml:space="preserve">Equipo interno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A1">
            <w:pPr>
              <w:spacing w:after="60" w:line="245" w:lineRule="auto"/>
              <w:rPr/>
            </w:pPr>
            <w:r w:rsidDel="00000000" w:rsidR="00000000" w:rsidRPr="00000000">
              <w:rPr>
                <w:sz w:val="21"/>
                <w:szCs w:val="21"/>
                <w:rtl w:val="0"/>
              </w:rPr>
              <w:t xml:space="preserve">INT e historia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A2">
            <w:pPr>
              <w:spacing w:after="60" w:line="245" w:lineRule="auto"/>
              <w:rPr/>
            </w:pPr>
            <w:r w:rsidDel="00000000" w:rsidR="00000000" w:rsidRPr="00000000">
              <w:rPr>
                <w:sz w:val="21"/>
                <w:szCs w:val="21"/>
                <w:rtl w:val="0"/>
              </w:rPr>
              <w:t xml:space="preserve">TR N02; A 01:33:53–01:34:36</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A3">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A4">
            <w:pPr>
              <w:spacing w:after="60" w:line="245" w:lineRule="auto"/>
              <w:rPr/>
            </w:pPr>
            <w:r w:rsidDel="00000000" w:rsidR="00000000" w:rsidRPr="00000000">
              <w:rPr>
                <w:sz w:val="21"/>
                <w:szCs w:val="21"/>
                <w:rtl w:val="0"/>
              </w:rPr>
              <w:t xml:space="preserve">P01/P10: correcciones de clasificación e historia.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A5">
            <w:pPr>
              <w:spacing w:after="60" w:line="245" w:lineRule="auto"/>
              <w:rPr/>
            </w:pPr>
            <w:r w:rsidDel="00000000" w:rsidR="00000000" w:rsidRPr="00000000">
              <w:rPr>
                <w:sz w:val="21"/>
                <w:szCs w:val="21"/>
                <w:rtl w:val="0"/>
              </w:rPr>
              <w:t xml:space="preserve">Registrar negociación no reemplaza ni borra INT.</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A6">
            <w:pPr>
              <w:spacing w:after="60" w:line="245" w:lineRule="auto"/>
              <w:rPr/>
            </w:pPr>
            <w:r w:rsidDel="00000000" w:rsidR="00000000" w:rsidRPr="00000000">
              <w:rPr>
                <w:sz w:val="21"/>
                <w:szCs w:val="21"/>
                <w:rtl w:val="0"/>
              </w:rPr>
              <w:t xml:space="preserve">RF-017</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A7">
            <w:pPr>
              <w:spacing w:after="60" w:line="245" w:lineRule="auto"/>
              <w:rPr/>
            </w:pPr>
            <w:r w:rsidDel="00000000" w:rsidR="00000000" w:rsidRPr="00000000">
              <w:rPr>
                <w:sz w:val="21"/>
                <w:szCs w:val="21"/>
                <w:rtl w:val="0"/>
              </w:rPr>
              <w:t xml:space="preserve">Registrar RN como decisión/estado negociado posterior a INT, separado del valor aplicable.</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A8">
            <w:pPr>
              <w:spacing w:after="60" w:line="245" w:lineRule="auto"/>
              <w:rPr/>
            </w:pPr>
            <w:r w:rsidDel="00000000" w:rsidR="00000000" w:rsidRPr="00000000">
              <w:rPr>
                <w:sz w:val="21"/>
                <w:szCs w:val="21"/>
                <w:rtl w:val="0"/>
              </w:rPr>
              <w:t xml:space="preserve">Decisor interno; facultad TBD</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A9">
            <w:pPr>
              <w:spacing w:after="60" w:line="245" w:lineRule="auto"/>
              <w:rPr/>
            </w:pPr>
            <w:r w:rsidDel="00000000" w:rsidR="00000000" w:rsidRPr="00000000">
              <w:rPr>
                <w:sz w:val="21"/>
                <w:szCs w:val="21"/>
                <w:rtl w:val="0"/>
              </w:rPr>
              <w:t xml:space="preserve">RN</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AA">
            <w:pPr>
              <w:spacing w:after="60" w:line="245" w:lineRule="auto"/>
              <w:rPr/>
            </w:pPr>
            <w:r w:rsidDel="00000000" w:rsidR="00000000" w:rsidRPr="00000000">
              <w:rPr>
                <w:sz w:val="21"/>
                <w:szCs w:val="21"/>
                <w:rtl w:val="0"/>
              </w:rPr>
              <w:t xml:space="preserve">TR N02–N03/C-01; Glosario RN</w:t>
              <w:br w:type="textWrapping"/>
              <w:t xml:space="preserve">Origen: soportado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AB">
            <w:pPr>
              <w:spacing w:after="60" w:line="245" w:lineRule="auto"/>
              <w:rPr/>
            </w:pPr>
            <w:r w:rsidDel="00000000" w:rsidR="00000000" w:rsidRPr="00000000">
              <w:rPr>
                <w:sz w:val="21"/>
                <w:szCs w:val="21"/>
                <w:rtl w:val="0"/>
              </w:rPr>
              <w:t xml:space="preserve">DECISIÓN REQUERIDA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AC">
            <w:pPr>
              <w:spacing w:after="60" w:line="245" w:lineRule="auto"/>
              <w:rPr/>
            </w:pPr>
            <w:r w:rsidDel="00000000" w:rsidR="00000000" w:rsidRPr="00000000">
              <w:rPr>
                <w:sz w:val="21"/>
                <w:szCs w:val="21"/>
                <w:rtl w:val="0"/>
              </w:rPr>
              <w:t xml:space="preserve">P01: dominio, autoridad, motivo y vínculo al valor.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AD">
            <w:pPr>
              <w:spacing w:after="60" w:line="245" w:lineRule="auto"/>
              <w:rPr/>
            </w:pPr>
            <w:r w:rsidDel="00000000" w:rsidR="00000000" w:rsidRPr="00000000">
              <w:rPr>
                <w:rFonts w:ascii="Arial Unicode MS" w:cs="Arial Unicode MS" w:eastAsia="Arial Unicode MS" w:hAnsi="Arial Unicode MS"/>
                <w:sz w:val="21"/>
                <w:szCs w:val="21"/>
                <w:rtl w:val="0"/>
              </w:rPr>
              <w:t xml:space="preserve">Distinguir INT, RN y valor; no restringir RN a P/T ni implementar solo T→P.</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AE">
            <w:pPr>
              <w:spacing w:after="60" w:line="245" w:lineRule="auto"/>
              <w:rPr/>
            </w:pPr>
            <w:r w:rsidDel="00000000" w:rsidR="00000000" w:rsidRPr="00000000">
              <w:rPr>
                <w:sz w:val="21"/>
                <w:szCs w:val="21"/>
                <w:rtl w:val="0"/>
              </w:rPr>
              <w:t xml:space="preserve">RF-018</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AF">
            <w:pPr>
              <w:spacing w:after="60" w:line="245" w:lineRule="auto"/>
              <w:rPr/>
            </w:pPr>
            <w:r w:rsidDel="00000000" w:rsidR="00000000" w:rsidRPr="00000000">
              <w:rPr>
                <w:sz w:val="21"/>
                <w:szCs w:val="21"/>
                <w:rtl w:val="0"/>
              </w:rPr>
              <w:t xml:space="preserve">Registrar la aceptación del ensaye de Met-Mex como decisión posible.</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B0">
            <w:pPr>
              <w:spacing w:after="60" w:line="245" w:lineRule="auto"/>
              <w:rPr/>
            </w:pPr>
            <w:r w:rsidDel="00000000" w:rsidR="00000000" w:rsidRPr="00000000">
              <w:rPr>
                <w:sz w:val="21"/>
                <w:szCs w:val="21"/>
                <w:rtl w:val="0"/>
              </w:rPr>
              <w:t xml:space="preserve">Decisor interno; facultad TBD</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B1">
            <w:pPr>
              <w:spacing w:after="60" w:line="245" w:lineRule="auto"/>
              <w:rPr/>
            </w:pPr>
            <w:r w:rsidDel="00000000" w:rsidR="00000000" w:rsidRPr="00000000">
              <w:rPr>
                <w:sz w:val="21"/>
                <w:szCs w:val="21"/>
                <w:rtl w:val="0"/>
              </w:rPr>
              <w:t xml:space="preserve">Decisión de aceptación</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B2">
            <w:pPr>
              <w:spacing w:after="60" w:line="245" w:lineRule="auto"/>
              <w:rPr/>
            </w:pPr>
            <w:r w:rsidDel="00000000" w:rsidR="00000000" w:rsidRPr="00000000">
              <w:rPr>
                <w:sz w:val="21"/>
                <w:szCs w:val="21"/>
                <w:rtl w:val="0"/>
              </w:rPr>
              <w:t xml:space="preserve">TR N08; A 00:09:26–00:10:23; H5</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B3">
            <w:pPr>
              <w:spacing w:after="60" w:line="245" w:lineRule="auto"/>
              <w:rPr/>
            </w:pPr>
            <w:r w:rsidDel="00000000" w:rsidR="00000000" w:rsidRPr="00000000">
              <w:rPr>
                <w:sz w:val="21"/>
                <w:szCs w:val="21"/>
                <w:rtl w:val="0"/>
              </w:rPr>
              <w:t xml:space="preserve">DECISIÓN REQUERIDA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B4">
            <w:pPr>
              <w:spacing w:after="60" w:line="245" w:lineRule="auto"/>
              <w:rPr/>
            </w:pPr>
            <w:r w:rsidDel="00000000" w:rsidR="00000000" w:rsidRPr="00000000">
              <w:rPr>
                <w:sz w:val="21"/>
                <w:szCs w:val="21"/>
                <w:rtl w:val="0"/>
              </w:rPr>
              <w:t xml:space="preserve">P01: representación en RN y vínculo al aplicable.</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B5">
            <w:pPr>
              <w:spacing w:after="60" w:line="245" w:lineRule="auto"/>
              <w:rPr/>
            </w:pPr>
            <w:r w:rsidDel="00000000" w:rsidR="00000000" w:rsidRPr="00000000">
              <w:rPr>
                <w:sz w:val="21"/>
                <w:szCs w:val="21"/>
                <w:rtl w:val="0"/>
              </w:rPr>
              <w:t xml:space="preserve">La aceptación remite al valor Met-Mex existente; no inventa otro valor ni elimina INT.</w:t>
            </w:r>
            <w:r w:rsidDel="00000000" w:rsidR="00000000" w:rsidRPr="00000000">
              <w:rPr>
                <w:rtl w:val="0"/>
              </w:rPr>
            </w:r>
          </w:p>
        </w:tc>
      </w:tr>
    </w:tbl>
    <w:p w:rsidR="00000000" w:rsidDel="00000000" w:rsidP="00000000" w:rsidRDefault="00000000" w:rsidRPr="00000000" w14:paraId="000000B6">
      <w:pPr>
        <w:pStyle w:val="Heading1"/>
        <w:rPr/>
      </w:pPr>
      <w:r w:rsidDel="00000000" w:rsidR="00000000" w:rsidRPr="00000000">
        <w:rPr>
          <w:rtl w:val="0"/>
        </w:rPr>
        <w:t xml:space="preserve">Tercería y resultado aplicable</w:t>
      </w:r>
    </w:p>
    <w:tbl>
      <w:tblPr>
        <w:tblStyle w:val="Table4"/>
        <w:tblW w:w="18576.0" w:type="dxa"/>
        <w:jc w:val="left"/>
        <w:tblInd w:w="-65.0" w:type="dxa"/>
        <w:tblLayout w:type="fixed"/>
        <w:tblLook w:val="0400"/>
      </w:tblPr>
      <w:tblGrid>
        <w:gridCol w:w="936"/>
        <w:gridCol w:w="3312"/>
        <w:gridCol w:w="1656"/>
        <w:gridCol w:w="1512"/>
        <w:gridCol w:w="2448"/>
        <w:gridCol w:w="1584"/>
        <w:gridCol w:w="3096"/>
        <w:gridCol w:w="4032"/>
        <w:tblGridChange w:id="0">
          <w:tblGrid>
            <w:gridCol w:w="936"/>
            <w:gridCol w:w="3312"/>
            <w:gridCol w:w="1656"/>
            <w:gridCol w:w="1512"/>
            <w:gridCol w:w="2448"/>
            <w:gridCol w:w="1584"/>
            <w:gridCol w:w="3096"/>
            <w:gridCol w:w="4032"/>
          </w:tblGrid>
        </w:tblGridChange>
      </w:tblGrid>
      <w:tr>
        <w:trPr>
          <w:cantSplit w:val="1"/>
          <w:tblHeader w:val="1"/>
        </w:trPr>
        <w:tc>
          <w:tcPr>
            <w:shd w:fill="173a4e" w:val="clear"/>
            <w:tcMar>
              <w:top w:w="65.0" w:type="dxa"/>
              <w:left w:w="65.0" w:type="dxa"/>
              <w:bottom w:w="65.0" w:type="dxa"/>
              <w:right w:w="65.0" w:type="dxa"/>
            </w:tcMar>
          </w:tcPr>
          <w:p w:rsidR="00000000" w:rsidDel="00000000" w:rsidP="00000000" w:rsidRDefault="00000000" w:rsidRPr="00000000" w14:paraId="000000B7">
            <w:pPr>
              <w:spacing w:after="60" w:line="245" w:lineRule="auto"/>
              <w:rPr/>
            </w:pPr>
            <w:r w:rsidDel="00000000" w:rsidR="00000000" w:rsidRPr="00000000">
              <w:rPr>
                <w:b w:val="1"/>
                <w:bCs w:val="1"/>
                <w:color w:val="ffffff"/>
                <w:sz w:val="21"/>
                <w:szCs w:val="21"/>
                <w:rtl w:val="0"/>
              </w:rPr>
              <w:t xml:space="preserve">ID</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B8">
            <w:pPr>
              <w:spacing w:after="60" w:line="245" w:lineRule="auto"/>
              <w:rPr/>
            </w:pPr>
            <w:r w:rsidDel="00000000" w:rsidR="00000000" w:rsidRPr="00000000">
              <w:rPr>
                <w:b w:val="1"/>
                <w:bCs w:val="1"/>
                <w:color w:val="ffffff"/>
                <w:sz w:val="21"/>
                <w:szCs w:val="21"/>
                <w:rtl w:val="0"/>
              </w:rPr>
              <w:t xml:space="preserve">Requerimiento funcional preliminar</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B9">
            <w:pPr>
              <w:spacing w:after="60" w:line="245" w:lineRule="auto"/>
              <w:rPr/>
            </w:pPr>
            <w:r w:rsidDel="00000000" w:rsidR="00000000" w:rsidRPr="00000000">
              <w:rPr>
                <w:b w:val="1"/>
                <w:bCs w:val="1"/>
                <w:color w:val="ffffff"/>
                <w:sz w:val="21"/>
                <w:szCs w:val="21"/>
                <w:rtl w:val="0"/>
              </w:rPr>
              <w:t xml:space="preserve">Actor principal</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BA">
            <w:pPr>
              <w:spacing w:after="60" w:line="245" w:lineRule="auto"/>
              <w:rPr/>
            </w:pPr>
            <w:r w:rsidDel="00000000" w:rsidR="00000000" w:rsidRPr="00000000">
              <w:rPr>
                <w:b w:val="1"/>
                <w:bCs w:val="1"/>
                <w:color w:val="ffffff"/>
                <w:sz w:val="21"/>
                <w:szCs w:val="21"/>
                <w:rtl w:val="0"/>
              </w:rPr>
              <w:t xml:space="preserve">Objeto o dato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BB">
            <w:pPr>
              <w:spacing w:after="60" w:line="245" w:lineRule="auto"/>
              <w:rPr/>
            </w:pPr>
            <w:r w:rsidDel="00000000" w:rsidR="00000000" w:rsidRPr="00000000">
              <w:rPr>
                <w:b w:val="1"/>
                <w:bCs w:val="1"/>
                <w:color w:val="ffffff"/>
                <w:sz w:val="21"/>
                <w:szCs w:val="21"/>
                <w:rtl w:val="0"/>
              </w:rPr>
              <w:t xml:space="preserve">Fuente y evidencia</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BC">
            <w:pPr>
              <w:spacing w:after="60" w:line="245" w:lineRule="auto"/>
              <w:rPr/>
            </w:pPr>
            <w:r w:rsidDel="00000000" w:rsidR="00000000" w:rsidRPr="00000000">
              <w:rPr>
                <w:b w:val="1"/>
                <w:bCs w:val="1"/>
                <w:color w:val="ffffff"/>
                <w:sz w:val="21"/>
                <w:szCs w:val="21"/>
                <w:rtl w:val="0"/>
              </w:rPr>
              <w:t xml:space="preserve">Estado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BD">
            <w:pPr>
              <w:spacing w:after="60" w:line="245" w:lineRule="auto"/>
              <w:rPr/>
            </w:pPr>
            <w:r w:rsidDel="00000000" w:rsidR="00000000" w:rsidRPr="00000000">
              <w:rPr>
                <w:b w:val="1"/>
                <w:bCs w:val="1"/>
                <w:color w:val="ffffff"/>
                <w:sz w:val="21"/>
                <w:szCs w:val="21"/>
                <w:rtl w:val="0"/>
              </w:rPr>
              <w:t xml:space="preserve">Dependencia o pendiente</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BE">
            <w:pPr>
              <w:spacing w:after="60" w:line="245" w:lineRule="auto"/>
              <w:rPr/>
            </w:pPr>
            <w:r w:rsidDel="00000000" w:rsidR="00000000" w:rsidRPr="00000000">
              <w:rPr>
                <w:b w:val="1"/>
                <w:bCs w:val="1"/>
                <w:color w:val="ffffff"/>
                <w:sz w:val="21"/>
                <w:szCs w:val="21"/>
                <w:rtl w:val="0"/>
              </w:rPr>
              <w:t xml:space="preserve">Criterio preliminar observable</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BF">
            <w:pPr>
              <w:spacing w:after="60" w:line="245" w:lineRule="auto"/>
              <w:rPr/>
            </w:pPr>
            <w:r w:rsidDel="00000000" w:rsidR="00000000" w:rsidRPr="00000000">
              <w:rPr>
                <w:sz w:val="21"/>
                <w:szCs w:val="21"/>
                <w:rtl w:val="0"/>
              </w:rPr>
              <w:t xml:space="preserve">RF-019</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C0">
            <w:pPr>
              <w:spacing w:after="60" w:line="245" w:lineRule="auto"/>
              <w:rPr/>
            </w:pPr>
            <w:r w:rsidDel="00000000" w:rsidR="00000000" w:rsidRPr="00000000">
              <w:rPr>
                <w:sz w:val="21"/>
                <w:szCs w:val="21"/>
                <w:rtl w:val="0"/>
              </w:rPr>
              <w:t xml:space="preserve">Registrar solicitud y ejecución de tercería por lotes/elementos efectivamente decididos.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C1">
            <w:pPr>
              <w:spacing w:after="60" w:line="245" w:lineRule="auto"/>
              <w:rPr/>
            </w:pPr>
            <w:r w:rsidDel="00000000" w:rsidR="00000000" w:rsidRPr="00000000">
              <w:rPr>
                <w:sz w:val="21"/>
                <w:szCs w:val="21"/>
                <w:rtl w:val="0"/>
              </w:rPr>
              <w:t xml:space="preserve">Partes / tercero; facultades TBD</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C2">
            <w:pPr>
              <w:spacing w:after="60" w:line="245" w:lineRule="auto"/>
              <w:rPr/>
            </w:pPr>
            <w:r w:rsidDel="00000000" w:rsidR="00000000" w:rsidRPr="00000000">
              <w:rPr>
                <w:sz w:val="21"/>
                <w:szCs w:val="21"/>
                <w:rtl w:val="0"/>
              </w:rPr>
              <w:t xml:space="preserve">Solicitud de tercería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C3">
            <w:pPr>
              <w:spacing w:after="60" w:line="245" w:lineRule="auto"/>
              <w:rPr/>
            </w:pPr>
            <w:r w:rsidDel="00000000" w:rsidR="00000000" w:rsidRPr="00000000">
              <w:rPr>
                <w:sz w:val="21"/>
                <w:szCs w:val="21"/>
                <w:rtl w:val="0"/>
              </w:rPr>
              <w:t xml:space="preserve">TR I03/E04; flujo etapa 14</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C4">
            <w:pPr>
              <w:spacing w:after="60" w:line="245" w:lineRule="auto"/>
              <w:rPr/>
            </w:pPr>
            <w:r w:rsidDel="00000000" w:rsidR="00000000" w:rsidRPr="00000000">
              <w:rPr>
                <w:sz w:val="21"/>
                <w:szCs w:val="21"/>
                <w:rtl w:val="0"/>
              </w:rPr>
              <w:t xml:space="preserve">PENDIENTE DE VALIDAR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C5">
            <w:pPr>
              <w:spacing w:after="60" w:line="245" w:lineRule="auto"/>
              <w:rPr/>
            </w:pPr>
            <w:r w:rsidDel="00000000" w:rsidR="00000000" w:rsidRPr="00000000">
              <w:rPr>
                <w:sz w:val="21"/>
                <w:szCs w:val="21"/>
                <w:rtl w:val="0"/>
              </w:rPr>
              <w:t xml:space="preserve">P07/P09: solicitud, selección, envío y responsabilidades.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C6">
            <w:pPr>
              <w:spacing w:after="60" w:line="245" w:lineRule="auto"/>
              <w:rPr/>
            </w:pPr>
            <w:r w:rsidDel="00000000" w:rsidR="00000000" w:rsidRPr="00000000">
              <w:rPr>
                <w:sz w:val="21"/>
                <w:szCs w:val="21"/>
                <w:rtl w:val="0"/>
              </w:rPr>
              <w:t xml:space="preserve">Distinguir INT=T de envío efectivo; identificar únicamente lotes/elementos solicitados.</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C7">
            <w:pPr>
              <w:spacing w:after="60" w:line="245" w:lineRule="auto"/>
              <w:rPr/>
            </w:pPr>
            <w:r w:rsidDel="00000000" w:rsidR="00000000" w:rsidRPr="00000000">
              <w:rPr>
                <w:sz w:val="21"/>
                <w:szCs w:val="21"/>
                <w:rtl w:val="0"/>
              </w:rPr>
              <w:t xml:space="preserve">RF-020</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C8">
            <w:pPr>
              <w:spacing w:after="60" w:line="245" w:lineRule="auto"/>
              <w:rPr/>
            </w:pPr>
            <w:r w:rsidDel="00000000" w:rsidR="00000000" w:rsidRPr="00000000">
              <w:rPr>
                <w:sz w:val="21"/>
                <w:szCs w:val="21"/>
                <w:rtl w:val="0"/>
              </w:rPr>
              <w:t xml:space="preserve">Registrar resultado del laboratorio tercero con procedencia y evidencia.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C9">
            <w:pPr>
              <w:spacing w:after="60" w:line="245" w:lineRule="auto"/>
              <w:rPr/>
            </w:pPr>
            <w:r w:rsidDel="00000000" w:rsidR="00000000" w:rsidRPr="00000000">
              <w:rPr>
                <w:sz w:val="21"/>
                <w:szCs w:val="21"/>
                <w:rtl w:val="0"/>
              </w:rPr>
              <w:t xml:space="preserve">Equipo interno; origen tercero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CA">
            <w:pPr>
              <w:spacing w:after="60" w:line="245" w:lineRule="auto"/>
              <w:rPr/>
            </w:pPr>
            <w:r w:rsidDel="00000000" w:rsidR="00000000" w:rsidRPr="00000000">
              <w:rPr>
                <w:sz w:val="21"/>
                <w:szCs w:val="21"/>
                <w:rtl w:val="0"/>
              </w:rPr>
              <w:t xml:space="preserve">Resultado de tercería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CB">
            <w:pPr>
              <w:spacing w:after="60" w:line="245" w:lineRule="auto"/>
              <w:rPr/>
            </w:pPr>
            <w:r w:rsidDel="00000000" w:rsidR="00000000" w:rsidRPr="00000000">
              <w:rPr>
                <w:sz w:val="21"/>
                <w:szCs w:val="21"/>
                <w:rtl w:val="0"/>
              </w:rPr>
              <w:t xml:space="preserve">TR E04/E05; A 01:36:06–01:40:18</w:t>
              <w:br w:type="textWrapping"/>
              <w:t xml:space="preserve">Origen: soportado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CC">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CD">
            <w:pPr>
              <w:spacing w:after="60" w:line="245" w:lineRule="auto"/>
              <w:rPr/>
            </w:pPr>
            <w:r w:rsidDel="00000000" w:rsidR="00000000" w:rsidRPr="00000000">
              <w:rPr>
                <w:sz w:val="21"/>
                <w:szCs w:val="21"/>
                <w:rtl w:val="0"/>
              </w:rPr>
              <w:t xml:space="preserve">P08/P09: captura interna o externa, llaves y formatos.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CE">
            <w:pPr>
              <w:spacing w:after="60" w:line="245" w:lineRule="auto"/>
              <w:rPr/>
            </w:pPr>
            <w:r w:rsidDel="00000000" w:rsidR="00000000" w:rsidRPr="00000000">
              <w:rPr>
                <w:sz w:val="21"/>
                <w:szCs w:val="21"/>
                <w:rtl w:val="0"/>
              </w:rPr>
              <w:t xml:space="preserve">Identificar laboratorio y elementos recibidos; ausencia de un elemento no se interpreta como cero.</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CF">
            <w:pPr>
              <w:spacing w:after="60" w:line="245" w:lineRule="auto"/>
              <w:rPr/>
            </w:pPr>
            <w:r w:rsidDel="00000000" w:rsidR="00000000" w:rsidRPr="00000000">
              <w:rPr>
                <w:sz w:val="21"/>
                <w:szCs w:val="21"/>
                <w:rtl w:val="0"/>
              </w:rPr>
              <w:t xml:space="preserve">RF-021</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D0">
            <w:pPr>
              <w:spacing w:after="60" w:line="245" w:lineRule="auto"/>
              <w:rPr/>
            </w:pPr>
            <w:r w:rsidDel="00000000" w:rsidR="00000000" w:rsidRPr="00000000">
              <w:rPr>
                <w:sz w:val="21"/>
                <w:szCs w:val="21"/>
                <w:rtl w:val="0"/>
              </w:rPr>
              <w:t xml:space="preserve">Registrar/determinar resultado aplicable por elemento solo bajo regla o decisión válida.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D1">
            <w:pPr>
              <w:spacing w:after="60" w:line="245" w:lineRule="auto"/>
              <w:rPr/>
            </w:pPr>
            <w:r w:rsidDel="00000000" w:rsidR="00000000" w:rsidRPr="00000000">
              <w:rPr>
                <w:sz w:val="21"/>
                <w:szCs w:val="21"/>
                <w:rtl w:val="0"/>
              </w:rPr>
              <w:t xml:space="preserve">Decisor; autoridad TBD</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D2">
            <w:pPr>
              <w:spacing w:after="60" w:line="245" w:lineRule="auto"/>
              <w:rPr/>
            </w:pPr>
            <w:r w:rsidDel="00000000" w:rsidR="00000000" w:rsidRPr="00000000">
              <w:rPr>
                <w:sz w:val="21"/>
                <w:szCs w:val="21"/>
                <w:rtl w:val="0"/>
              </w:rPr>
              <w:t xml:space="preserve">Resultado aplicable</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D3">
            <w:pPr>
              <w:spacing w:after="60" w:line="245" w:lineRule="auto"/>
              <w:rPr/>
            </w:pPr>
            <w:r w:rsidDel="00000000" w:rsidR="00000000" w:rsidRPr="00000000">
              <w:rPr>
                <w:sz w:val="21"/>
                <w:szCs w:val="21"/>
                <w:rtl w:val="0"/>
              </w:rPr>
              <w:t xml:space="preserve">TR I03/I04/C-04; Glosario Resultado aplicable</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D4">
            <w:pPr>
              <w:spacing w:after="60" w:line="245" w:lineRule="auto"/>
              <w:rPr/>
            </w:pPr>
            <w:r w:rsidDel="00000000" w:rsidR="00000000" w:rsidRPr="00000000">
              <w:rPr>
                <w:sz w:val="21"/>
                <w:szCs w:val="21"/>
                <w:rtl w:val="0"/>
              </w:rPr>
              <w:t xml:space="preserve">DECISIÓN REQUERIDA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D5">
            <w:pPr>
              <w:spacing w:after="60" w:line="245" w:lineRule="auto"/>
              <w:rPr/>
            </w:pPr>
            <w:r w:rsidDel="00000000" w:rsidR="00000000" w:rsidRPr="00000000">
              <w:rPr>
                <w:sz w:val="21"/>
                <w:szCs w:val="21"/>
                <w:rtl w:val="0"/>
              </w:rPr>
              <w:t xml:space="preserve">P01/P04/P05/P07: regla final y anomalías.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D6">
            <w:pPr>
              <w:spacing w:after="60" w:line="245" w:lineRule="auto"/>
              <w:rPr/>
            </w:pPr>
            <w:r w:rsidDel="00000000" w:rsidR="00000000" w:rsidRPr="00000000">
              <w:rPr>
                <w:sz w:val="21"/>
                <w:szCs w:val="21"/>
                <w:rtl w:val="0"/>
              </w:rPr>
              <w:t xml:space="preserve">Puede haber elementos resueltos y pendientes; no aplicar universalmente «el de en medio» ni «vale el tercero».</w:t>
            </w:r>
            <w:r w:rsidDel="00000000" w:rsidR="00000000" w:rsidRPr="00000000">
              <w:rPr>
                <w:rtl w:val="0"/>
              </w:rPr>
            </w:r>
          </w:p>
        </w:tc>
      </w:tr>
    </w:tbl>
    <w:p w:rsidR="00000000" w:rsidDel="00000000" w:rsidP="00000000" w:rsidRDefault="00000000" w:rsidRPr="00000000" w14:paraId="000000D7">
      <w:pPr>
        <w:pStyle w:val="Heading1"/>
        <w:rPr/>
      </w:pPr>
      <w:r w:rsidDel="00000000" w:rsidR="00000000" w:rsidRPr="00000000">
        <w:rPr>
          <w:rtl w:val="0"/>
        </w:rPr>
        <w:t xml:space="preserve">Reensaye y remuestreo</w:t>
      </w:r>
    </w:p>
    <w:tbl>
      <w:tblPr>
        <w:tblStyle w:val="Table5"/>
        <w:tblW w:w="18576.0" w:type="dxa"/>
        <w:jc w:val="left"/>
        <w:tblInd w:w="-65.0" w:type="dxa"/>
        <w:tblLayout w:type="fixed"/>
        <w:tblLook w:val="0400"/>
      </w:tblPr>
      <w:tblGrid>
        <w:gridCol w:w="936"/>
        <w:gridCol w:w="3312"/>
        <w:gridCol w:w="1656"/>
        <w:gridCol w:w="1512"/>
        <w:gridCol w:w="2448"/>
        <w:gridCol w:w="1584"/>
        <w:gridCol w:w="3096"/>
        <w:gridCol w:w="4032"/>
        <w:tblGridChange w:id="0">
          <w:tblGrid>
            <w:gridCol w:w="936"/>
            <w:gridCol w:w="3312"/>
            <w:gridCol w:w="1656"/>
            <w:gridCol w:w="1512"/>
            <w:gridCol w:w="2448"/>
            <w:gridCol w:w="1584"/>
            <w:gridCol w:w="3096"/>
            <w:gridCol w:w="4032"/>
          </w:tblGrid>
        </w:tblGridChange>
      </w:tblGrid>
      <w:tr>
        <w:trPr>
          <w:cantSplit w:val="1"/>
          <w:tblHeader w:val="1"/>
        </w:trPr>
        <w:tc>
          <w:tcPr>
            <w:shd w:fill="173a4e" w:val="clear"/>
            <w:tcMar>
              <w:top w:w="65.0" w:type="dxa"/>
              <w:left w:w="65.0" w:type="dxa"/>
              <w:bottom w:w="65.0" w:type="dxa"/>
              <w:right w:w="65.0" w:type="dxa"/>
            </w:tcMar>
          </w:tcPr>
          <w:p w:rsidR="00000000" w:rsidDel="00000000" w:rsidP="00000000" w:rsidRDefault="00000000" w:rsidRPr="00000000" w14:paraId="000000D8">
            <w:pPr>
              <w:spacing w:after="60" w:line="245" w:lineRule="auto"/>
              <w:rPr/>
            </w:pPr>
            <w:r w:rsidDel="00000000" w:rsidR="00000000" w:rsidRPr="00000000">
              <w:rPr>
                <w:b w:val="1"/>
                <w:bCs w:val="1"/>
                <w:color w:val="ffffff"/>
                <w:sz w:val="21"/>
                <w:szCs w:val="21"/>
                <w:rtl w:val="0"/>
              </w:rPr>
              <w:t xml:space="preserve">ID</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D9">
            <w:pPr>
              <w:spacing w:after="60" w:line="245" w:lineRule="auto"/>
              <w:rPr/>
            </w:pPr>
            <w:r w:rsidDel="00000000" w:rsidR="00000000" w:rsidRPr="00000000">
              <w:rPr>
                <w:b w:val="1"/>
                <w:bCs w:val="1"/>
                <w:color w:val="ffffff"/>
                <w:sz w:val="21"/>
                <w:szCs w:val="21"/>
                <w:rtl w:val="0"/>
              </w:rPr>
              <w:t xml:space="preserve">Requerimiento funcional preliminar</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DA">
            <w:pPr>
              <w:spacing w:after="60" w:line="245" w:lineRule="auto"/>
              <w:rPr/>
            </w:pPr>
            <w:r w:rsidDel="00000000" w:rsidR="00000000" w:rsidRPr="00000000">
              <w:rPr>
                <w:b w:val="1"/>
                <w:bCs w:val="1"/>
                <w:color w:val="ffffff"/>
                <w:sz w:val="21"/>
                <w:szCs w:val="21"/>
                <w:rtl w:val="0"/>
              </w:rPr>
              <w:t xml:space="preserve">Actor principal</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DB">
            <w:pPr>
              <w:spacing w:after="60" w:line="245" w:lineRule="auto"/>
              <w:rPr/>
            </w:pPr>
            <w:r w:rsidDel="00000000" w:rsidR="00000000" w:rsidRPr="00000000">
              <w:rPr>
                <w:b w:val="1"/>
                <w:bCs w:val="1"/>
                <w:color w:val="ffffff"/>
                <w:sz w:val="21"/>
                <w:szCs w:val="21"/>
                <w:rtl w:val="0"/>
              </w:rPr>
              <w:t xml:space="preserve">Objeto o dato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DC">
            <w:pPr>
              <w:spacing w:after="60" w:line="245" w:lineRule="auto"/>
              <w:rPr/>
            </w:pPr>
            <w:r w:rsidDel="00000000" w:rsidR="00000000" w:rsidRPr="00000000">
              <w:rPr>
                <w:b w:val="1"/>
                <w:bCs w:val="1"/>
                <w:color w:val="ffffff"/>
                <w:sz w:val="21"/>
                <w:szCs w:val="21"/>
                <w:rtl w:val="0"/>
              </w:rPr>
              <w:t xml:space="preserve">Fuente y evidencia</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DD">
            <w:pPr>
              <w:spacing w:after="60" w:line="245" w:lineRule="auto"/>
              <w:rPr/>
            </w:pPr>
            <w:r w:rsidDel="00000000" w:rsidR="00000000" w:rsidRPr="00000000">
              <w:rPr>
                <w:b w:val="1"/>
                <w:bCs w:val="1"/>
                <w:color w:val="ffffff"/>
                <w:sz w:val="21"/>
                <w:szCs w:val="21"/>
                <w:rtl w:val="0"/>
              </w:rPr>
              <w:t xml:space="preserve">Estado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DE">
            <w:pPr>
              <w:spacing w:after="60" w:line="245" w:lineRule="auto"/>
              <w:rPr/>
            </w:pPr>
            <w:r w:rsidDel="00000000" w:rsidR="00000000" w:rsidRPr="00000000">
              <w:rPr>
                <w:b w:val="1"/>
                <w:bCs w:val="1"/>
                <w:color w:val="ffffff"/>
                <w:sz w:val="21"/>
                <w:szCs w:val="21"/>
                <w:rtl w:val="0"/>
              </w:rPr>
              <w:t xml:space="preserve">Dependencia o pendiente</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0DF">
            <w:pPr>
              <w:spacing w:after="60" w:line="245" w:lineRule="auto"/>
              <w:rPr/>
            </w:pPr>
            <w:r w:rsidDel="00000000" w:rsidR="00000000" w:rsidRPr="00000000">
              <w:rPr>
                <w:b w:val="1"/>
                <w:bCs w:val="1"/>
                <w:color w:val="ffffff"/>
                <w:sz w:val="21"/>
                <w:szCs w:val="21"/>
                <w:rtl w:val="0"/>
              </w:rPr>
              <w:t xml:space="preserve">Criterio preliminar observable</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E0">
            <w:pPr>
              <w:spacing w:after="60" w:line="245" w:lineRule="auto"/>
              <w:rPr/>
            </w:pPr>
            <w:r w:rsidDel="00000000" w:rsidR="00000000" w:rsidRPr="00000000">
              <w:rPr>
                <w:sz w:val="21"/>
                <w:szCs w:val="21"/>
                <w:rtl w:val="0"/>
              </w:rPr>
              <w:t xml:space="preserve">RF-022</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E1">
            <w:pPr>
              <w:spacing w:after="60" w:line="245" w:lineRule="auto"/>
              <w:rPr/>
            </w:pPr>
            <w:r w:rsidDel="00000000" w:rsidR="00000000" w:rsidRPr="00000000">
              <w:rPr>
                <w:sz w:val="21"/>
                <w:szCs w:val="21"/>
                <w:rtl w:val="0"/>
              </w:rPr>
              <w:t xml:space="preserve">Gestionar reensaye de la misma muestra diferenciándolo de corrección de captura.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E2">
            <w:pPr>
              <w:spacing w:after="60" w:line="245" w:lineRule="auto"/>
              <w:rPr/>
            </w:pPr>
            <w:r w:rsidDel="00000000" w:rsidR="00000000" w:rsidRPr="00000000">
              <w:rPr>
                <w:sz w:val="21"/>
                <w:szCs w:val="21"/>
                <w:rtl w:val="0"/>
              </w:rPr>
              <w:t xml:space="preserve">ERSA / solicitante; facultad TBD</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E3">
            <w:pPr>
              <w:spacing w:after="60" w:line="245" w:lineRule="auto"/>
              <w:rPr/>
            </w:pPr>
            <w:r w:rsidDel="00000000" w:rsidR="00000000" w:rsidRPr="00000000">
              <w:rPr>
                <w:sz w:val="21"/>
                <w:szCs w:val="21"/>
                <w:rtl w:val="0"/>
              </w:rPr>
              <w:t xml:space="preserve">Nuevo análisis, misma muestra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E4">
            <w:pPr>
              <w:spacing w:after="60" w:line="245" w:lineRule="auto"/>
              <w:rPr/>
            </w:pPr>
            <w:r w:rsidDel="00000000" w:rsidR="00000000" w:rsidRPr="00000000">
              <w:rPr>
                <w:sz w:val="21"/>
                <w:szCs w:val="21"/>
                <w:rtl w:val="0"/>
              </w:rPr>
              <w:t xml:space="preserve">TR X01; Glosario Reensaye; S1 §7</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E5">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E6">
            <w:pPr>
              <w:spacing w:after="60" w:line="245" w:lineRule="auto"/>
              <w:rPr/>
            </w:pPr>
            <w:r w:rsidDel="00000000" w:rsidR="00000000" w:rsidRPr="00000000">
              <w:rPr>
                <w:sz w:val="21"/>
                <w:szCs w:val="21"/>
                <w:rtl w:val="0"/>
              </w:rPr>
              <w:t xml:space="preserve">P07: causa, autoridad y vínculo analítico.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E7">
            <w:pPr>
              <w:spacing w:after="60" w:line="245" w:lineRule="auto"/>
              <w:rPr/>
            </w:pPr>
            <w:r w:rsidDel="00000000" w:rsidR="00000000" w:rsidRPr="00000000">
              <w:rPr>
                <w:sz w:val="21"/>
                <w:szCs w:val="21"/>
                <w:rtl w:val="0"/>
              </w:rPr>
              <w:t xml:space="preserve">Identificar muestra y nuevo análisis; una actualización no se etiqueta automáticamente como reensaye.</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E8">
            <w:pPr>
              <w:spacing w:after="60" w:line="245" w:lineRule="auto"/>
              <w:rPr/>
            </w:pPr>
            <w:r w:rsidDel="00000000" w:rsidR="00000000" w:rsidRPr="00000000">
              <w:rPr>
                <w:sz w:val="21"/>
                <w:szCs w:val="21"/>
                <w:rtl w:val="0"/>
              </w:rPr>
              <w:t xml:space="preserve">RF-023</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E9">
            <w:pPr>
              <w:spacing w:after="60" w:line="245" w:lineRule="auto"/>
              <w:rPr/>
            </w:pPr>
            <w:r w:rsidDel="00000000" w:rsidR="00000000" w:rsidRPr="00000000">
              <w:rPr>
                <w:sz w:val="21"/>
                <w:szCs w:val="21"/>
                <w:rtl w:val="0"/>
              </w:rPr>
              <w:t xml:space="preserve">Registrar uso de nuevo sobre/reserva cuando permita analizar sin preparar una nueva muestra.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EA">
            <w:pPr>
              <w:spacing w:after="60" w:line="245" w:lineRule="auto"/>
              <w:rPr/>
            </w:pPr>
            <w:r w:rsidDel="00000000" w:rsidR="00000000" w:rsidRPr="00000000">
              <w:rPr>
                <w:sz w:val="21"/>
                <w:szCs w:val="21"/>
                <w:rtl w:val="0"/>
              </w:rPr>
              <w:t xml:space="preserve">Actor operativo TBD</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EB">
            <w:pPr>
              <w:spacing w:after="60" w:line="245" w:lineRule="auto"/>
              <w:rPr/>
            </w:pPr>
            <w:r w:rsidDel="00000000" w:rsidR="00000000" w:rsidRPr="00000000">
              <w:rPr>
                <w:sz w:val="21"/>
                <w:szCs w:val="21"/>
                <w:rtl w:val="0"/>
              </w:rPr>
              <w:t xml:space="preserve">Sobre y procedencia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EC">
            <w:pPr>
              <w:spacing w:after="60" w:line="245" w:lineRule="auto"/>
              <w:rPr/>
            </w:pPr>
            <w:r w:rsidDel="00000000" w:rsidR="00000000" w:rsidRPr="00000000">
              <w:rPr>
                <w:sz w:val="21"/>
                <w:szCs w:val="21"/>
                <w:rtl w:val="0"/>
              </w:rPr>
              <w:t xml:space="preserve">TR X02; A 00:30:26–00:33:02; flujo Historia</w:t>
              <w:br w:type="textWrapping"/>
              <w:t xml:space="preserve">Origen: soportado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ED">
            <w:pPr>
              <w:spacing w:after="60" w:line="245" w:lineRule="auto"/>
              <w:rPr/>
            </w:pPr>
            <w:r w:rsidDel="00000000" w:rsidR="00000000" w:rsidRPr="00000000">
              <w:rPr>
                <w:sz w:val="21"/>
                <w:szCs w:val="21"/>
                <w:rtl w:val="0"/>
              </w:rPr>
              <w:t xml:space="preserve">PENDIENTE DE VALIDAR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EE">
            <w:pPr>
              <w:spacing w:after="60" w:line="245" w:lineRule="auto"/>
              <w:rPr/>
            </w:pPr>
            <w:r w:rsidDel="00000000" w:rsidR="00000000" w:rsidRPr="00000000">
              <w:rPr>
                <w:sz w:val="21"/>
                <w:szCs w:val="21"/>
                <w:rtl w:val="0"/>
              </w:rPr>
              <w:t xml:space="preserve">P07/P08: nombre, custodia, identidad y disponibilidad.</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EF">
            <w:pPr>
              <w:spacing w:after="60" w:line="245" w:lineRule="auto"/>
              <w:rPr/>
            </w:pPr>
            <w:r w:rsidDel="00000000" w:rsidR="00000000" w:rsidRPr="00000000">
              <w:rPr>
                <w:sz w:val="21"/>
                <w:szCs w:val="21"/>
                <w:rtl w:val="0"/>
              </w:rPr>
              <w:t xml:space="preserve">Distinguir otro sobre de nueva muestra; no cerrar proceso de custodia con el relato disponible.</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0F0">
            <w:pPr>
              <w:spacing w:after="60" w:line="245" w:lineRule="auto"/>
              <w:rPr/>
            </w:pPr>
            <w:r w:rsidDel="00000000" w:rsidR="00000000" w:rsidRPr="00000000">
              <w:rPr>
                <w:sz w:val="21"/>
                <w:szCs w:val="21"/>
                <w:rtl w:val="0"/>
              </w:rPr>
              <w:t xml:space="preserve">RF-024</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F1">
            <w:pPr>
              <w:spacing w:after="60" w:line="245" w:lineRule="auto"/>
              <w:rPr/>
            </w:pPr>
            <w:r w:rsidDel="00000000" w:rsidR="00000000" w:rsidRPr="00000000">
              <w:rPr>
                <w:sz w:val="21"/>
                <w:szCs w:val="21"/>
                <w:rtl w:val="0"/>
              </w:rPr>
              <w:t xml:space="preserve">Gestionar remuestreo como nueva muestra y nuevo ciclo desde ERSA, preservando antecedentes.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F2">
            <w:pPr>
              <w:spacing w:after="60" w:line="245" w:lineRule="auto"/>
              <w:rPr/>
            </w:pPr>
            <w:r w:rsidDel="00000000" w:rsidR="00000000" w:rsidRPr="00000000">
              <w:rPr>
                <w:sz w:val="21"/>
                <w:szCs w:val="21"/>
                <w:rtl w:val="0"/>
              </w:rPr>
              <w:t xml:space="preserve">Actor operativo TBD</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F3">
            <w:pPr>
              <w:spacing w:after="60" w:line="245" w:lineRule="auto"/>
              <w:rPr/>
            </w:pPr>
            <w:r w:rsidDel="00000000" w:rsidR="00000000" w:rsidRPr="00000000">
              <w:rPr>
                <w:sz w:val="21"/>
                <w:szCs w:val="21"/>
                <w:rtl w:val="0"/>
              </w:rPr>
              <w:t xml:space="preserve">Nueva muestra/ciclo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F4">
            <w:pPr>
              <w:spacing w:after="60" w:line="245" w:lineRule="auto"/>
              <w:rPr/>
            </w:pPr>
            <w:r w:rsidDel="00000000" w:rsidR="00000000" w:rsidRPr="00000000">
              <w:rPr>
                <w:sz w:val="21"/>
                <w:szCs w:val="21"/>
                <w:rtl w:val="0"/>
              </w:rPr>
              <w:t xml:space="preserve">TR X02–X03/M04; flujo etapa 16</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F5">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F6">
            <w:pPr>
              <w:spacing w:after="60" w:line="245" w:lineRule="auto"/>
              <w:rPr/>
            </w:pPr>
            <w:r w:rsidDel="00000000" w:rsidR="00000000" w:rsidRPr="00000000">
              <w:rPr>
                <w:sz w:val="21"/>
                <w:szCs w:val="21"/>
                <w:rtl w:val="0"/>
              </w:rPr>
              <w:t xml:space="preserve">P07: disparador, autoridad, cancelación y vigencia.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0F7">
            <w:pPr>
              <w:spacing w:after="60" w:line="245" w:lineRule="auto"/>
              <w:rPr/>
            </w:pPr>
            <w:r w:rsidDel="00000000" w:rsidR="00000000" w:rsidRPr="00000000">
              <w:rPr>
                <w:sz w:val="21"/>
                <w:szCs w:val="21"/>
                <w:rtl w:val="0"/>
              </w:rPr>
              <w:t xml:space="preserve">El nuevo ciclo se identifica separado del anterior; el ponderado de mina permanece como antecedente.</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0F8">
            <w:pPr>
              <w:spacing w:after="60" w:line="245" w:lineRule="auto"/>
              <w:rPr/>
            </w:pPr>
            <w:r w:rsidDel="00000000" w:rsidR="00000000" w:rsidRPr="00000000">
              <w:rPr>
                <w:sz w:val="21"/>
                <w:szCs w:val="21"/>
                <w:rtl w:val="0"/>
              </w:rPr>
              <w:t xml:space="preserve">RF-025</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F9">
            <w:pPr>
              <w:spacing w:after="60" w:line="245" w:lineRule="auto"/>
              <w:rPr/>
            </w:pPr>
            <w:r w:rsidDel="00000000" w:rsidR="00000000" w:rsidRPr="00000000">
              <w:rPr>
                <w:sz w:val="21"/>
                <w:szCs w:val="21"/>
                <w:rtl w:val="0"/>
              </w:rPr>
              <w:t xml:space="preserve">Mantener consecutivos separados de reensaye y remuestreo sin máximo impuesto por sistema.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FA">
            <w:pPr>
              <w:spacing w:after="60" w:line="245" w:lineRule="auto"/>
              <w:rPr/>
            </w:pPr>
            <w:r w:rsidDel="00000000" w:rsidR="00000000" w:rsidRPr="00000000">
              <w:rPr>
                <w:sz w:val="21"/>
                <w:szCs w:val="21"/>
                <w:rtl w:val="0"/>
              </w:rPr>
              <w:t xml:space="preserve">Usuarios habilitados; rol TBD</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FB">
            <w:pPr>
              <w:spacing w:after="60" w:line="245" w:lineRule="auto"/>
              <w:rPr/>
            </w:pPr>
            <w:r w:rsidDel="00000000" w:rsidR="00000000" w:rsidRPr="00000000">
              <w:rPr>
                <w:sz w:val="21"/>
                <w:szCs w:val="21"/>
                <w:rtl w:val="0"/>
              </w:rPr>
              <w:t xml:space="preserve">Consecutivos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FC">
            <w:pPr>
              <w:spacing w:after="60" w:line="245" w:lineRule="auto"/>
              <w:rPr/>
            </w:pPr>
            <w:r w:rsidDel="00000000" w:rsidR="00000000" w:rsidRPr="00000000">
              <w:rPr>
                <w:sz w:val="21"/>
                <w:szCs w:val="21"/>
                <w:rtl w:val="0"/>
              </w:rPr>
              <w:t xml:space="preserve">TR §5/M04/X01; Glosario Consecutivos; H4</w:t>
              <w:br w:type="textWrapping"/>
              <w:t xml:space="preserve">Origen: soportado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FD">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FE">
            <w:pPr>
              <w:spacing w:after="60" w:line="245" w:lineRule="auto"/>
              <w:rPr/>
            </w:pPr>
            <w:r w:rsidDel="00000000" w:rsidR="00000000" w:rsidRPr="00000000">
              <w:rPr>
                <w:sz w:val="21"/>
                <w:szCs w:val="21"/>
                <w:rtl w:val="0"/>
              </w:rPr>
              <w:t xml:space="preserve">P07: ámbito y reinicio de cada contador.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0FF">
            <w:pPr>
              <w:spacing w:after="60" w:line="245" w:lineRule="auto"/>
              <w:rPr/>
            </w:pPr>
            <w:r w:rsidDel="00000000" w:rsidR="00000000" w:rsidRPr="00000000">
              <w:rPr>
                <w:sz w:val="21"/>
                <w:szCs w:val="21"/>
                <w:rtl w:val="0"/>
              </w:rPr>
              <w:t xml:space="preserve">Registrar sucesivos ciclos sin regla de máximo dos; identificar ambas secuencias sin confundirlas.</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100">
            <w:pPr>
              <w:spacing w:after="60" w:line="245" w:lineRule="auto"/>
              <w:rPr/>
            </w:pPr>
            <w:r w:rsidDel="00000000" w:rsidR="00000000" w:rsidRPr="00000000">
              <w:rPr>
                <w:sz w:val="21"/>
                <w:szCs w:val="21"/>
                <w:rtl w:val="0"/>
              </w:rPr>
              <w:t xml:space="preserve">RF-026</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01">
            <w:pPr>
              <w:spacing w:after="60" w:line="245" w:lineRule="auto"/>
              <w:rPr/>
            </w:pPr>
            <w:r w:rsidDel="00000000" w:rsidR="00000000" w:rsidRPr="00000000">
              <w:rPr>
                <w:sz w:val="21"/>
                <w:szCs w:val="21"/>
                <w:rtl w:val="0"/>
              </w:rPr>
              <w:t xml:space="preserve">Ofrecer en consultas solo consecutivos existentes para el contexto elegido.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02">
            <w:pPr>
              <w:spacing w:after="60" w:line="245" w:lineRule="auto"/>
              <w:rPr/>
            </w:pPr>
            <w:r w:rsidDel="00000000" w:rsidR="00000000" w:rsidRPr="00000000">
              <w:rPr>
                <w:sz w:val="21"/>
                <w:szCs w:val="21"/>
                <w:rtl w:val="0"/>
              </w:rPr>
              <w:t xml:space="preserve">Usuario de consulta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03">
            <w:pPr>
              <w:spacing w:after="60" w:line="245" w:lineRule="auto"/>
              <w:rPr/>
            </w:pPr>
            <w:r w:rsidDel="00000000" w:rsidR="00000000" w:rsidRPr="00000000">
              <w:rPr>
                <w:sz w:val="21"/>
                <w:szCs w:val="21"/>
                <w:rtl w:val="0"/>
              </w:rPr>
              <w:t xml:space="preserve">Filtros de ciclos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04">
            <w:pPr>
              <w:spacing w:after="60" w:line="245" w:lineRule="auto"/>
              <w:rPr/>
            </w:pPr>
            <w:r w:rsidDel="00000000" w:rsidR="00000000" w:rsidRPr="00000000">
              <w:rPr>
                <w:sz w:val="21"/>
                <w:szCs w:val="21"/>
                <w:rtl w:val="0"/>
              </w:rPr>
              <w:t xml:space="preserve">TR §5; Glosario Consecutivos y consultas; H4</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05">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06">
            <w:pPr>
              <w:spacing w:after="60" w:line="245" w:lineRule="auto"/>
              <w:rPr/>
            </w:pPr>
            <w:r w:rsidDel="00000000" w:rsidR="00000000" w:rsidRPr="00000000">
              <w:rPr>
                <w:sz w:val="21"/>
                <w:szCs w:val="21"/>
                <w:rtl w:val="0"/>
              </w:rPr>
              <w:t xml:space="preserve">P07: ámbito de filtros y contadores.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07">
            <w:pPr>
              <w:spacing w:after="60" w:line="245" w:lineRule="auto"/>
              <w:rPr/>
            </w:pPr>
            <w:r w:rsidDel="00000000" w:rsidR="00000000" w:rsidRPr="00000000">
              <w:rPr>
                <w:sz w:val="21"/>
                <w:szCs w:val="21"/>
                <w:rtl w:val="0"/>
              </w:rPr>
              <w:t xml:space="preserve">La consulta no ofrece ciclos inexistentes ni una lista fija de dos remuestreos.</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108">
            <w:pPr>
              <w:spacing w:after="60" w:line="245" w:lineRule="auto"/>
              <w:rPr/>
            </w:pPr>
            <w:r w:rsidDel="00000000" w:rsidR="00000000" w:rsidRPr="00000000">
              <w:rPr>
                <w:sz w:val="21"/>
                <w:szCs w:val="21"/>
                <w:rtl w:val="0"/>
              </w:rPr>
              <w:t xml:space="preserve">RF-027</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09">
            <w:pPr>
              <w:spacing w:after="60" w:line="245" w:lineRule="auto"/>
              <w:rPr/>
            </w:pPr>
            <w:r w:rsidDel="00000000" w:rsidR="00000000" w:rsidRPr="00000000">
              <w:rPr>
                <w:sz w:val="21"/>
                <w:szCs w:val="21"/>
                <w:rtl w:val="0"/>
              </w:rPr>
              <w:t xml:space="preserve">Impedir nuevo intercambio del resultado sustituido cuando proceda el remuestreo, conservándolo consultable.</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0A">
            <w:pPr>
              <w:spacing w:after="60" w:line="245" w:lineRule="auto"/>
              <w:rPr/>
            </w:pPr>
            <w:r w:rsidDel="00000000" w:rsidR="00000000" w:rsidRPr="00000000">
              <w:rPr>
                <w:sz w:val="21"/>
                <w:szCs w:val="21"/>
                <w:rtl w:val="0"/>
              </w:rPr>
              <w:t xml:space="preserve">Equipo interno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0B">
            <w:pPr>
              <w:spacing w:after="60" w:line="245" w:lineRule="auto"/>
              <w:rPr/>
            </w:pPr>
            <w:r w:rsidDel="00000000" w:rsidR="00000000" w:rsidRPr="00000000">
              <w:rPr>
                <w:sz w:val="21"/>
                <w:szCs w:val="21"/>
                <w:rtl w:val="0"/>
              </w:rPr>
              <w:t xml:space="preserve">Vigencia de resultado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0C">
            <w:pPr>
              <w:spacing w:after="60" w:line="245" w:lineRule="auto"/>
              <w:rPr/>
            </w:pPr>
            <w:r w:rsidDel="00000000" w:rsidR="00000000" w:rsidRPr="00000000">
              <w:rPr>
                <w:sz w:val="21"/>
                <w:szCs w:val="21"/>
                <w:rtl w:val="0"/>
              </w:rPr>
              <w:t xml:space="preserve">TR X03; A 01:20:24–01:21:24</w:t>
              <w:br w:type="textWrapping"/>
              <w:t xml:space="preserve">Origen: soportado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0D">
            <w:pPr>
              <w:spacing w:after="60" w:line="245" w:lineRule="auto"/>
              <w:rPr/>
            </w:pPr>
            <w:r w:rsidDel="00000000" w:rsidR="00000000" w:rsidRPr="00000000">
              <w:rPr>
                <w:sz w:val="21"/>
                <w:szCs w:val="21"/>
                <w:rtl w:val="0"/>
              </w:rPr>
              <w:t xml:space="preserve">DECISIÓN REQUERIDA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0E">
            <w:pPr>
              <w:spacing w:after="60" w:line="245" w:lineRule="auto"/>
              <w:rPr/>
            </w:pPr>
            <w:r w:rsidDel="00000000" w:rsidR="00000000" w:rsidRPr="00000000">
              <w:rPr>
                <w:sz w:val="21"/>
                <w:szCs w:val="21"/>
                <w:rtl w:val="0"/>
              </w:rPr>
              <w:t xml:space="preserve">P07: momento de inhabilitación y sucesor cancelado/fallido.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0F">
            <w:pPr>
              <w:spacing w:after="60" w:line="245" w:lineRule="auto"/>
              <w:rPr/>
            </w:pPr>
            <w:r w:rsidDel="00000000" w:rsidR="00000000" w:rsidRPr="00000000">
              <w:rPr>
                <w:sz w:val="21"/>
                <w:szCs w:val="21"/>
                <w:rtl w:val="0"/>
              </w:rPr>
              <w:t xml:space="preserve">Con evento acordado, anterior deja de ser seleccionable sin borrado; no se fija aún cuándo ocurre.</w:t>
            </w:r>
            <w:r w:rsidDel="00000000" w:rsidR="00000000" w:rsidRPr="00000000">
              <w:rPr>
                <w:rtl w:val="0"/>
              </w:rPr>
            </w:r>
          </w:p>
        </w:tc>
      </w:tr>
    </w:tbl>
    <w:p w:rsidR="00000000" w:rsidDel="00000000" w:rsidP="00000000" w:rsidRDefault="00000000" w:rsidRPr="00000000" w14:paraId="00000110">
      <w:pPr>
        <w:pStyle w:val="Heading1"/>
        <w:rPr/>
      </w:pPr>
      <w:r w:rsidDel="00000000" w:rsidR="00000000" w:rsidRPr="00000000">
        <w:rPr>
          <w:rtl w:val="0"/>
        </w:rPr>
        <w:t xml:space="preserve">Historia consultas y salidas</w:t>
      </w:r>
    </w:p>
    <w:tbl>
      <w:tblPr>
        <w:tblStyle w:val="Table6"/>
        <w:tblW w:w="18576.0" w:type="dxa"/>
        <w:jc w:val="left"/>
        <w:tblInd w:w="-65.0" w:type="dxa"/>
        <w:tblLayout w:type="fixed"/>
        <w:tblLook w:val="0400"/>
      </w:tblPr>
      <w:tblGrid>
        <w:gridCol w:w="936"/>
        <w:gridCol w:w="3312"/>
        <w:gridCol w:w="1656"/>
        <w:gridCol w:w="1512"/>
        <w:gridCol w:w="2448"/>
        <w:gridCol w:w="1584"/>
        <w:gridCol w:w="3096"/>
        <w:gridCol w:w="4032"/>
        <w:tblGridChange w:id="0">
          <w:tblGrid>
            <w:gridCol w:w="936"/>
            <w:gridCol w:w="3312"/>
            <w:gridCol w:w="1656"/>
            <w:gridCol w:w="1512"/>
            <w:gridCol w:w="2448"/>
            <w:gridCol w:w="1584"/>
            <w:gridCol w:w="3096"/>
            <w:gridCol w:w="4032"/>
          </w:tblGrid>
        </w:tblGridChange>
      </w:tblGrid>
      <w:tr>
        <w:trPr>
          <w:cantSplit w:val="1"/>
          <w:tblHeader w:val="1"/>
        </w:trPr>
        <w:tc>
          <w:tcPr>
            <w:shd w:fill="173a4e" w:val="clear"/>
            <w:tcMar>
              <w:top w:w="65.0" w:type="dxa"/>
              <w:left w:w="65.0" w:type="dxa"/>
              <w:bottom w:w="65.0" w:type="dxa"/>
              <w:right w:w="65.0" w:type="dxa"/>
            </w:tcMar>
          </w:tcPr>
          <w:p w:rsidR="00000000" w:rsidDel="00000000" w:rsidP="00000000" w:rsidRDefault="00000000" w:rsidRPr="00000000" w14:paraId="00000111">
            <w:pPr>
              <w:spacing w:after="60" w:line="245" w:lineRule="auto"/>
              <w:rPr/>
            </w:pPr>
            <w:r w:rsidDel="00000000" w:rsidR="00000000" w:rsidRPr="00000000">
              <w:rPr>
                <w:b w:val="1"/>
                <w:bCs w:val="1"/>
                <w:color w:val="ffffff"/>
                <w:sz w:val="21"/>
                <w:szCs w:val="21"/>
                <w:rtl w:val="0"/>
              </w:rPr>
              <w:t xml:space="preserve">ID</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112">
            <w:pPr>
              <w:spacing w:after="60" w:line="245" w:lineRule="auto"/>
              <w:rPr/>
            </w:pPr>
            <w:r w:rsidDel="00000000" w:rsidR="00000000" w:rsidRPr="00000000">
              <w:rPr>
                <w:b w:val="1"/>
                <w:bCs w:val="1"/>
                <w:color w:val="ffffff"/>
                <w:sz w:val="21"/>
                <w:szCs w:val="21"/>
                <w:rtl w:val="0"/>
              </w:rPr>
              <w:t xml:space="preserve">Requerimiento funcional preliminar</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113">
            <w:pPr>
              <w:spacing w:after="60" w:line="245" w:lineRule="auto"/>
              <w:rPr/>
            </w:pPr>
            <w:r w:rsidDel="00000000" w:rsidR="00000000" w:rsidRPr="00000000">
              <w:rPr>
                <w:b w:val="1"/>
                <w:bCs w:val="1"/>
                <w:color w:val="ffffff"/>
                <w:sz w:val="21"/>
                <w:szCs w:val="21"/>
                <w:rtl w:val="0"/>
              </w:rPr>
              <w:t xml:space="preserve">Actor principal</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114">
            <w:pPr>
              <w:spacing w:after="60" w:line="245" w:lineRule="auto"/>
              <w:rPr/>
            </w:pPr>
            <w:r w:rsidDel="00000000" w:rsidR="00000000" w:rsidRPr="00000000">
              <w:rPr>
                <w:b w:val="1"/>
                <w:bCs w:val="1"/>
                <w:color w:val="ffffff"/>
                <w:sz w:val="21"/>
                <w:szCs w:val="21"/>
                <w:rtl w:val="0"/>
              </w:rPr>
              <w:t xml:space="preserve">Objeto o dato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115">
            <w:pPr>
              <w:spacing w:after="60" w:line="245" w:lineRule="auto"/>
              <w:rPr/>
            </w:pPr>
            <w:r w:rsidDel="00000000" w:rsidR="00000000" w:rsidRPr="00000000">
              <w:rPr>
                <w:b w:val="1"/>
                <w:bCs w:val="1"/>
                <w:color w:val="ffffff"/>
                <w:sz w:val="21"/>
                <w:szCs w:val="21"/>
                <w:rtl w:val="0"/>
              </w:rPr>
              <w:t xml:space="preserve">Fuente y evidencia</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116">
            <w:pPr>
              <w:spacing w:after="60" w:line="245" w:lineRule="auto"/>
              <w:rPr/>
            </w:pPr>
            <w:r w:rsidDel="00000000" w:rsidR="00000000" w:rsidRPr="00000000">
              <w:rPr>
                <w:b w:val="1"/>
                <w:bCs w:val="1"/>
                <w:color w:val="ffffff"/>
                <w:sz w:val="21"/>
                <w:szCs w:val="21"/>
                <w:rtl w:val="0"/>
              </w:rPr>
              <w:t xml:space="preserve">Estado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117">
            <w:pPr>
              <w:spacing w:after="60" w:line="245" w:lineRule="auto"/>
              <w:rPr/>
            </w:pPr>
            <w:r w:rsidDel="00000000" w:rsidR="00000000" w:rsidRPr="00000000">
              <w:rPr>
                <w:b w:val="1"/>
                <w:bCs w:val="1"/>
                <w:color w:val="ffffff"/>
                <w:sz w:val="21"/>
                <w:szCs w:val="21"/>
                <w:rtl w:val="0"/>
              </w:rPr>
              <w:t xml:space="preserve">Dependencia o pendiente</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118">
            <w:pPr>
              <w:spacing w:after="60" w:line="245" w:lineRule="auto"/>
              <w:rPr/>
            </w:pPr>
            <w:r w:rsidDel="00000000" w:rsidR="00000000" w:rsidRPr="00000000">
              <w:rPr>
                <w:b w:val="1"/>
                <w:bCs w:val="1"/>
                <w:color w:val="ffffff"/>
                <w:sz w:val="21"/>
                <w:szCs w:val="21"/>
                <w:rtl w:val="0"/>
              </w:rPr>
              <w:t xml:space="preserve">Criterio preliminar observable</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119">
            <w:pPr>
              <w:spacing w:after="60" w:line="245" w:lineRule="auto"/>
              <w:rPr/>
            </w:pPr>
            <w:r w:rsidDel="00000000" w:rsidR="00000000" w:rsidRPr="00000000">
              <w:rPr>
                <w:sz w:val="21"/>
                <w:szCs w:val="21"/>
                <w:rtl w:val="0"/>
              </w:rPr>
              <w:t xml:space="preserve">RF-028</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1A">
            <w:pPr>
              <w:spacing w:after="60" w:line="245" w:lineRule="auto"/>
              <w:rPr/>
            </w:pPr>
            <w:r w:rsidDel="00000000" w:rsidR="00000000" w:rsidRPr="00000000">
              <w:rPr>
                <w:sz w:val="21"/>
                <w:szCs w:val="21"/>
                <w:rtl w:val="0"/>
              </w:rPr>
              <w:t xml:space="preserve">Consultar historia de versiones, eventos, responsables, fechas, observaciones y valores anteriores/nuevos.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1B">
            <w:pPr>
              <w:spacing w:after="60" w:line="245" w:lineRule="auto"/>
              <w:rPr/>
            </w:pPr>
            <w:r w:rsidDel="00000000" w:rsidR="00000000" w:rsidRPr="00000000">
              <w:rPr>
                <w:sz w:val="21"/>
                <w:szCs w:val="21"/>
                <w:rtl w:val="0"/>
              </w:rPr>
              <w:t xml:space="preserve">Usuarios habilitados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1C">
            <w:pPr>
              <w:spacing w:after="60" w:line="245" w:lineRule="auto"/>
              <w:rPr/>
            </w:pPr>
            <w:r w:rsidDel="00000000" w:rsidR="00000000" w:rsidRPr="00000000">
              <w:rPr>
                <w:sz w:val="21"/>
                <w:szCs w:val="21"/>
                <w:rtl w:val="0"/>
              </w:rPr>
              <w:t xml:space="preserve">Historia de resultados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1D">
            <w:pPr>
              <w:spacing w:after="60" w:line="245" w:lineRule="auto"/>
              <w:rPr/>
            </w:pPr>
            <w:r w:rsidDel="00000000" w:rsidR="00000000" w:rsidRPr="00000000">
              <w:rPr>
                <w:sz w:val="21"/>
                <w:szCs w:val="21"/>
                <w:rtl w:val="0"/>
              </w:rPr>
              <w:t xml:space="preserve">TR C07; A 01:13:01–01:14:46; F3</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1E">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1F">
            <w:pPr>
              <w:spacing w:after="60" w:line="245" w:lineRule="auto"/>
              <w:rPr/>
            </w:pPr>
            <w:r w:rsidDel="00000000" w:rsidR="00000000" w:rsidRPr="00000000">
              <w:rPr>
                <w:sz w:val="21"/>
                <w:szCs w:val="21"/>
                <w:rtl w:val="0"/>
              </w:rPr>
              <w:t xml:space="preserve">P02/P10: visibilidad y catálogo completo de eventos.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20">
            <w:pPr>
              <w:spacing w:after="60" w:line="245" w:lineRule="auto"/>
              <w:rPr/>
            </w:pPr>
            <w:r w:rsidDel="00000000" w:rsidR="00000000" w:rsidRPr="00000000">
              <w:rPr>
                <w:sz w:val="21"/>
                <w:szCs w:val="21"/>
                <w:rtl w:val="0"/>
              </w:rPr>
              <w:t xml:space="preserve">Reconstruir captura, confirmación y actualización en un caso, conservando sus diferencias.</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121">
            <w:pPr>
              <w:spacing w:after="60" w:line="245" w:lineRule="auto"/>
              <w:rPr/>
            </w:pPr>
            <w:r w:rsidDel="00000000" w:rsidR="00000000" w:rsidRPr="00000000">
              <w:rPr>
                <w:sz w:val="21"/>
                <w:szCs w:val="21"/>
                <w:rtl w:val="0"/>
              </w:rPr>
              <w:t xml:space="preserve">RF-029</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22">
            <w:pPr>
              <w:spacing w:after="60" w:line="245" w:lineRule="auto"/>
              <w:rPr/>
            </w:pPr>
            <w:r w:rsidDel="00000000" w:rsidR="00000000" w:rsidRPr="00000000">
              <w:rPr>
                <w:sz w:val="21"/>
                <w:szCs w:val="21"/>
                <w:rtl w:val="0"/>
              </w:rPr>
              <w:t xml:space="preserve">Consultar por compañía, unidad, producto, lote y fechas observadas.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23">
            <w:pPr>
              <w:spacing w:after="60" w:line="245" w:lineRule="auto"/>
              <w:rPr/>
            </w:pPr>
            <w:r w:rsidDel="00000000" w:rsidR="00000000" w:rsidRPr="00000000">
              <w:rPr>
                <w:sz w:val="21"/>
                <w:szCs w:val="21"/>
                <w:rtl w:val="0"/>
              </w:rPr>
              <w:t xml:space="preserve">Usuario de consulta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24">
            <w:pPr>
              <w:spacing w:after="60" w:line="245" w:lineRule="auto"/>
              <w:rPr/>
            </w:pPr>
            <w:r w:rsidDel="00000000" w:rsidR="00000000" w:rsidRPr="00000000">
              <w:rPr>
                <w:sz w:val="21"/>
                <w:szCs w:val="21"/>
                <w:rtl w:val="0"/>
              </w:rPr>
              <w:t xml:space="preserve">Resultados/contexto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25">
            <w:pPr>
              <w:spacing w:after="60" w:line="245" w:lineRule="auto"/>
              <w:rPr/>
            </w:pPr>
            <w:r w:rsidDel="00000000" w:rsidR="00000000" w:rsidRPr="00000000">
              <w:rPr>
                <w:sz w:val="21"/>
                <w:szCs w:val="21"/>
                <w:rtl w:val="0"/>
              </w:rPr>
              <w:t xml:space="preserve">A 00:33:52–00:34:38 y 01:13:36–01:14:46; F1–F3 acceso; S1 §2</w:t>
              <w:br w:type="textWrapping"/>
              <w:t xml:space="preserve">Origen: soportado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26">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27">
            <w:pPr>
              <w:spacing w:after="60" w:line="245" w:lineRule="auto"/>
              <w:rPr/>
            </w:pPr>
            <w:r w:rsidDel="00000000" w:rsidR="00000000" w:rsidRPr="00000000">
              <w:rPr>
                <w:sz w:val="21"/>
                <w:szCs w:val="21"/>
                <w:rtl w:val="0"/>
              </w:rPr>
              <w:t xml:space="preserve">P02/P08: catálogos y significado de fechas.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28">
            <w:pPr>
              <w:spacing w:after="60" w:line="245" w:lineRule="auto"/>
              <w:rPr/>
            </w:pPr>
            <w:r w:rsidDel="00000000" w:rsidR="00000000" w:rsidRPr="00000000">
              <w:rPr>
                <w:sz w:val="21"/>
                <w:szCs w:val="21"/>
                <w:rtl w:val="0"/>
              </w:rPr>
              <w:t xml:space="preserve">Un caso se recupera con su contexto; autocompletado y lista final de filtros no se dan por aprobados.</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129">
            <w:pPr>
              <w:spacing w:after="60" w:line="245" w:lineRule="auto"/>
              <w:rPr/>
            </w:pPr>
            <w:r w:rsidDel="00000000" w:rsidR="00000000" w:rsidRPr="00000000">
              <w:rPr>
                <w:sz w:val="21"/>
                <w:szCs w:val="21"/>
                <w:rtl w:val="0"/>
              </w:rPr>
              <w:t xml:space="preserve">RF-030</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2A">
            <w:pPr>
              <w:spacing w:after="60" w:line="245" w:lineRule="auto"/>
              <w:rPr/>
            </w:pPr>
            <w:r w:rsidDel="00000000" w:rsidR="00000000" w:rsidRPr="00000000">
              <w:rPr>
                <w:sz w:val="21"/>
                <w:szCs w:val="21"/>
                <w:rtl w:val="0"/>
              </w:rPr>
              <w:t xml:space="preserve">Diferenciar Concentrado Pb y Concentrado Zn y sus elementos aplicables.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2B">
            <w:pPr>
              <w:spacing w:after="60" w:line="245" w:lineRule="auto"/>
              <w:rPr/>
            </w:pPr>
            <w:r w:rsidDel="00000000" w:rsidR="00000000" w:rsidRPr="00000000">
              <w:rPr>
                <w:sz w:val="21"/>
                <w:szCs w:val="21"/>
                <w:rtl w:val="0"/>
              </w:rPr>
              <w:t xml:space="preserve">ERSA / equipo interno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2C">
            <w:pPr>
              <w:spacing w:after="60" w:line="245" w:lineRule="auto"/>
              <w:rPr/>
            </w:pPr>
            <w:r w:rsidDel="00000000" w:rsidR="00000000" w:rsidRPr="00000000">
              <w:rPr>
                <w:sz w:val="21"/>
                <w:szCs w:val="21"/>
                <w:rtl w:val="0"/>
              </w:rPr>
              <w:t xml:space="preserve">Producto y resultados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2D">
            <w:pPr>
              <w:spacing w:after="60" w:line="245" w:lineRule="auto"/>
              <w:rPr/>
            </w:pPr>
            <w:r w:rsidDel="00000000" w:rsidR="00000000" w:rsidRPr="00000000">
              <w:rPr>
                <w:sz w:val="21"/>
                <w:szCs w:val="21"/>
                <w:rtl w:val="0"/>
              </w:rPr>
              <w:t xml:space="preserve">TR K01/M05; F1 PB y ZINC; S1 §2</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2E">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2F">
            <w:pPr>
              <w:spacing w:after="60" w:line="245" w:lineRule="auto"/>
              <w:rPr/>
            </w:pPr>
            <w:r w:rsidDel="00000000" w:rsidR="00000000" w:rsidRPr="00000000">
              <w:rPr>
                <w:sz w:val="21"/>
                <w:szCs w:val="21"/>
                <w:rtl w:val="0"/>
              </w:rPr>
              <w:t xml:space="preserve">P05: contrato/extracto y catálogo por vigencia.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30">
            <w:pPr>
              <w:spacing w:after="60" w:line="245" w:lineRule="auto"/>
              <w:rPr/>
            </w:pPr>
            <w:r w:rsidDel="00000000" w:rsidR="00000000" w:rsidRPr="00000000">
              <w:rPr>
                <w:sz w:val="21"/>
                <w:szCs w:val="21"/>
                <w:rtl w:val="0"/>
              </w:rPr>
              <w:t xml:space="preserve">Pb y Zn conservan identidad; el boceto Zn no lo exime de controles ni fija catálogo definitivo.</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131">
            <w:pPr>
              <w:spacing w:after="60" w:line="245" w:lineRule="auto"/>
              <w:rPr/>
            </w:pPr>
            <w:r w:rsidDel="00000000" w:rsidR="00000000" w:rsidRPr="00000000">
              <w:rPr>
                <w:sz w:val="21"/>
                <w:szCs w:val="21"/>
                <w:rtl w:val="0"/>
              </w:rPr>
              <w:t xml:space="preserve">RF-031</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32">
            <w:pPr>
              <w:spacing w:after="60" w:line="245" w:lineRule="auto"/>
              <w:rPr/>
            </w:pPr>
            <w:r w:rsidDel="00000000" w:rsidR="00000000" w:rsidRPr="00000000">
              <w:rPr>
                <w:sz w:val="21"/>
                <w:szCs w:val="21"/>
                <w:rtl w:val="0"/>
              </w:rPr>
              <w:t xml:space="preserve">Conservar Au/Ag normal y ajustado y permitir selección hasta donde la regla sea validada.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33">
            <w:pPr>
              <w:spacing w:after="60" w:line="245" w:lineRule="auto"/>
              <w:rPr/>
            </w:pPr>
            <w:r w:rsidDel="00000000" w:rsidR="00000000" w:rsidRPr="00000000">
              <w:rPr>
                <w:sz w:val="21"/>
                <w:szCs w:val="21"/>
                <w:rtl w:val="0"/>
              </w:rPr>
              <w:t xml:space="preserve">ERSA / equipo interno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34">
            <w:pPr>
              <w:spacing w:after="60" w:line="245" w:lineRule="auto"/>
              <w:rPr/>
            </w:pPr>
            <w:r w:rsidDel="00000000" w:rsidR="00000000" w:rsidRPr="00000000">
              <w:rPr>
                <w:sz w:val="21"/>
                <w:szCs w:val="21"/>
                <w:rtl w:val="0"/>
              </w:rPr>
              <w:t xml:space="preserve">Variantes Au/Ag</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35">
            <w:pPr>
              <w:spacing w:after="60" w:line="245" w:lineRule="auto"/>
              <w:rPr/>
            </w:pPr>
            <w:r w:rsidDel="00000000" w:rsidR="00000000" w:rsidRPr="00000000">
              <w:rPr>
                <w:sz w:val="21"/>
                <w:szCs w:val="21"/>
                <w:rtl w:val="0"/>
              </w:rPr>
              <w:t xml:space="preserve">TR M05; A 00:49:59–00:52:09; F1/F3</w:t>
              <w:br w:type="textWrapping"/>
              <w:t xml:space="preserve">Origen: soportado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36">
            <w:pPr>
              <w:spacing w:after="60" w:line="245" w:lineRule="auto"/>
              <w:rPr/>
            </w:pPr>
            <w:r w:rsidDel="00000000" w:rsidR="00000000" w:rsidRPr="00000000">
              <w:rPr>
                <w:sz w:val="21"/>
                <w:szCs w:val="21"/>
                <w:rtl w:val="0"/>
              </w:rPr>
              <w:t xml:space="preserve">PENDIENTE DE VALIDAR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37">
            <w:pPr>
              <w:spacing w:after="60" w:line="245" w:lineRule="auto"/>
              <w:rPr/>
            </w:pPr>
            <w:r w:rsidDel="00000000" w:rsidR="00000000" w:rsidRPr="00000000">
              <w:rPr>
                <w:sz w:val="21"/>
                <w:szCs w:val="21"/>
                <w:rtl w:val="0"/>
              </w:rPr>
              <w:t xml:space="preserve">P04: dimensión configurable, autoridad y efecto en intercambio.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38">
            <w:pPr>
              <w:spacing w:after="60" w:line="245" w:lineRule="auto"/>
              <w:rPr/>
            </w:pPr>
            <w:r w:rsidDel="00000000" w:rsidR="00000000" w:rsidRPr="00000000">
              <w:rPr>
                <w:sz w:val="21"/>
                <w:szCs w:val="21"/>
                <w:rtl w:val="0"/>
              </w:rPr>
              <w:t xml:space="preserve">Distinguir ambos datos y elección usada; no imponer normal o ajustado ni contrato/predeterminado como mecanismo.</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139">
            <w:pPr>
              <w:spacing w:after="60" w:line="245" w:lineRule="auto"/>
              <w:rPr/>
            </w:pPr>
            <w:r w:rsidDel="00000000" w:rsidR="00000000" w:rsidRPr="00000000">
              <w:rPr>
                <w:sz w:val="21"/>
                <w:szCs w:val="21"/>
                <w:rtl w:val="0"/>
              </w:rPr>
              <w:t xml:space="preserve">RF-032</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3A">
            <w:pPr>
              <w:spacing w:after="60" w:line="245" w:lineRule="auto"/>
              <w:rPr/>
            </w:pPr>
            <w:r w:rsidDel="00000000" w:rsidR="00000000" w:rsidRPr="00000000">
              <w:rPr>
                <w:sz w:val="21"/>
                <w:szCs w:val="21"/>
                <w:rtl w:val="0"/>
              </w:rPr>
              <w:t xml:space="preserve">Exportar a Excel los resultados seleccionados en formato requerido por ERSA.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3B">
            <w:pPr>
              <w:spacing w:after="60" w:line="245" w:lineRule="auto"/>
              <w:rPr/>
            </w:pPr>
            <w:r w:rsidDel="00000000" w:rsidR="00000000" w:rsidRPr="00000000">
              <w:rPr>
                <w:sz w:val="21"/>
                <w:szCs w:val="21"/>
                <w:rtl w:val="0"/>
              </w:rPr>
              <w:t xml:space="preserve">Usuario ERSA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3C">
            <w:pPr>
              <w:spacing w:after="60" w:line="245" w:lineRule="auto"/>
              <w:rPr/>
            </w:pPr>
            <w:r w:rsidDel="00000000" w:rsidR="00000000" w:rsidRPr="00000000">
              <w:rPr>
                <w:sz w:val="21"/>
                <w:szCs w:val="21"/>
                <w:rtl w:val="0"/>
              </w:rPr>
              <w:t xml:space="preserve">Exportación ERSA</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3D">
            <w:pPr>
              <w:spacing w:after="60" w:line="245" w:lineRule="auto"/>
              <w:rPr/>
            </w:pPr>
            <w:r w:rsidDel="00000000" w:rsidR="00000000" w:rsidRPr="00000000">
              <w:rPr>
                <w:sz w:val="21"/>
                <w:szCs w:val="21"/>
                <w:rtl w:val="0"/>
              </w:rPr>
              <w:t xml:space="preserve">TR N05; A 01:15:24–01:16:37; F1 A31</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3E">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3F">
            <w:pPr>
              <w:spacing w:after="60" w:line="245" w:lineRule="auto"/>
              <w:rPr/>
            </w:pPr>
            <w:r w:rsidDel="00000000" w:rsidR="00000000" w:rsidRPr="00000000">
              <w:rPr>
                <w:sz w:val="21"/>
                <w:szCs w:val="21"/>
                <w:rtl w:val="0"/>
              </w:rPr>
              <w:t xml:space="preserve">P03: formato real y contenido.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40">
            <w:pPr>
              <w:spacing w:after="60" w:line="245" w:lineRule="auto"/>
              <w:rPr/>
            </w:pPr>
            <w:r w:rsidDel="00000000" w:rsidR="00000000" w:rsidRPr="00000000">
              <w:rPr>
                <w:sz w:val="21"/>
                <w:szCs w:val="21"/>
                <w:rtl w:val="0"/>
              </w:rPr>
              <w:t xml:space="preserve">Salida utilizable para controles ERSA y claramente diferenciada de la cédula externa.</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141">
            <w:pPr>
              <w:spacing w:after="60" w:line="245" w:lineRule="auto"/>
              <w:rPr/>
            </w:pPr>
            <w:r w:rsidDel="00000000" w:rsidR="00000000" w:rsidRPr="00000000">
              <w:rPr>
                <w:sz w:val="21"/>
                <w:szCs w:val="21"/>
                <w:rtl w:val="0"/>
              </w:rPr>
              <w:t xml:space="preserve">RF-033</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42">
            <w:pPr>
              <w:spacing w:after="60" w:line="245" w:lineRule="auto"/>
              <w:rPr/>
            </w:pPr>
            <w:r w:rsidDel="00000000" w:rsidR="00000000" w:rsidRPr="00000000">
              <w:rPr>
                <w:sz w:val="21"/>
                <w:szCs w:val="21"/>
                <w:rtl w:val="0"/>
              </w:rPr>
              <w:t xml:space="preserve">Asociar archivos y evidencia de correo/certificado con intercambio o tercería.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43">
            <w:pPr>
              <w:spacing w:after="60" w:line="245" w:lineRule="auto"/>
              <w:rPr/>
            </w:pPr>
            <w:r w:rsidDel="00000000" w:rsidR="00000000" w:rsidRPr="00000000">
              <w:rPr>
                <w:sz w:val="21"/>
                <w:szCs w:val="21"/>
                <w:rtl w:val="0"/>
              </w:rPr>
              <w:t xml:space="preserve">Equipo interno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44">
            <w:pPr>
              <w:spacing w:after="60" w:line="245" w:lineRule="auto"/>
              <w:rPr/>
            </w:pPr>
            <w:r w:rsidDel="00000000" w:rsidR="00000000" w:rsidRPr="00000000">
              <w:rPr>
                <w:sz w:val="21"/>
                <w:szCs w:val="21"/>
                <w:rtl w:val="0"/>
              </w:rPr>
              <w:t xml:space="preserve">Evidencia documental</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45">
            <w:pPr>
              <w:spacing w:after="60" w:line="245" w:lineRule="auto"/>
              <w:rPr/>
            </w:pPr>
            <w:r w:rsidDel="00000000" w:rsidR="00000000" w:rsidRPr="00000000">
              <w:rPr>
                <w:sz w:val="21"/>
                <w:szCs w:val="21"/>
                <w:rtl w:val="0"/>
              </w:rPr>
              <w:t xml:space="preserve">TR E05/E06; A 01:44:41–01:48:19; F4 A42</w:t>
              <w:br w:type="textWrapping"/>
              <w:t xml:space="preserve">Origen: soportado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46">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47">
            <w:pPr>
              <w:spacing w:after="60" w:line="245" w:lineRule="auto"/>
              <w:rPr/>
            </w:pPr>
            <w:r w:rsidDel="00000000" w:rsidR="00000000" w:rsidRPr="00000000">
              <w:rPr>
                <w:sz w:val="21"/>
                <w:szCs w:val="21"/>
                <w:rtl w:val="0"/>
              </w:rPr>
              <w:t xml:space="preserve">P08: vínculos exactos, evidencia mínima y retención.</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48">
            <w:pPr>
              <w:spacing w:after="60" w:line="245" w:lineRule="auto"/>
              <w:rPr/>
            </w:pPr>
            <w:r w:rsidDel="00000000" w:rsidR="00000000" w:rsidRPr="00000000">
              <w:rPr>
                <w:sz w:val="21"/>
                <w:szCs w:val="21"/>
                <w:rtl w:val="0"/>
              </w:rPr>
              <w:t xml:space="preserve">Recuperar dato y documento correspondiente; una copia no sustituye el protocolo de correo simultáneo.</w:t>
            </w:r>
            <w:r w:rsidDel="00000000" w:rsidR="00000000" w:rsidRPr="00000000">
              <w:rPr>
                <w:rtl w:val="0"/>
              </w:rPr>
            </w:r>
          </w:p>
        </w:tc>
      </w:tr>
    </w:tbl>
    <w:p w:rsidR="00000000" w:rsidDel="00000000" w:rsidP="00000000" w:rsidRDefault="00000000" w:rsidRPr="00000000" w14:paraId="00000149">
      <w:pPr>
        <w:pStyle w:val="Heading1"/>
        <w:rPr/>
      </w:pPr>
      <w:r w:rsidDel="00000000" w:rsidR="00000000" w:rsidRPr="00000000">
        <w:rPr>
          <w:rtl w:val="0"/>
        </w:rPr>
        <w:t xml:space="preserve">Contexto y condiciones transversales</w:t>
      </w:r>
    </w:p>
    <w:tbl>
      <w:tblPr>
        <w:tblStyle w:val="Table7"/>
        <w:tblW w:w="18576.0" w:type="dxa"/>
        <w:jc w:val="left"/>
        <w:tblInd w:w="-65.0" w:type="dxa"/>
        <w:tblLayout w:type="fixed"/>
        <w:tblLook w:val="0400"/>
      </w:tblPr>
      <w:tblGrid>
        <w:gridCol w:w="936"/>
        <w:gridCol w:w="3312"/>
        <w:gridCol w:w="1656"/>
        <w:gridCol w:w="1512"/>
        <w:gridCol w:w="2448"/>
        <w:gridCol w:w="1584"/>
        <w:gridCol w:w="3096"/>
        <w:gridCol w:w="4032"/>
        <w:tblGridChange w:id="0">
          <w:tblGrid>
            <w:gridCol w:w="936"/>
            <w:gridCol w:w="3312"/>
            <w:gridCol w:w="1656"/>
            <w:gridCol w:w="1512"/>
            <w:gridCol w:w="2448"/>
            <w:gridCol w:w="1584"/>
            <w:gridCol w:w="3096"/>
            <w:gridCol w:w="4032"/>
          </w:tblGrid>
        </w:tblGridChange>
      </w:tblGrid>
      <w:tr>
        <w:trPr>
          <w:cantSplit w:val="1"/>
          <w:tblHeader w:val="1"/>
        </w:trPr>
        <w:tc>
          <w:tcPr>
            <w:shd w:fill="173a4e" w:val="clear"/>
            <w:tcMar>
              <w:top w:w="65.0" w:type="dxa"/>
              <w:left w:w="65.0" w:type="dxa"/>
              <w:bottom w:w="65.0" w:type="dxa"/>
              <w:right w:w="65.0" w:type="dxa"/>
            </w:tcMar>
          </w:tcPr>
          <w:p w:rsidR="00000000" w:rsidDel="00000000" w:rsidP="00000000" w:rsidRDefault="00000000" w:rsidRPr="00000000" w14:paraId="0000014A">
            <w:pPr>
              <w:spacing w:after="60" w:line="245" w:lineRule="auto"/>
              <w:rPr/>
            </w:pPr>
            <w:r w:rsidDel="00000000" w:rsidR="00000000" w:rsidRPr="00000000">
              <w:rPr>
                <w:b w:val="1"/>
                <w:bCs w:val="1"/>
                <w:color w:val="ffffff"/>
                <w:sz w:val="21"/>
                <w:szCs w:val="21"/>
                <w:rtl w:val="0"/>
              </w:rPr>
              <w:t xml:space="preserve">ID</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14B">
            <w:pPr>
              <w:spacing w:after="60" w:line="245" w:lineRule="auto"/>
              <w:rPr/>
            </w:pPr>
            <w:r w:rsidDel="00000000" w:rsidR="00000000" w:rsidRPr="00000000">
              <w:rPr>
                <w:b w:val="1"/>
                <w:bCs w:val="1"/>
                <w:color w:val="ffffff"/>
                <w:sz w:val="21"/>
                <w:szCs w:val="21"/>
                <w:rtl w:val="0"/>
              </w:rPr>
              <w:t xml:space="preserve">Requerimiento funcional preliminar</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14C">
            <w:pPr>
              <w:spacing w:after="60" w:line="245" w:lineRule="auto"/>
              <w:rPr/>
            </w:pPr>
            <w:r w:rsidDel="00000000" w:rsidR="00000000" w:rsidRPr="00000000">
              <w:rPr>
                <w:b w:val="1"/>
                <w:bCs w:val="1"/>
                <w:color w:val="ffffff"/>
                <w:sz w:val="21"/>
                <w:szCs w:val="21"/>
                <w:rtl w:val="0"/>
              </w:rPr>
              <w:t xml:space="preserve">Actor principal</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14D">
            <w:pPr>
              <w:spacing w:after="60" w:line="245" w:lineRule="auto"/>
              <w:rPr/>
            </w:pPr>
            <w:r w:rsidDel="00000000" w:rsidR="00000000" w:rsidRPr="00000000">
              <w:rPr>
                <w:b w:val="1"/>
                <w:bCs w:val="1"/>
                <w:color w:val="ffffff"/>
                <w:sz w:val="21"/>
                <w:szCs w:val="21"/>
                <w:rtl w:val="0"/>
              </w:rPr>
              <w:t xml:space="preserve">Objeto o dato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14E">
            <w:pPr>
              <w:spacing w:after="60" w:line="245" w:lineRule="auto"/>
              <w:rPr/>
            </w:pPr>
            <w:r w:rsidDel="00000000" w:rsidR="00000000" w:rsidRPr="00000000">
              <w:rPr>
                <w:b w:val="1"/>
                <w:bCs w:val="1"/>
                <w:color w:val="ffffff"/>
                <w:sz w:val="21"/>
                <w:szCs w:val="21"/>
                <w:rtl w:val="0"/>
              </w:rPr>
              <w:t xml:space="preserve">Fuente y evidencia</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14F">
            <w:pPr>
              <w:spacing w:after="60" w:line="245" w:lineRule="auto"/>
              <w:rPr/>
            </w:pPr>
            <w:r w:rsidDel="00000000" w:rsidR="00000000" w:rsidRPr="00000000">
              <w:rPr>
                <w:b w:val="1"/>
                <w:bCs w:val="1"/>
                <w:color w:val="ffffff"/>
                <w:sz w:val="21"/>
                <w:szCs w:val="21"/>
                <w:rtl w:val="0"/>
              </w:rPr>
              <w:t xml:space="preserve">Estado</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150">
            <w:pPr>
              <w:spacing w:after="60" w:line="245" w:lineRule="auto"/>
              <w:rPr/>
            </w:pPr>
            <w:r w:rsidDel="00000000" w:rsidR="00000000" w:rsidRPr="00000000">
              <w:rPr>
                <w:b w:val="1"/>
                <w:bCs w:val="1"/>
                <w:color w:val="ffffff"/>
                <w:sz w:val="21"/>
                <w:szCs w:val="21"/>
                <w:rtl w:val="0"/>
              </w:rPr>
              <w:t xml:space="preserve">Dependencia o pendiente</w:t>
            </w:r>
            <w:r w:rsidDel="00000000" w:rsidR="00000000" w:rsidRPr="00000000">
              <w:rPr>
                <w:rtl w:val="0"/>
              </w:rPr>
            </w:r>
          </w:p>
        </w:tc>
        <w:tc>
          <w:tcPr>
            <w:shd w:fill="173a4e" w:val="clear"/>
            <w:tcMar>
              <w:top w:w="65.0" w:type="dxa"/>
              <w:left w:w="65.0" w:type="dxa"/>
              <w:bottom w:w="65.0" w:type="dxa"/>
              <w:right w:w="65.0" w:type="dxa"/>
            </w:tcMar>
          </w:tcPr>
          <w:p w:rsidR="00000000" w:rsidDel="00000000" w:rsidP="00000000" w:rsidRDefault="00000000" w:rsidRPr="00000000" w14:paraId="00000151">
            <w:pPr>
              <w:spacing w:after="60" w:line="245" w:lineRule="auto"/>
              <w:rPr/>
            </w:pPr>
            <w:r w:rsidDel="00000000" w:rsidR="00000000" w:rsidRPr="00000000">
              <w:rPr>
                <w:b w:val="1"/>
                <w:bCs w:val="1"/>
                <w:color w:val="ffffff"/>
                <w:sz w:val="21"/>
                <w:szCs w:val="21"/>
                <w:rtl w:val="0"/>
              </w:rPr>
              <w:t xml:space="preserve">Criterio preliminar observable</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152">
            <w:pPr>
              <w:spacing w:after="60" w:line="245" w:lineRule="auto"/>
              <w:rPr/>
            </w:pPr>
            <w:r w:rsidDel="00000000" w:rsidR="00000000" w:rsidRPr="00000000">
              <w:rPr>
                <w:sz w:val="21"/>
                <w:szCs w:val="21"/>
                <w:rtl w:val="0"/>
              </w:rPr>
              <w:t xml:space="preserve">RF-034</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53">
            <w:pPr>
              <w:spacing w:after="60" w:line="245" w:lineRule="auto"/>
              <w:rPr/>
            </w:pPr>
            <w:r w:rsidDel="00000000" w:rsidR="00000000" w:rsidRPr="00000000">
              <w:rPr>
                <w:rFonts w:ascii="Arial Unicode MS" w:cs="Arial Unicode MS" w:eastAsia="Arial Unicode MS" w:hAnsi="Arial Unicode MS"/>
                <w:sz w:val="21"/>
                <w:szCs w:val="21"/>
                <w:rtl w:val="0"/>
              </w:rPr>
              <w:t xml:space="preserve">Registrar por separado entrega Met-Mex→representante, recepción laboratorio ERSA, compromiso y entrega de resultados.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54">
            <w:pPr>
              <w:spacing w:after="60" w:line="245" w:lineRule="auto"/>
              <w:rPr/>
            </w:pPr>
            <w:r w:rsidDel="00000000" w:rsidR="00000000" w:rsidRPr="00000000">
              <w:rPr>
                <w:sz w:val="21"/>
                <w:szCs w:val="21"/>
                <w:rtl w:val="0"/>
              </w:rPr>
              <w:t xml:space="preserve">ERSA / equipo interno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55">
            <w:pPr>
              <w:spacing w:after="60" w:line="245" w:lineRule="auto"/>
              <w:rPr/>
            </w:pPr>
            <w:r w:rsidDel="00000000" w:rsidR="00000000" w:rsidRPr="00000000">
              <w:rPr>
                <w:sz w:val="21"/>
                <w:szCs w:val="21"/>
                <w:rtl w:val="0"/>
              </w:rPr>
              <w:t xml:space="preserve">Fechas y eventos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56">
            <w:pPr>
              <w:spacing w:after="60" w:line="245" w:lineRule="auto"/>
              <w:rPr/>
            </w:pPr>
            <w:r w:rsidDel="00000000" w:rsidR="00000000" w:rsidRPr="00000000">
              <w:rPr>
                <w:sz w:val="21"/>
                <w:szCs w:val="21"/>
                <w:rtl w:val="0"/>
              </w:rPr>
              <w:t xml:space="preserve">TR M01–M03; A 00:43:29–00:48:19</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57">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58">
            <w:pPr>
              <w:spacing w:after="60" w:line="245" w:lineRule="auto"/>
              <w:rPr/>
            </w:pPr>
            <w:r w:rsidDel="00000000" w:rsidR="00000000" w:rsidRPr="00000000">
              <w:rPr>
                <w:sz w:val="21"/>
                <w:szCs w:val="21"/>
                <w:rtl w:val="0"/>
              </w:rPr>
              <w:t xml:space="preserve">P08/P10: origen de fechas y correcciones.</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59">
            <w:pPr>
              <w:spacing w:after="60" w:line="245" w:lineRule="auto"/>
              <w:rPr/>
            </w:pPr>
            <w:r w:rsidDel="00000000" w:rsidR="00000000" w:rsidRPr="00000000">
              <w:rPr>
                <w:sz w:val="21"/>
                <w:szCs w:val="21"/>
                <w:rtl w:val="0"/>
              </w:rPr>
              <w:t xml:space="preserve">Distinguir las dos entregas físicas; fecha efectiva de resultados vinculada a autorización ERSA, no a intercambio.</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tcPr>
          <w:p w:rsidR="00000000" w:rsidDel="00000000" w:rsidP="00000000" w:rsidRDefault="00000000" w:rsidRPr="00000000" w14:paraId="0000015A">
            <w:pPr>
              <w:spacing w:after="60" w:line="245" w:lineRule="auto"/>
              <w:rPr/>
            </w:pPr>
            <w:r w:rsidDel="00000000" w:rsidR="00000000" w:rsidRPr="00000000">
              <w:rPr>
                <w:sz w:val="21"/>
                <w:szCs w:val="21"/>
                <w:rtl w:val="0"/>
              </w:rPr>
              <w:t xml:space="preserve">RF-035</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5B">
            <w:pPr>
              <w:spacing w:after="60" w:line="245" w:lineRule="auto"/>
              <w:rPr/>
            </w:pPr>
            <w:r w:rsidDel="00000000" w:rsidR="00000000" w:rsidRPr="00000000">
              <w:rPr>
                <w:sz w:val="21"/>
                <w:szCs w:val="21"/>
                <w:rtl w:val="0"/>
              </w:rPr>
              <w:t xml:space="preserve">Aplicar elementos y condiciones contractuales según contexto/vigencia cuando exista fuente autorizada.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5C">
            <w:pPr>
              <w:spacing w:after="60" w:line="245" w:lineRule="auto"/>
              <w:rPr/>
            </w:pPr>
            <w:r w:rsidDel="00000000" w:rsidR="00000000" w:rsidRPr="00000000">
              <w:rPr>
                <w:sz w:val="21"/>
                <w:szCs w:val="21"/>
                <w:rtl w:val="0"/>
              </w:rPr>
              <w:t xml:space="preserve">Responsable contractual TBD</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5D">
            <w:pPr>
              <w:spacing w:after="60" w:line="245" w:lineRule="auto"/>
              <w:rPr/>
            </w:pPr>
            <w:r w:rsidDel="00000000" w:rsidR="00000000" w:rsidRPr="00000000">
              <w:rPr>
                <w:sz w:val="21"/>
                <w:szCs w:val="21"/>
                <w:rtl w:val="0"/>
              </w:rPr>
              <w:t xml:space="preserve">Condición aplicable</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5E">
            <w:pPr>
              <w:spacing w:after="60" w:line="245" w:lineRule="auto"/>
              <w:rPr/>
            </w:pPr>
            <w:r w:rsidDel="00000000" w:rsidR="00000000" w:rsidRPr="00000000">
              <w:rPr>
                <w:sz w:val="21"/>
                <w:szCs w:val="21"/>
                <w:rtl w:val="0"/>
              </w:rPr>
              <w:t xml:space="preserve">TR K01–K04; A 00:38:45–00:42:52</w:t>
              <w:br w:type="textWrapping"/>
              <w:t xml:space="preserve">Origen: soportado</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5F">
            <w:pPr>
              <w:spacing w:after="60" w:line="245" w:lineRule="auto"/>
              <w:rPr/>
            </w:pPr>
            <w:r w:rsidDel="00000000" w:rsidR="00000000" w:rsidRPr="00000000">
              <w:rPr>
                <w:sz w:val="21"/>
                <w:szCs w:val="21"/>
                <w:rtl w:val="0"/>
              </w:rPr>
              <w:t xml:space="preserve">DECISIÓN REQUERIDA</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60">
            <w:pPr>
              <w:spacing w:after="60" w:line="245" w:lineRule="auto"/>
              <w:rPr/>
            </w:pPr>
            <w:r w:rsidDel="00000000" w:rsidR="00000000" w:rsidRPr="00000000">
              <w:rPr>
                <w:sz w:val="21"/>
                <w:szCs w:val="21"/>
                <w:rtl w:val="0"/>
              </w:rPr>
              <w:t xml:space="preserve">P05: extracto, evento de vigencia, gobierno y solapes.</w:t>
            </w:r>
            <w:r w:rsidDel="00000000" w:rsidR="00000000" w:rsidRPr="00000000">
              <w:rPr>
                <w:rtl w:val="0"/>
              </w:rPr>
            </w:r>
          </w:p>
        </w:tc>
        <w:tc>
          <w:tcPr>
            <w:shd w:fill="ffffff" w:val="clear"/>
            <w:tcMar>
              <w:top w:w="65.0" w:type="dxa"/>
              <w:left w:w="65.0" w:type="dxa"/>
              <w:bottom w:w="65.0" w:type="dxa"/>
              <w:right w:w="65.0" w:type="dxa"/>
            </w:tcMar>
          </w:tcPr>
          <w:p w:rsidR="00000000" w:rsidDel="00000000" w:rsidP="00000000" w:rsidRDefault="00000000" w:rsidRPr="00000000" w14:paraId="00000161">
            <w:pPr>
              <w:spacing w:after="60" w:line="245" w:lineRule="auto"/>
              <w:rPr/>
            </w:pPr>
            <w:r w:rsidDel="00000000" w:rsidR="00000000" w:rsidRPr="00000000">
              <w:rPr>
                <w:sz w:val="21"/>
                <w:szCs w:val="21"/>
                <w:rtl w:val="0"/>
              </w:rPr>
              <w:t xml:space="preserve">Un caso Pb/Zn se vincula a su condición; no usar cifras de bocetos ni inventar fórmula o vigencia.</w:t>
            </w:r>
            <w:r w:rsidDel="00000000" w:rsidR="00000000" w:rsidRPr="00000000">
              <w:rPr>
                <w:rtl w:val="0"/>
              </w:rPr>
            </w:r>
          </w:p>
        </w:tc>
      </w:tr>
      <w:tr>
        <w:trPr>
          <w:cantSplit w:val="1"/>
          <w:tblHeader w:val="0"/>
        </w:trPr>
        <w:tc>
          <w:tcPr>
            <w:shd w:fill="eef3f5" w:val="clear"/>
            <w:tcMar>
              <w:top w:w="65.0" w:type="dxa"/>
              <w:left w:w="65.0" w:type="dxa"/>
              <w:bottom w:w="65.0" w:type="dxa"/>
              <w:right w:w="65.0" w:type="dxa"/>
            </w:tcMar>
          </w:tcPr>
          <w:p w:rsidR="00000000" w:rsidDel="00000000" w:rsidP="00000000" w:rsidRDefault="00000000" w:rsidRPr="00000000" w14:paraId="00000162">
            <w:pPr>
              <w:spacing w:after="60" w:line="245" w:lineRule="auto"/>
              <w:rPr/>
            </w:pPr>
            <w:r w:rsidDel="00000000" w:rsidR="00000000" w:rsidRPr="00000000">
              <w:rPr>
                <w:sz w:val="21"/>
                <w:szCs w:val="21"/>
                <w:rtl w:val="0"/>
              </w:rPr>
              <w:t xml:space="preserve">RF-036</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63">
            <w:pPr>
              <w:spacing w:after="60" w:line="245" w:lineRule="auto"/>
              <w:rPr/>
            </w:pPr>
            <w:r w:rsidDel="00000000" w:rsidR="00000000" w:rsidRPr="00000000">
              <w:rPr>
                <w:sz w:val="21"/>
                <w:szCs w:val="21"/>
                <w:rtl w:val="0"/>
              </w:rPr>
              <w:t xml:space="preserve">Separar visibilidad comercial: ERSA recibe elementos requeridos sin clasificación pagable/castigable.</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64">
            <w:pPr>
              <w:spacing w:after="60" w:line="245" w:lineRule="auto"/>
              <w:rPr/>
            </w:pPr>
            <w:r w:rsidDel="00000000" w:rsidR="00000000" w:rsidRPr="00000000">
              <w:rPr>
                <w:sz w:val="21"/>
                <w:szCs w:val="21"/>
                <w:rtl w:val="0"/>
              </w:rPr>
              <w:t xml:space="preserve">ERSA / equipo interno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65">
            <w:pPr>
              <w:spacing w:after="60" w:line="245" w:lineRule="auto"/>
              <w:rPr/>
            </w:pPr>
            <w:r w:rsidDel="00000000" w:rsidR="00000000" w:rsidRPr="00000000">
              <w:rPr>
                <w:sz w:val="21"/>
                <w:szCs w:val="21"/>
                <w:rtl w:val="0"/>
              </w:rPr>
              <w:t xml:space="preserve">Información comercial</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66">
            <w:pPr>
              <w:spacing w:after="60" w:line="245" w:lineRule="auto"/>
              <w:rPr/>
            </w:pPr>
            <w:r w:rsidDel="00000000" w:rsidR="00000000" w:rsidRPr="00000000">
              <w:rPr>
                <w:sz w:val="21"/>
                <w:szCs w:val="21"/>
                <w:rtl w:val="0"/>
              </w:rPr>
              <w:t xml:space="preserve">TR K03; A 00:38:45–00:39:26</w:t>
              <w:br w:type="textWrapping"/>
              <w:t xml:space="preserve">Origen: soportado</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67">
            <w:pPr>
              <w:spacing w:after="60" w:line="245" w:lineRule="auto"/>
              <w:rPr/>
            </w:pPr>
            <w:r w:rsidDel="00000000" w:rsidR="00000000" w:rsidRPr="00000000">
              <w:rPr>
                <w:sz w:val="21"/>
                <w:szCs w:val="21"/>
                <w:rtl w:val="0"/>
              </w:rPr>
              <w:t xml:space="preserve">PRELIMINAR</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68">
            <w:pPr>
              <w:spacing w:after="60" w:line="245" w:lineRule="auto"/>
              <w:rPr/>
            </w:pPr>
            <w:r w:rsidDel="00000000" w:rsidR="00000000" w:rsidRPr="00000000">
              <w:rPr>
                <w:sz w:val="21"/>
                <w:szCs w:val="21"/>
                <w:rtl w:val="0"/>
              </w:rPr>
              <w:t xml:space="preserve">P02/P05: permisos y contrato aplicable.</w:t>
            </w:r>
            <w:r w:rsidDel="00000000" w:rsidR="00000000" w:rsidRPr="00000000">
              <w:rPr>
                <w:rtl w:val="0"/>
              </w:rPr>
            </w:r>
          </w:p>
        </w:tc>
        <w:tc>
          <w:tcPr>
            <w:shd w:fill="eef3f5" w:val="clear"/>
            <w:tcMar>
              <w:top w:w="65.0" w:type="dxa"/>
              <w:left w:w="65.0" w:type="dxa"/>
              <w:bottom w:w="65.0" w:type="dxa"/>
              <w:right w:w="65.0" w:type="dxa"/>
            </w:tcMar>
          </w:tcPr>
          <w:p w:rsidR="00000000" w:rsidDel="00000000" w:rsidP="00000000" w:rsidRDefault="00000000" w:rsidRPr="00000000" w14:paraId="00000169">
            <w:pPr>
              <w:spacing w:after="60" w:line="245" w:lineRule="auto"/>
              <w:rPr/>
            </w:pPr>
            <w:r w:rsidDel="00000000" w:rsidR="00000000" w:rsidRPr="00000000">
              <w:rPr>
                <w:sz w:val="21"/>
                <w:szCs w:val="21"/>
                <w:rtl w:val="0"/>
              </w:rPr>
              <w:t xml:space="preserve">La captura ERSA no revela P/C comercial; P=Pagable en ese contexto no se confunde con P=Promedio de INT.</w:t>
            </w:r>
            <w:r w:rsidDel="00000000" w:rsidR="00000000" w:rsidRPr="00000000">
              <w:rPr>
                <w:rtl w:val="0"/>
              </w:rPr>
            </w:r>
          </w:p>
        </w:tc>
      </w:tr>
    </w:tbl>
    <w:p w:rsidR="00000000" w:rsidDel="00000000" w:rsidP="00000000" w:rsidRDefault="00000000" w:rsidRPr="00000000" w14:paraId="0000016A">
      <w:pPr>
        <w:pStyle w:val="Heading1"/>
        <w:rPr/>
      </w:pPr>
      <w:r w:rsidDel="00000000" w:rsidR="00000000" w:rsidRPr="00000000">
        <w:rPr>
          <w:rtl w:val="0"/>
        </w:rPr>
        <w:t xml:space="preserve">Opciones revisadas sin convertirlas en obligación</w:t>
      </w:r>
    </w:p>
    <w:p w:rsidR="00000000" w:rsidDel="00000000" w:rsidP="00000000" w:rsidRDefault="00000000" w:rsidRPr="00000000" w14:paraId="0000016B">
      <w:pPr>
        <w:rPr/>
      </w:pPr>
      <w:r w:rsidDel="00000000" w:rsidR="00000000" w:rsidRPr="00000000">
        <w:rPr>
          <w:rtl w:val="0"/>
        </w:rPr>
        <w:t xml:space="preserve">PROPUESTA / PENDIENTE: configuración Au/Ag por contrato o predeterminado modificable; notificaciones exactas; apoyo económico; adaptación automática de formatos; interfaces PROVEM/SISLIQ/BDO; acceso de terceros por CyberArk. Su mención no establece mecanismo ni alcance. RF-031 solo retiene datos y necesidad de selección; RF-035 retiene aplicabilidad contextual, sin aprobar el mecanismo de extracto.</w:t>
      </w:r>
    </w:p>
    <w:p w:rsidR="00000000" w:rsidDel="00000000" w:rsidP="00000000" w:rsidRDefault="00000000" w:rsidRPr="00000000" w14:paraId="0000016C">
      <w:pPr>
        <w:rPr/>
      </w:pPr>
      <w:r w:rsidDel="00000000" w:rsidR="00000000" w:rsidRPr="00000000">
        <w:rPr>
          <w:rtl w:val="0"/>
        </w:rPr>
        <w:t xml:space="preserve">FUERA DE ALCANCE DE ESTE PAQUETE / FUTURO A DECIDIR: liquidación completa, LIMS, conexión a instrumentos, sustitución de PROVEM, revisión sistematizada con mina como otra etapa, mezclas/separaciones especiales y DW/BI. Fuentes: TR X04/X05, S1 §5, G3 y AG. No se declaran imposibles para fases futuras.</w:t>
      </w:r>
    </w:p>
    <w:p w:rsidR="00000000" w:rsidDel="00000000" w:rsidP="00000000" w:rsidRDefault="00000000" w:rsidRPr="00000000" w14:paraId="0000016D">
      <w:pPr>
        <w:pStyle w:val="Heading1"/>
        <w:rPr/>
      </w:pPr>
      <w:r w:rsidDel="00000000" w:rsidR="00000000" w:rsidRPr="00000000">
        <w:rPr>
          <w:rtl w:val="0"/>
        </w:rPr>
        <w:t xml:space="preserve">Pendientes para una versión validada</w:t>
      </w:r>
    </w:p>
    <w:p w:rsidR="00000000" w:rsidDel="00000000" w:rsidP="00000000" w:rsidRDefault="00000000" w:rsidRPr="00000000" w14:paraId="0000016E">
      <w:pPr>
        <w:rPr/>
      </w:pPr>
      <w:r w:rsidDel="00000000" w:rsidR="00000000" w:rsidRPr="00000000">
        <w:rPr>
          <w:rtl w:val="0"/>
        </w:rPr>
        <w:t xml:space="preserve">P01: dominio de RN, aceptación de Met-Mex y vínculo al valor aplicable. P02: facultades, suplencias, visibilidad y liberación. P03: cédula externa y exportación ERSA reales. P04: Au/Ag, cero/ausente, unidades y precisión. P05: contratos/extractos, fórmula, umbral y vigencia. P07: tercería, anomalías, sobre, contadores y sustitución/cancelación. P08: archivos reales, llaves, procedencia y evidencia. P09/P10: acceso, carga, rendimiento, historia y avisos.</w:t>
      </w:r>
    </w:p>
    <w:p w:rsidR="00000000" w:rsidDel="00000000" w:rsidP="00000000" w:rsidRDefault="00000000" w:rsidRPr="00000000" w14:paraId="0000016F">
      <w:pPr>
        <w:rPr/>
      </w:pPr>
      <w:r w:rsidDel="00000000" w:rsidR="00000000" w:rsidRPr="00000000">
        <w:rPr>
          <w:rtl w:val="0"/>
        </w:rPr>
        <w:t xml:space="preserve">Para avanzar a v1 se requiere validar cada comportamiento y criterio con casos reales Pb/Zn, registrar decisiones y resolver los pendientes que afecten su alcance. No basta completar la redacción. Recomendación: usar la Agenda de Sesión 3 y obtener contrato, cédula/correo, archivo Met-Mex y un expediente de tercería.</w:t>
      </w:r>
    </w:p>
    <w:p w:rsidR="00000000" w:rsidDel="00000000" w:rsidP="00000000" w:rsidRDefault="00000000" w:rsidRPr="00000000" w14:paraId="00000170">
      <w:pPr>
        <w:pStyle w:val="Heading1"/>
        <w:rPr/>
      </w:pPr>
      <w:r w:rsidDel="00000000" w:rsidR="00000000" w:rsidRPr="00000000">
        <w:rPr>
          <w:rtl w:val="0"/>
        </w:rPr>
        <w:t xml:space="preserve">Fuentes y alcance de la evidencia</w:t>
      </w:r>
    </w:p>
    <w:p w:rsidR="00000000" w:rsidDel="00000000" w:rsidP="00000000" w:rsidRDefault="00000000" w:rsidRPr="00000000" w14:paraId="00000171">
      <w:pPr>
        <w:rPr/>
      </w:pPr>
      <w:r w:rsidDel="00000000" w:rsidR="00000000" w:rsidRPr="00000000">
        <w:rPr>
          <w:rtl w:val="0"/>
        </w:rPr>
        <w:t xml:space="preserve">G1/G2/G3 son los controles v0.2 vigentes para este trabajo. TR, FL y AG organizan evidencia y pendientes: no son validación de requerimientos. A es transcripción automática no validada; B y D derivan de esa evidencia y no cuentan como corroboraciones independientes. F1–F4 son bocetos/documentos observados, no diseño aprobado. SP es seguimiento, no fuente funcional; V solo gobierna presentación.</w:t>
      </w:r>
    </w:p>
    <w:p w:rsidR="00000000" w:rsidDel="00000000" w:rsidP="00000000" w:rsidRDefault="00000000" w:rsidRPr="00000000" w14:paraId="00000172">
      <w:pPr>
        <w:rPr/>
      </w:pPr>
      <w:r w:rsidDel="00000000" w:rsidR="00000000" w:rsidRPr="00000000">
        <w:rPr>
          <w:rtl w:val="0"/>
        </w:rPr>
        <w:t xml:space="preserve">Los localizadores TR remiten a sus IDs de hallazgo; A a tiempo continuo; F a pestaña/celda. Las referencias antiguas v0.1 de controles dentro de TR se conservan como lineage y no gobiernan esta v0.1. Prevalecen las aclaraciones humanas registradas en TR/G3 sobre simplificaciones de B/D: tercería final abierta, confirmación con flujo completo y ausencia de topes del sistema.</w:t>
      </w:r>
    </w:p>
    <w:p w:rsidR="00000000" w:rsidDel="00000000" w:rsidP="00000000" w:rsidRDefault="00000000" w:rsidRPr="00000000" w14:paraId="00000173">
      <w:pPr>
        <w:spacing w:after="20" w:before="0" w:lineRule="auto"/>
        <w:rPr/>
      </w:pPr>
      <w:r w:rsidDel="00000000" w:rsidR="00000000" w:rsidRPr="00000000">
        <w:rPr>
          <w:rtl w:val="0"/>
        </w:rPr>
        <w:t xml:space="preserve">G1 · </w:t>
      </w:r>
      <w:hyperlink r:id="rId6">
        <w:r w:rsidDel="00000000" w:rsidR="00000000" w:rsidRPr="00000000">
          <w:rPr>
            <w:color w:val="0000ee"/>
            <w:u w:val="single"/>
            <w:rtl w:val="0"/>
          </w:rPr>
          <w:t xml:space="preserve">WORK-EMB_Source_Pack_Input_v0.2</w:t>
        </w:r>
      </w:hyperlink>
      <w:r w:rsidDel="00000000" w:rsidR="00000000" w:rsidRPr="00000000">
        <w:rPr>
          <w:rtl w:val="0"/>
        </w:rPr>
      </w:r>
    </w:p>
    <w:p w:rsidR="00000000" w:rsidDel="00000000" w:rsidP="00000000" w:rsidRDefault="00000000" w:rsidRPr="00000000" w14:paraId="00000174">
      <w:pPr>
        <w:spacing w:after="20" w:before="0" w:lineRule="auto"/>
        <w:rPr/>
      </w:pPr>
      <w:r w:rsidDel="00000000" w:rsidR="00000000" w:rsidRPr="00000000">
        <w:rPr>
          <w:rtl w:val="0"/>
        </w:rPr>
        <w:t xml:space="preserve">G2 · </w:t>
      </w:r>
      <w:hyperlink r:id="rId7">
        <w:r w:rsidDel="00000000" w:rsidR="00000000" w:rsidRPr="00000000">
          <w:rPr>
            <w:color w:val="0000ee"/>
            <w:u w:val="single"/>
            <w:rtl w:val="0"/>
          </w:rPr>
          <w:t xml:space="preserve">EMB_BASELINE_INDEX_v0.2</w:t>
        </w:r>
      </w:hyperlink>
      <w:r w:rsidDel="00000000" w:rsidR="00000000" w:rsidRPr="00000000">
        <w:rPr>
          <w:rtl w:val="0"/>
        </w:rPr>
      </w:r>
    </w:p>
    <w:p w:rsidR="00000000" w:rsidDel="00000000" w:rsidP="00000000" w:rsidRDefault="00000000" w:rsidRPr="00000000" w14:paraId="00000175">
      <w:pPr>
        <w:spacing w:after="20" w:before="0" w:lineRule="auto"/>
        <w:rPr/>
      </w:pPr>
      <w:r w:rsidDel="00000000" w:rsidR="00000000" w:rsidRPr="00000000">
        <w:rPr>
          <w:rtl w:val="0"/>
        </w:rPr>
        <w:t xml:space="preserve">G3 · </w:t>
      </w:r>
      <w:hyperlink r:id="rId8">
        <w:r w:rsidDel="00000000" w:rsidR="00000000" w:rsidRPr="00000000">
          <w:rPr>
            <w:color w:val="0000ee"/>
            <w:u w:val="single"/>
            <w:rtl w:val="0"/>
          </w:rPr>
          <w:t xml:space="preserve">EMB_Glosario_Controlado_v0.2</w:t>
        </w:r>
      </w:hyperlink>
      <w:r w:rsidDel="00000000" w:rsidR="00000000" w:rsidRPr="00000000">
        <w:rPr>
          <w:rtl w:val="0"/>
        </w:rPr>
      </w:r>
    </w:p>
    <w:p w:rsidR="00000000" w:rsidDel="00000000" w:rsidP="00000000" w:rsidRDefault="00000000" w:rsidRPr="00000000" w14:paraId="00000176">
      <w:pPr>
        <w:spacing w:after="20" w:before="0" w:lineRule="auto"/>
        <w:rPr/>
      </w:pPr>
      <w:r w:rsidDel="00000000" w:rsidR="00000000" w:rsidRPr="00000000">
        <w:rPr>
          <w:rtl w:val="0"/>
        </w:rPr>
        <w:t xml:space="preserve">TR · </w:t>
      </w:r>
      <w:hyperlink r:id="rId9">
        <w:r w:rsidDel="00000000" w:rsidR="00000000" w:rsidRPr="00000000">
          <w:rPr>
            <w:color w:val="0000ee"/>
            <w:u w:val="single"/>
            <w:rtl w:val="0"/>
          </w:rPr>
          <w:t xml:space="preserve">EMB_Sesion2_Triangulacion_Fuentes_v0.1</w:t>
        </w:r>
      </w:hyperlink>
      <w:r w:rsidDel="00000000" w:rsidR="00000000" w:rsidRPr="00000000">
        <w:rPr>
          <w:rtl w:val="0"/>
        </w:rPr>
      </w:r>
    </w:p>
    <w:p w:rsidR="00000000" w:rsidDel="00000000" w:rsidP="00000000" w:rsidRDefault="00000000" w:rsidRPr="00000000" w14:paraId="00000177">
      <w:pPr>
        <w:spacing w:after="20" w:before="0" w:lineRule="auto"/>
        <w:rPr/>
      </w:pPr>
      <w:r w:rsidDel="00000000" w:rsidR="00000000" w:rsidRPr="00000000">
        <w:rPr>
          <w:rtl w:val="0"/>
        </w:rPr>
        <w:t xml:space="preserve">FL · </w:t>
      </w:r>
      <w:hyperlink r:id="rId10">
        <w:r w:rsidDel="00000000" w:rsidR="00000000" w:rsidRPr="00000000">
          <w:rPr>
            <w:color w:val="0000ee"/>
            <w:u w:val="single"/>
            <w:rtl w:val="0"/>
          </w:rPr>
          <w:t xml:space="preserve">EMB_Flujo_EndToEnd_Actor_Dato_Autoridad_v0.1</w:t>
        </w:r>
      </w:hyperlink>
      <w:r w:rsidDel="00000000" w:rsidR="00000000" w:rsidRPr="00000000">
        <w:rPr>
          <w:rtl w:val="0"/>
        </w:rPr>
      </w:r>
    </w:p>
    <w:p w:rsidR="00000000" w:rsidDel="00000000" w:rsidP="00000000" w:rsidRDefault="00000000" w:rsidRPr="00000000" w14:paraId="00000178">
      <w:pPr>
        <w:spacing w:after="20" w:before="0" w:lineRule="auto"/>
        <w:rPr/>
      </w:pPr>
      <w:r w:rsidDel="00000000" w:rsidR="00000000" w:rsidRPr="00000000">
        <w:rPr>
          <w:rtl w:val="0"/>
        </w:rPr>
        <w:t xml:space="preserve">AG · </w:t>
      </w:r>
      <w:hyperlink r:id="rId11">
        <w:r w:rsidDel="00000000" w:rsidR="00000000" w:rsidRPr="00000000">
          <w:rPr>
            <w:color w:val="0000ee"/>
            <w:u w:val="single"/>
            <w:rtl w:val="0"/>
          </w:rPr>
          <w:t xml:space="preserve">EMB_Sesion3_Agenda_Discovery_v0.1</w:t>
        </w:r>
      </w:hyperlink>
      <w:r w:rsidDel="00000000" w:rsidR="00000000" w:rsidRPr="00000000">
        <w:rPr>
          <w:rtl w:val="0"/>
        </w:rPr>
      </w:r>
    </w:p>
    <w:p w:rsidR="00000000" w:rsidDel="00000000" w:rsidP="00000000" w:rsidRDefault="00000000" w:rsidRPr="00000000" w14:paraId="00000179">
      <w:pPr>
        <w:spacing w:after="20" w:before="0" w:lineRule="auto"/>
        <w:rPr/>
      </w:pPr>
      <w:r w:rsidDel="00000000" w:rsidR="00000000" w:rsidRPr="00000000">
        <w:rPr>
          <w:rtl w:val="0"/>
        </w:rPr>
        <w:t xml:space="preserve">A · </w:t>
      </w:r>
      <w:hyperlink r:id="rId12">
        <w:r w:rsidDel="00000000" w:rsidR="00000000" w:rsidRPr="00000000">
          <w:rPr>
            <w:color w:val="0000ee"/>
            <w:u w:val="single"/>
            <w:rtl w:val="0"/>
          </w:rPr>
          <w:t xml:space="preserve">EMB_Sesion2_Transcripcion_Continua_v0.1</w:t>
        </w:r>
      </w:hyperlink>
      <w:r w:rsidDel="00000000" w:rsidR="00000000" w:rsidRPr="00000000">
        <w:rPr>
          <w:rtl w:val="0"/>
        </w:rPr>
      </w:r>
    </w:p>
    <w:p w:rsidR="00000000" w:rsidDel="00000000" w:rsidP="00000000" w:rsidRDefault="00000000" w:rsidRPr="00000000" w14:paraId="0000017A">
      <w:pPr>
        <w:spacing w:after="20" w:before="0" w:lineRule="auto"/>
        <w:rPr/>
      </w:pPr>
      <w:r w:rsidDel="00000000" w:rsidR="00000000" w:rsidRPr="00000000">
        <w:rPr>
          <w:rtl w:val="0"/>
        </w:rPr>
        <w:t xml:space="preserve">B · </w:t>
      </w:r>
      <w:hyperlink r:id="rId13">
        <w:r w:rsidDel="00000000" w:rsidR="00000000" w:rsidRPr="00000000">
          <w:rPr>
            <w:color w:val="0000ee"/>
            <w:u w:val="single"/>
            <w:rtl w:val="0"/>
          </w:rPr>
          <w:t xml:space="preserve">EMB_Sesion2_Analisis_Independiente_v0.1</w:t>
        </w:r>
      </w:hyperlink>
      <w:r w:rsidDel="00000000" w:rsidR="00000000" w:rsidRPr="00000000">
        <w:rPr>
          <w:rtl w:val="0"/>
        </w:rPr>
      </w:r>
    </w:p>
    <w:p w:rsidR="00000000" w:rsidDel="00000000" w:rsidP="00000000" w:rsidRDefault="00000000" w:rsidRPr="00000000" w14:paraId="0000017B">
      <w:pPr>
        <w:spacing w:after="20" w:before="0" w:lineRule="auto"/>
        <w:rPr/>
      </w:pPr>
      <w:r w:rsidDel="00000000" w:rsidR="00000000" w:rsidRPr="00000000">
        <w:rPr>
          <w:rtl w:val="0"/>
        </w:rPr>
        <w:t xml:space="preserve">D · </w:t>
      </w:r>
      <w:hyperlink r:id="rId14">
        <w:r w:rsidDel="00000000" w:rsidR="00000000" w:rsidRPr="00000000">
          <w:rPr>
            <w:color w:val="0000ee"/>
            <w:u w:val="single"/>
            <w:rtl w:val="0"/>
          </w:rPr>
          <w:t xml:space="preserve">EMB_Sesion2_Delta_vs_Sesion1_v0.1</w:t>
        </w:r>
      </w:hyperlink>
      <w:r w:rsidDel="00000000" w:rsidR="00000000" w:rsidRPr="00000000">
        <w:rPr>
          <w:rtl w:val="0"/>
        </w:rPr>
      </w:r>
    </w:p>
    <w:p w:rsidR="00000000" w:rsidDel="00000000" w:rsidP="00000000" w:rsidRDefault="00000000" w:rsidRPr="00000000" w14:paraId="0000017C">
      <w:pPr>
        <w:spacing w:after="20" w:before="0" w:lineRule="auto"/>
        <w:rPr/>
      </w:pPr>
      <w:r w:rsidDel="00000000" w:rsidR="00000000" w:rsidRPr="00000000">
        <w:rPr>
          <w:rtl w:val="0"/>
        </w:rPr>
        <w:t xml:space="preserve">S1 · </w:t>
      </w:r>
      <w:hyperlink r:id="rId15">
        <w:r w:rsidDel="00000000" w:rsidR="00000000" w:rsidRPr="00000000">
          <w:rPr>
            <w:color w:val="0000ee"/>
            <w:u w:val="single"/>
            <w:rtl w:val="0"/>
          </w:rPr>
          <w:t xml:space="preserve">EMB_Sesion1_Discovery_Primera_aproximacion_v0.1</w:t>
        </w:r>
      </w:hyperlink>
      <w:r w:rsidDel="00000000" w:rsidR="00000000" w:rsidRPr="00000000">
        <w:rPr>
          <w:rtl w:val="0"/>
        </w:rPr>
      </w:r>
    </w:p>
    <w:p w:rsidR="00000000" w:rsidDel="00000000" w:rsidP="00000000" w:rsidRDefault="00000000" w:rsidRPr="00000000" w14:paraId="0000017D">
      <w:pPr>
        <w:spacing w:after="20" w:before="0" w:lineRule="auto"/>
        <w:rPr/>
      </w:pPr>
      <w:r w:rsidDel="00000000" w:rsidR="00000000" w:rsidRPr="00000000">
        <w:rPr>
          <w:rtl w:val="0"/>
        </w:rPr>
        <w:t xml:space="preserve">F1 · </w:t>
      </w:r>
      <w:hyperlink r:id="rId16">
        <w:r w:rsidDel="00000000" w:rsidR="00000000" w:rsidRPr="00000000">
          <w:rPr>
            <w:color w:val="0000ee"/>
            <w:u w:val="single"/>
            <w:rtl w:val="0"/>
          </w:rPr>
          <w:t xml:space="preserve">CAPTURA DE ENSAYES - MUESTRAS OFICIALES</w:t>
        </w:r>
      </w:hyperlink>
      <w:r w:rsidDel="00000000" w:rsidR="00000000" w:rsidRPr="00000000">
        <w:rPr>
          <w:rtl w:val="0"/>
        </w:rPr>
      </w:r>
    </w:p>
    <w:p w:rsidR="00000000" w:rsidDel="00000000" w:rsidP="00000000" w:rsidRDefault="00000000" w:rsidRPr="00000000" w14:paraId="0000017E">
      <w:pPr>
        <w:spacing w:after="20" w:before="0" w:lineRule="auto"/>
        <w:rPr/>
      </w:pPr>
      <w:r w:rsidDel="00000000" w:rsidR="00000000" w:rsidRPr="00000000">
        <w:rPr>
          <w:rtl w:val="0"/>
        </w:rPr>
        <w:t xml:space="preserve">F2 · </w:t>
      </w:r>
      <w:hyperlink r:id="rId17">
        <w:r w:rsidDel="00000000" w:rsidR="00000000" w:rsidRPr="00000000">
          <w:rPr>
            <w:color w:val="0000ee"/>
            <w:u w:val="single"/>
            <w:rtl w:val="0"/>
          </w:rPr>
          <w:t xml:space="preserve">CONSULTA DE ENSAYES - MUESTRAS OFICIALES VENTA MET MEX</w:t>
        </w:r>
      </w:hyperlink>
      <w:r w:rsidDel="00000000" w:rsidR="00000000" w:rsidRPr="00000000">
        <w:rPr>
          <w:rtl w:val="0"/>
        </w:rPr>
      </w:r>
    </w:p>
    <w:p w:rsidR="00000000" w:rsidDel="00000000" w:rsidP="00000000" w:rsidRDefault="00000000" w:rsidRPr="00000000" w14:paraId="0000017F">
      <w:pPr>
        <w:spacing w:after="20" w:before="0" w:lineRule="auto"/>
        <w:rPr/>
      </w:pPr>
      <w:r w:rsidDel="00000000" w:rsidR="00000000" w:rsidRPr="00000000">
        <w:rPr>
          <w:rtl w:val="0"/>
        </w:rPr>
        <w:t xml:space="preserve">F3 · </w:t>
      </w:r>
      <w:hyperlink r:id="rId18">
        <w:r w:rsidDel="00000000" w:rsidR="00000000" w:rsidRPr="00000000">
          <w:rPr>
            <w:color w:val="0000ee"/>
            <w:u w:val="single"/>
            <w:rtl w:val="0"/>
          </w:rPr>
          <w:t xml:space="preserve">CONSULTA DE ENSAYES REVISADOS</w:t>
        </w:r>
      </w:hyperlink>
      <w:r w:rsidDel="00000000" w:rsidR="00000000" w:rsidRPr="00000000">
        <w:rPr>
          <w:rtl w:val="0"/>
        </w:rPr>
      </w:r>
    </w:p>
    <w:p w:rsidR="00000000" w:rsidDel="00000000" w:rsidP="00000000" w:rsidRDefault="00000000" w:rsidRPr="00000000" w14:paraId="00000180">
      <w:pPr>
        <w:spacing w:after="20" w:before="0" w:lineRule="auto"/>
        <w:rPr/>
      </w:pPr>
      <w:r w:rsidDel="00000000" w:rsidR="00000000" w:rsidRPr="00000000">
        <w:rPr>
          <w:rtl w:val="0"/>
        </w:rPr>
        <w:t xml:space="preserve">F4 · </w:t>
      </w:r>
      <w:hyperlink r:id="rId19">
        <w:r w:rsidDel="00000000" w:rsidR="00000000" w:rsidRPr="00000000">
          <w:rPr>
            <w:color w:val="0000ee"/>
            <w:u w:val="single"/>
            <w:rtl w:val="0"/>
          </w:rPr>
          <w:t xml:space="preserve">ANALISIS DE FORMATO DE INTERCAMBIOS DE ENSAYES CON MMP</w:t>
        </w:r>
      </w:hyperlink>
      <w:r w:rsidDel="00000000" w:rsidR="00000000" w:rsidRPr="00000000">
        <w:rPr>
          <w:rtl w:val="0"/>
        </w:rPr>
      </w:r>
    </w:p>
    <w:p w:rsidR="00000000" w:rsidDel="00000000" w:rsidP="00000000" w:rsidRDefault="00000000" w:rsidRPr="00000000" w14:paraId="00000181">
      <w:pPr>
        <w:spacing w:after="20" w:before="0" w:lineRule="auto"/>
        <w:rPr/>
      </w:pPr>
      <w:r w:rsidDel="00000000" w:rsidR="00000000" w:rsidRPr="00000000">
        <w:rPr>
          <w:rtl w:val="0"/>
        </w:rPr>
        <w:t xml:space="preserve">V · </w:t>
      </w:r>
      <w:hyperlink r:id="rId20">
        <w:r w:rsidDel="00000000" w:rsidR="00000000" w:rsidRPr="00000000">
          <w:rPr>
            <w:color w:val="0000ee"/>
            <w:u w:val="single"/>
            <w:rtl w:val="0"/>
          </w:rPr>
          <w:t xml:space="preserve">Guía visual para documentos generados con IA</w:t>
        </w:r>
      </w:hyperlink>
      <w:r w:rsidDel="00000000" w:rsidR="00000000" w:rsidRPr="00000000">
        <w:rPr>
          <w:rtl w:val="0"/>
        </w:rPr>
      </w:r>
    </w:p>
    <w:p w:rsidR="00000000" w:rsidDel="00000000" w:rsidP="00000000" w:rsidRDefault="00000000" w:rsidRPr="00000000" w14:paraId="00000182">
      <w:pPr>
        <w:spacing w:after="20" w:before="0" w:lineRule="auto"/>
        <w:rPr/>
      </w:pPr>
      <w:r w:rsidDel="00000000" w:rsidR="00000000" w:rsidRPr="00000000">
        <w:rPr>
          <w:rtl w:val="0"/>
        </w:rPr>
        <w:t xml:space="preserve">SP · </w:t>
      </w:r>
      <w:hyperlink r:id="rId21">
        <w:r w:rsidDel="00000000" w:rsidR="00000000" w:rsidRPr="00000000">
          <w:rPr>
            <w:color w:val="0000ee"/>
            <w:u w:val="single"/>
            <w:rtl w:val="0"/>
          </w:rPr>
          <w:t xml:space="preserve">SPRINT-FPLUS · Embarques · Vivo</w:t>
        </w:r>
      </w:hyperlink>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Lectura actual de textos y celdas disponibles en Drive. La evidencia de imágenes incrustadas se cita mediante la inspección documentada en TR; no se afirma una nueva inspección visual de esos originales. No se consultó Research externo ni se usaron cifras ilustrativas como parámetros.</w:t>
      </w:r>
    </w:p>
    <w:p w:rsidR="00000000" w:rsidDel="00000000" w:rsidP="00000000" w:rsidRDefault="00000000" w:rsidRPr="00000000" w14:paraId="00000184">
      <w:pPr>
        <w:pStyle w:val="Heading1"/>
        <w:rPr/>
      </w:pPr>
      <w:r w:rsidDel="00000000" w:rsidR="00000000" w:rsidRPr="00000000">
        <w:rPr>
          <w:rtl w:val="0"/>
        </w:rPr>
        <w:t xml:space="preserve">Control de cierre</w:t>
      </w:r>
    </w:p>
    <w:p w:rsidR="00000000" w:rsidDel="00000000" w:rsidP="00000000" w:rsidRDefault="00000000" w:rsidRPr="00000000" w14:paraId="00000185">
      <w:pPr>
        <w:rPr/>
      </w:pPr>
      <w:r w:rsidDel="00000000" w:rsidR="00000000" w:rsidRPr="00000000">
        <w:rPr>
          <w:rtl w:val="0"/>
        </w:rPr>
        <w:t xml:space="preserve">v0.1 es primera emisión preliminar; no sucede ni modifica un baseline. Fuentes y glosario permanecen sin cambios. QA semántico: fuentes por RF, separación RN/valor e INT/P comercial, identidad ERSA/PLC, tercero independiente, ciclos sin tope, regla final abierta y ausencia de diseño aprobado. Pendiente: validación humana. Siguiente paso: recorrido de casos reales con negocio y TI.</w:t>
      </w:r>
    </w:p>
    <w:sectPr>
      <w:headerReference r:id="rId22" w:type="default"/>
      <w:footerReference r:id="rId23" w:type="default"/>
      <w:pgSz w:h="12240" w:w="20160" w:orient="landscape"/>
      <w:pgMar w:bottom="792" w:top="792" w:left="792" w:right="792" w:header="317" w:footer="3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16"/>
        <w:szCs w:val="16"/>
        <w:u w:val="none"/>
        <w:shd w:fill="auto" w:val="clear"/>
        <w:vertAlign w:val="baseline"/>
        <w:rtl w:val="0"/>
      </w:rPr>
      <w:t xml:space="preserve">BORRADOR · NO BASELINE · v0.1     |     </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16"/>
        <w:szCs w:val="16"/>
        <w:u w:val="none"/>
        <w:shd w:fill="auto" w:val="clear"/>
        <w:vertAlign w:val="baseline"/>
        <w:rtl w:val="0"/>
      </w:rPr>
      <w:t xml:space="preserve">EMBARQUES / F-PLUS · INSUMO PRELIMINAR PARA EQUIPO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3"/>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Arial" w:cs="Arial" w:eastAsia="Arial" w:hAnsi="Arial"/>
      <w:b w:val="1"/>
      <w:bCs w:val="1"/>
      <w:color w:val="173a4e"/>
      <w:sz w:val="32"/>
      <w:szCs w:val="32"/>
    </w:rPr>
  </w:style>
  <w:style w:type="paragraph" w:styleId="Heading2">
    <w:name w:val="heading 2"/>
    <w:basedOn w:val="Normal"/>
    <w:next w:val="Normal"/>
    <w:pPr>
      <w:keepNext w:val="1"/>
      <w:keepLines w:val="1"/>
      <w:spacing w:after="120" w:before="200" w:lineRule="auto"/>
    </w:pPr>
    <w:rPr>
      <w:rFonts w:ascii="Arial" w:cs="Arial" w:eastAsia="Arial" w:hAnsi="Arial"/>
      <w:b w:val="1"/>
      <w:bCs w:val="1"/>
      <w:color w:val="2c7a78"/>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before="200" w:line="240" w:lineRule="auto"/>
    </w:pPr>
    <w:rPr>
      <w:rFonts w:ascii="Arial" w:cs="Arial" w:eastAsia="Arial" w:hAnsi="Arial"/>
      <w:color w:val="173a4e"/>
      <w:sz w:val="46"/>
      <w:szCs w:val="4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60AY5PP1s5pt8dYZhNrR6i7itihQbts8LfnLtpijncE/edit" TargetMode="External"/><Relationship Id="rId11" Type="http://schemas.openxmlformats.org/officeDocument/2006/relationships/hyperlink" Target="https://docs.google.com/document/d/1Ss4qVLZ7yYtimzAHvLpRHnqTD4GnwAOWGTFtFEFKzhQ/edit" TargetMode="External"/><Relationship Id="rId22" Type="http://schemas.openxmlformats.org/officeDocument/2006/relationships/header" Target="header1.xml"/><Relationship Id="rId10" Type="http://schemas.openxmlformats.org/officeDocument/2006/relationships/hyperlink" Target="https://docs.google.com/spreadsheets/d/1k37fZazfn43Hd4LVOZRtWUh3ss9EE9tkjRqdZ_OnqY0/edit" TargetMode="External"/><Relationship Id="rId21" Type="http://schemas.openxmlformats.org/officeDocument/2006/relationships/hyperlink" Target="https://docs.google.com/spreadsheets/d/1nVgRruLzfLgIrDXgvYRRNfqMyiwfxNFjsdypwefCk1U/edit" TargetMode="External"/><Relationship Id="rId13" Type="http://schemas.openxmlformats.org/officeDocument/2006/relationships/hyperlink" Target="https://docs.google.com/document/d/1xIC8jBqms3J47EpUHw5kBVbDc99l2IBPkvplkx1Qd4E/edit" TargetMode="External"/><Relationship Id="rId12" Type="http://schemas.openxmlformats.org/officeDocument/2006/relationships/hyperlink" Target="https://docs.google.com/document/d/1qhK2R4FKTKtf2BzIIuV8w1Us4Fe_ce2mPZXc8BgniBk/edit"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6g22yUxfYzE9zdpiZFLEKrdl2S6t3HMWOHpvYxRQ8g/edit" TargetMode="External"/><Relationship Id="rId15" Type="http://schemas.openxmlformats.org/officeDocument/2006/relationships/hyperlink" Target="https://docs.google.com/document/d/18ZyANDm4BWzaJV4doI9gannr9u0Q-arRJWD8zyB8qBY/edit" TargetMode="External"/><Relationship Id="rId14" Type="http://schemas.openxmlformats.org/officeDocument/2006/relationships/hyperlink" Target="https://docs.google.com/document/d/1uIZGPpX818NKA8oOUcpHSboSbU7Kh1Sn2tmL6dvU1Yc/edit" TargetMode="External"/><Relationship Id="rId17" Type="http://schemas.openxmlformats.org/officeDocument/2006/relationships/hyperlink" Target="https://docs.google.com/spreadsheets/d/1awrlSEYa6ofYqndhuJVU0KcHzze_S76-kWWkyF8WwzY/edit" TargetMode="External"/><Relationship Id="rId16" Type="http://schemas.openxmlformats.org/officeDocument/2006/relationships/hyperlink" Target="https://docs.google.com/spreadsheets/d/1QmJLB2Z0cIq16RyYXxmdnoe3MYgvGAGgIiJW9jlUBMU/edit" TargetMode="External"/><Relationship Id="rId5" Type="http://schemas.openxmlformats.org/officeDocument/2006/relationships/styles" Target="styles.xml"/><Relationship Id="rId19" Type="http://schemas.openxmlformats.org/officeDocument/2006/relationships/hyperlink" Target="https://docs.google.com/spreadsheets/d/1oh-KVeTENxXENX41mfUJCRWb3cPAraUuHE9eH0Se1qY/edit" TargetMode="External"/><Relationship Id="rId6" Type="http://schemas.openxmlformats.org/officeDocument/2006/relationships/hyperlink" Target="https://docs.google.com/document/d/14VIsRCUVYLLgG8zS-PCLxKLmnMUeG54aoddd8EUfHwM/edit" TargetMode="External"/><Relationship Id="rId18" Type="http://schemas.openxmlformats.org/officeDocument/2006/relationships/hyperlink" Target="https://docs.google.com/spreadsheets/d/1S6-PSoTEEyJh0EhuXa_3CqSLSWlTfImthHR3x9IUpyU/edit" TargetMode="External"/><Relationship Id="rId7" Type="http://schemas.openxmlformats.org/officeDocument/2006/relationships/hyperlink" Target="https://docs.google.com/spreadsheets/d/1LZQsLl9mxYaB1iWH0kaFLq_XITckixh7zNnjE8BfKyk/edit" TargetMode="External"/><Relationship Id="rId8" Type="http://schemas.openxmlformats.org/officeDocument/2006/relationships/hyperlink" Target="https://docs.google.com/document/d/1h4ZFNXC1CW-Dxxe4R151p9OusZ2JUB0HtPk_SI-DTF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