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Гнатюк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 и циклов.</w:t>
      </w:r>
    </w:p>
    <w:bookmarkEnd w:id="20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aptionedFigure"/>
      </w:pPr>
      <w:r>
        <w:drawing>
          <wp:inline>
            <wp:extent cx="3957277" cy="176732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screen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CaptionedFigure"/>
      </w:pPr>
      <w:r>
        <w:drawing>
          <wp:inline>
            <wp:extent cx="3903489" cy="2558783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screen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489" cy="255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2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CaptionedFigure"/>
      </w:pPr>
      <w:r>
        <w:drawing>
          <wp:inline>
            <wp:extent cx="3780544" cy="184416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screen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4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aptionedFigure"/>
      </w:pPr>
      <w:r>
        <w:drawing>
          <wp:inline>
            <wp:extent cx="3419394" cy="1621331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screen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16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CaptionedFigure"/>
      </w:pPr>
      <w:r>
        <w:drawing>
          <wp:inline>
            <wp:extent cx="3380974" cy="2489626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screen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74" cy="248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CaptionedFigure"/>
      </w:pPr>
      <w:r>
        <w:drawing>
          <wp:inline>
            <wp:extent cx="3388658" cy="2658675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screen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8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aptionedFigure"/>
      </w:pPr>
      <w:r>
        <w:drawing>
          <wp:inline>
            <wp:extent cx="4741048" cy="1167973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screen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aptionedFigure"/>
      </w:pPr>
      <w:r>
        <w:drawing>
          <wp:inline>
            <wp:extent cx="4679576" cy="545566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screen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76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CaptionedFigure"/>
      </w:pPr>
      <w:r>
        <w:drawing>
          <wp:inline>
            <wp:extent cx="4203166" cy="530198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screen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Гнатюк Анастасия Станиславовна</dc:creator>
  <dc:language>ru-Ru</dc:language>
  <cp:keywords/>
  <dcterms:created xsi:type="dcterms:W3CDTF">2022-05-28T16:59:20Z</dcterms:created>
  <dcterms:modified xsi:type="dcterms:W3CDTF">2022-05-28T16:59:20Z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Программирование в командном процессоре ОС UNIX. Ветвления и циклы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