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FF" w:rsidRPr="00AF4EFF" w:rsidRDefault="00AF4EFF" w:rsidP="00AF4EFF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bookmarkStart w:id="0" w:name="_GoBack"/>
      <w:bookmarkEnd w:id="0"/>
      <w:r w:rsidRPr="00AF4EF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Телефонные номера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</w:tr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база данных телефонных номеров. Необходимо для каждого номера определить страну, оператора, а также привести номер в определённый формат.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Существует список шаблонов, которым может удовлетворять номер. Он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имеет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 </w:t>
      </w: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 - COUNTRY OPERATOR</w:t>
      </w:r>
    </w:p>
    <w:p w:rsidR="00AF4EFF" w:rsidRPr="00AF4EFF" w:rsidRDefault="00AF4EFF" w:rsidP="00AF4EF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шаблон номера, формат ниже</w:t>
      </w:r>
    </w:p>
    <w:p w:rsidR="00AF4EFF" w:rsidRPr="00AF4EFF" w:rsidRDefault="00AF4EFF" w:rsidP="00AF4EF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COUNTRY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названия страны, последовательности символов латинского алфавита</w:t>
      </w:r>
    </w:p>
    <w:p w:rsidR="00AF4EFF" w:rsidRPr="00AF4EFF" w:rsidRDefault="00AF4EFF" w:rsidP="00AF4EF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OPERATOR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названия оператора, последовательности символов латинского алфавита и цифр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шаблоне задаётся в следующем виде: </w:t>
      </w: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+COUNTRY_CODE (OPERATOR_</w:t>
      </w:r>
      <w:proofErr w:type="gramStart"/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CODE)PERSONAL</w:t>
      </w:r>
      <w:proofErr w:type="gramEnd"/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_NUMBER</w:t>
      </w:r>
    </w:p>
    <w:p w:rsidR="00AF4EFF" w:rsidRPr="00AF4EFF" w:rsidRDefault="00AF4EFF" w:rsidP="00AF4EF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COUNTRY_CODE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код страны, от одной до трёх цифр, первая цифра не может быть нулём</w:t>
      </w:r>
    </w:p>
    <w:p w:rsidR="00AF4EFF" w:rsidRPr="00AF4EFF" w:rsidRDefault="00AF4EFF" w:rsidP="00AF4EF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OPERATOR_CODE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код оператора, от двух до четырёх цифр</w:t>
      </w:r>
    </w:p>
    <w:p w:rsidR="00AF4EFF" w:rsidRPr="00AF4EFF" w:rsidRDefault="00AF4EFF" w:rsidP="00AF4EF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PERSONAL_NUMBER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шаблон номера абонента внутри оператора, строка длиной от пяти до девяти символов. Символом может быть цифра от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 символ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Символ </w:t>
      </w:r>
      <w:proofErr w:type="spellStart"/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означает</w:t>
      </w:r>
      <w:proofErr w:type="spellEnd"/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на данной позиции может быть любая цифра от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Справа от символа </w:t>
      </w:r>
      <w:proofErr w:type="spellStart"/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</w:t>
      </w:r>
      <w:proofErr w:type="spellEnd"/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может стоять цифра</w:t>
      </w:r>
    </w:p>
    <w:p w:rsidR="00AF4EFF" w:rsidRPr="00AF4EFF" w:rsidRDefault="00AF4EFF" w:rsidP="00AF4EF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номера телефонов в текущей базе данных содержатся в полном формате (все цифры присутствуют), но, в отличие от формата выше:</w:t>
      </w:r>
    </w:p>
    <w:p w:rsidR="00AF4EFF" w:rsidRPr="00AF4EFF" w:rsidRDefault="00AF4EFF" w:rsidP="00AF4EFF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могут отсутствовать знак + и скобки</w:t>
      </w:r>
    </w:p>
    <w:p w:rsidR="00AF4EFF" w:rsidRPr="00AF4EFF" w:rsidRDefault="00AF4EFF" w:rsidP="00AF4EFF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могут отсутствовать или быть в любом месте номера пробелы и знак-разделитель дефис</w:t>
      </w:r>
    </w:p>
    <w:p w:rsidR="00AF4EFF" w:rsidRPr="00AF4EFF" w:rsidRDefault="00AF4EFF" w:rsidP="00AF4EFF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содержат больше никакой информации (имени абонента, оператора и т.п.)</w:t>
      </w:r>
    </w:p>
    <w:p w:rsidR="00AF4EFF" w:rsidRPr="00AF4EFF" w:rsidRDefault="00AF4EFF" w:rsidP="00AF4EF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для каждого номера существует ровно один шаблон, которому он удовлетворяет, и все шаблоны не пересекаются.</w:t>
      </w:r>
    </w:p>
    <w:p w:rsidR="00AF4EFF" w:rsidRPr="00AF4EFF" w:rsidRDefault="00AF4EFF" w:rsidP="00AF4EFF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F4EF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число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– количество номеров в базе данных.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следует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– номера телефонов по одному номеру в строке. Длина строки не превосходит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Следующая строка содержит число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– количество шаблонов.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– шаблоны в формате, описанном выше. Длина шаблона не превосходит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символов.</w:t>
      </w:r>
    </w:p>
    <w:p w:rsidR="00AF4EFF" w:rsidRPr="00AF4EFF" w:rsidRDefault="00AF4EFF" w:rsidP="00AF4EFF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F4EF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строк, в каждой номер в новом формате в том порядке, в котором они указаны во входе.</w:t>
      </w:r>
    </w:p>
    <w:p w:rsidR="00AF4EFF" w:rsidRDefault="00AF4EFF" w:rsidP="00AF4EFF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AF4EFF" w:rsidRDefault="00AF4EFF" w:rsidP="00AF4EF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Некоторые страны могут иметь одинаковый </w:t>
      </w:r>
      <w:r>
        <w:rPr>
          <w:rFonts w:ascii="Courier New" w:hAnsi="Courier New" w:cs="Courier New"/>
          <w:color w:val="000000"/>
          <w:sz w:val="21"/>
          <w:szCs w:val="21"/>
        </w:rPr>
        <w:t>COUNTRY_CODE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32CFB" w:rsidRDefault="00132CFB"/>
    <w:sectPr w:rsidR="0013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DBB"/>
    <w:multiLevelType w:val="multilevel"/>
    <w:tmpl w:val="5B7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4B"/>
    <w:multiLevelType w:val="multilevel"/>
    <w:tmpl w:val="4248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10594"/>
    <w:multiLevelType w:val="multilevel"/>
    <w:tmpl w:val="717A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4"/>
    <w:rsid w:val="00132CFB"/>
    <w:rsid w:val="00AF4EFF"/>
    <w:rsid w:val="00B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A44F8-6CAE-4E5B-980B-1B46DDFE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4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4E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F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AF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Горлов</dc:creator>
  <cp:keywords/>
  <dc:description/>
  <cp:lastModifiedBy>Горлов</cp:lastModifiedBy>
  <cp:revision>2</cp:revision>
  <dcterms:created xsi:type="dcterms:W3CDTF">2019-09-12T07:54:00Z</dcterms:created>
  <dcterms:modified xsi:type="dcterms:W3CDTF">2019-09-12T07:56:00Z</dcterms:modified>
</cp:coreProperties>
</file>