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53B0ED" w14:textId="77777777" w:rsidR="004654E6" w:rsidRPr="004654E6" w:rsidRDefault="004654E6" w:rsidP="004654E6">
      <w:r w:rsidRPr="004654E6">
        <w:rPr>
          <w:b/>
          <w:bCs/>
        </w:rPr>
        <w:t>Amazon Route 53</w:t>
      </w:r>
      <w:r w:rsidRPr="004654E6">
        <w:t xml:space="preserve"> is a scalable Domain Name System (DNS) web service provided by AWS. It functions as both a DNS and a domain registrar, and it’s designed to route end users to Internet applications by translating human-readable domain names (like www.example.com) into IP addresses.</w:t>
      </w:r>
    </w:p>
    <w:p w14:paraId="28B7537C" w14:textId="77777777" w:rsidR="004654E6" w:rsidRPr="004654E6" w:rsidRDefault="004654E6" w:rsidP="004654E6">
      <w:r w:rsidRPr="004654E6">
        <w:t>Here’s an overview of the key components and functions of Route 53:</w:t>
      </w:r>
    </w:p>
    <w:p w14:paraId="1C0A784B" w14:textId="77777777" w:rsidR="004654E6" w:rsidRPr="004654E6" w:rsidRDefault="004654E6" w:rsidP="004654E6">
      <w:pPr>
        <w:rPr>
          <w:b/>
          <w:bCs/>
        </w:rPr>
      </w:pPr>
      <w:r w:rsidRPr="004654E6">
        <w:rPr>
          <w:b/>
          <w:bCs/>
        </w:rPr>
        <w:t>1. Domain Registration</w:t>
      </w:r>
    </w:p>
    <w:p w14:paraId="58B58A38" w14:textId="77777777" w:rsidR="004654E6" w:rsidRPr="004654E6" w:rsidRDefault="004654E6" w:rsidP="004654E6">
      <w:pPr>
        <w:numPr>
          <w:ilvl w:val="0"/>
          <w:numId w:val="1"/>
        </w:numPr>
      </w:pPr>
      <w:r w:rsidRPr="004654E6">
        <w:rPr>
          <w:b/>
          <w:bCs/>
        </w:rPr>
        <w:t>Purpose</w:t>
      </w:r>
      <w:r w:rsidRPr="004654E6">
        <w:t>: You can register domain names directly through Route 53, allowing you to manage DNS settings in the same place.</w:t>
      </w:r>
    </w:p>
    <w:p w14:paraId="4784704B" w14:textId="77777777" w:rsidR="004654E6" w:rsidRPr="004654E6" w:rsidRDefault="004654E6" w:rsidP="004654E6">
      <w:pPr>
        <w:numPr>
          <w:ilvl w:val="0"/>
          <w:numId w:val="1"/>
        </w:numPr>
      </w:pPr>
      <w:r w:rsidRPr="004654E6">
        <w:rPr>
          <w:b/>
          <w:bCs/>
        </w:rPr>
        <w:t>Features</w:t>
      </w:r>
      <w:r w:rsidRPr="004654E6">
        <w:t>: Route 53 supports common domain suffixes, like .com, .net, and many others, and allows you to link the domain to AWS-hosted resources easily.</w:t>
      </w:r>
    </w:p>
    <w:p w14:paraId="3ED4C0F1" w14:textId="77777777" w:rsidR="004654E6" w:rsidRPr="004654E6" w:rsidRDefault="004654E6" w:rsidP="004654E6">
      <w:pPr>
        <w:rPr>
          <w:b/>
          <w:bCs/>
        </w:rPr>
      </w:pPr>
      <w:r w:rsidRPr="004654E6">
        <w:rPr>
          <w:b/>
          <w:bCs/>
        </w:rPr>
        <w:t>2. DNS Service</w:t>
      </w:r>
    </w:p>
    <w:p w14:paraId="02FAB346" w14:textId="77777777" w:rsidR="004654E6" w:rsidRPr="004654E6" w:rsidRDefault="004654E6" w:rsidP="004654E6">
      <w:pPr>
        <w:numPr>
          <w:ilvl w:val="0"/>
          <w:numId w:val="2"/>
        </w:numPr>
      </w:pPr>
      <w:r w:rsidRPr="004654E6">
        <w:rPr>
          <w:b/>
          <w:bCs/>
        </w:rPr>
        <w:t>Purpose</w:t>
      </w:r>
      <w:r w:rsidRPr="004654E6">
        <w:t>: Provides highly available and reliable domain name resolution services.</w:t>
      </w:r>
    </w:p>
    <w:p w14:paraId="66BC301C" w14:textId="77777777" w:rsidR="004654E6" w:rsidRPr="004654E6" w:rsidRDefault="004654E6" w:rsidP="004654E6">
      <w:pPr>
        <w:numPr>
          <w:ilvl w:val="0"/>
          <w:numId w:val="2"/>
        </w:numPr>
      </w:pPr>
      <w:r w:rsidRPr="004654E6">
        <w:rPr>
          <w:b/>
          <w:bCs/>
        </w:rPr>
        <w:t>Features</w:t>
      </w:r>
      <w:r w:rsidRPr="004654E6">
        <w:t>: Route 53 helps direct user traffic to AWS resources or external endpoints by translating domain names to IP addresses and providing various routing policies, including:</w:t>
      </w:r>
    </w:p>
    <w:p w14:paraId="5C8E9E67" w14:textId="77777777" w:rsidR="004654E6" w:rsidRPr="004654E6" w:rsidRDefault="004654E6" w:rsidP="004654E6">
      <w:pPr>
        <w:numPr>
          <w:ilvl w:val="1"/>
          <w:numId w:val="2"/>
        </w:numPr>
      </w:pPr>
      <w:r w:rsidRPr="004654E6">
        <w:rPr>
          <w:b/>
          <w:bCs/>
        </w:rPr>
        <w:t>Simple Routing</w:t>
      </w:r>
      <w:r w:rsidRPr="004654E6">
        <w:t>: Basic mapping of domain to a single endpoint.</w:t>
      </w:r>
    </w:p>
    <w:p w14:paraId="665FCC67" w14:textId="77777777" w:rsidR="004654E6" w:rsidRPr="004654E6" w:rsidRDefault="004654E6" w:rsidP="004654E6">
      <w:pPr>
        <w:numPr>
          <w:ilvl w:val="1"/>
          <w:numId w:val="2"/>
        </w:numPr>
      </w:pPr>
      <w:r w:rsidRPr="004654E6">
        <w:rPr>
          <w:b/>
          <w:bCs/>
        </w:rPr>
        <w:t>Weighted Routing</w:t>
      </w:r>
      <w:r w:rsidRPr="004654E6">
        <w:t>: Distributes traffic across multiple resources by assigning weights to each endpoint.</w:t>
      </w:r>
    </w:p>
    <w:p w14:paraId="04317658" w14:textId="77777777" w:rsidR="004654E6" w:rsidRPr="004654E6" w:rsidRDefault="004654E6" w:rsidP="004654E6">
      <w:pPr>
        <w:numPr>
          <w:ilvl w:val="1"/>
          <w:numId w:val="2"/>
        </w:numPr>
      </w:pPr>
      <w:r w:rsidRPr="004654E6">
        <w:rPr>
          <w:b/>
          <w:bCs/>
        </w:rPr>
        <w:t>Latency-based Routing</w:t>
      </w:r>
      <w:r w:rsidRPr="004654E6">
        <w:t>: Directs traffic based on which AWS region has the lowest latency for the end-user, optimizing performance.</w:t>
      </w:r>
    </w:p>
    <w:p w14:paraId="7895C929" w14:textId="77777777" w:rsidR="004654E6" w:rsidRPr="004654E6" w:rsidRDefault="004654E6" w:rsidP="004654E6">
      <w:pPr>
        <w:numPr>
          <w:ilvl w:val="1"/>
          <w:numId w:val="2"/>
        </w:numPr>
      </w:pPr>
      <w:r w:rsidRPr="004654E6">
        <w:rPr>
          <w:b/>
          <w:bCs/>
        </w:rPr>
        <w:t>Geolocation Routing</w:t>
      </w:r>
      <w:r w:rsidRPr="004654E6">
        <w:t>: Routes requests based on the user’s geographic location, helpful for content localization or regional restrictions.</w:t>
      </w:r>
    </w:p>
    <w:p w14:paraId="255316C4" w14:textId="77777777" w:rsidR="004654E6" w:rsidRPr="004654E6" w:rsidRDefault="004654E6" w:rsidP="004654E6">
      <w:pPr>
        <w:numPr>
          <w:ilvl w:val="1"/>
          <w:numId w:val="2"/>
        </w:numPr>
      </w:pPr>
      <w:r w:rsidRPr="004654E6">
        <w:rPr>
          <w:b/>
          <w:bCs/>
        </w:rPr>
        <w:t>Failover Routing</w:t>
      </w:r>
      <w:r w:rsidRPr="004654E6">
        <w:t>: Ensures high availability by directing traffic to a backup endpoint if the primary is down.</w:t>
      </w:r>
    </w:p>
    <w:p w14:paraId="7F9D3431" w14:textId="77777777" w:rsidR="004654E6" w:rsidRPr="004654E6" w:rsidRDefault="004654E6" w:rsidP="004654E6">
      <w:pPr>
        <w:numPr>
          <w:ilvl w:val="1"/>
          <w:numId w:val="2"/>
        </w:numPr>
      </w:pPr>
      <w:proofErr w:type="spellStart"/>
      <w:r w:rsidRPr="004654E6">
        <w:rPr>
          <w:b/>
          <w:bCs/>
        </w:rPr>
        <w:t>Multivalue</w:t>
      </w:r>
      <w:proofErr w:type="spellEnd"/>
      <w:r w:rsidRPr="004654E6">
        <w:rPr>
          <w:b/>
          <w:bCs/>
        </w:rPr>
        <w:t xml:space="preserve"> Answer Routing</w:t>
      </w:r>
      <w:r w:rsidRPr="004654E6">
        <w:t>: Works similarly to simple routing but allows health checks, supporting up to eight healthy records.</w:t>
      </w:r>
    </w:p>
    <w:p w14:paraId="4CE83795" w14:textId="77777777" w:rsidR="004654E6" w:rsidRPr="004654E6" w:rsidRDefault="004654E6" w:rsidP="004654E6">
      <w:pPr>
        <w:rPr>
          <w:b/>
          <w:bCs/>
        </w:rPr>
      </w:pPr>
      <w:r w:rsidRPr="004654E6">
        <w:rPr>
          <w:b/>
          <w:bCs/>
        </w:rPr>
        <w:t>3. Health Checks and Monitoring</w:t>
      </w:r>
    </w:p>
    <w:p w14:paraId="03A92BAB" w14:textId="77777777" w:rsidR="004654E6" w:rsidRPr="004654E6" w:rsidRDefault="004654E6" w:rsidP="004654E6">
      <w:pPr>
        <w:numPr>
          <w:ilvl w:val="0"/>
          <w:numId w:val="3"/>
        </w:numPr>
      </w:pPr>
      <w:r w:rsidRPr="004654E6">
        <w:rPr>
          <w:b/>
          <w:bCs/>
        </w:rPr>
        <w:t>Purpose</w:t>
      </w:r>
      <w:r w:rsidRPr="004654E6">
        <w:t>: Allows monitoring of resources, ensuring they’re reachable and performing well.</w:t>
      </w:r>
    </w:p>
    <w:p w14:paraId="0BFCFF1D" w14:textId="77777777" w:rsidR="004654E6" w:rsidRPr="004654E6" w:rsidRDefault="004654E6" w:rsidP="004654E6">
      <w:pPr>
        <w:numPr>
          <w:ilvl w:val="0"/>
          <w:numId w:val="3"/>
        </w:numPr>
      </w:pPr>
      <w:r w:rsidRPr="004654E6">
        <w:rPr>
          <w:b/>
          <w:bCs/>
        </w:rPr>
        <w:lastRenderedPageBreak/>
        <w:t>Features</w:t>
      </w:r>
      <w:r w:rsidRPr="004654E6">
        <w:t>: Route 53 can automatically reroute traffic to healthy endpoints if the primary fails. Health checks can be set up to monitor the availability and performance of individual endpoints, with alarms set through CloudWatch.</w:t>
      </w:r>
    </w:p>
    <w:p w14:paraId="03D3B3A9" w14:textId="77777777" w:rsidR="004654E6" w:rsidRPr="004654E6" w:rsidRDefault="004654E6" w:rsidP="004654E6">
      <w:pPr>
        <w:rPr>
          <w:b/>
          <w:bCs/>
        </w:rPr>
      </w:pPr>
      <w:r w:rsidRPr="004654E6">
        <w:rPr>
          <w:b/>
          <w:bCs/>
        </w:rPr>
        <w:t>4. Traffic Flow</w:t>
      </w:r>
    </w:p>
    <w:p w14:paraId="6BA00FBE" w14:textId="77777777" w:rsidR="004654E6" w:rsidRPr="004654E6" w:rsidRDefault="004654E6" w:rsidP="004654E6">
      <w:pPr>
        <w:numPr>
          <w:ilvl w:val="0"/>
          <w:numId w:val="4"/>
        </w:numPr>
      </w:pPr>
      <w:r w:rsidRPr="004654E6">
        <w:rPr>
          <w:b/>
          <w:bCs/>
        </w:rPr>
        <w:t>Purpose</w:t>
      </w:r>
      <w:r w:rsidRPr="004654E6">
        <w:t>: Offers a visual tool to manage complex routing policies.</w:t>
      </w:r>
    </w:p>
    <w:p w14:paraId="7688D273" w14:textId="77777777" w:rsidR="004654E6" w:rsidRPr="004654E6" w:rsidRDefault="004654E6" w:rsidP="004654E6">
      <w:pPr>
        <w:numPr>
          <w:ilvl w:val="0"/>
          <w:numId w:val="4"/>
        </w:numPr>
      </w:pPr>
      <w:r w:rsidRPr="004654E6">
        <w:rPr>
          <w:b/>
          <w:bCs/>
        </w:rPr>
        <w:t>Features</w:t>
      </w:r>
      <w:r w:rsidRPr="004654E6">
        <w:t>: You can create advanced traffic routing policies through a graphical interface, making it easier to implement and visualize routing configurations across multiple AWS regions and endpoints.</w:t>
      </w:r>
    </w:p>
    <w:p w14:paraId="79FE6B4D" w14:textId="77777777" w:rsidR="004654E6" w:rsidRPr="004654E6" w:rsidRDefault="004654E6" w:rsidP="004654E6">
      <w:pPr>
        <w:rPr>
          <w:b/>
          <w:bCs/>
        </w:rPr>
      </w:pPr>
      <w:r w:rsidRPr="004654E6">
        <w:rPr>
          <w:b/>
          <w:bCs/>
        </w:rPr>
        <w:t>5. Alias Records</w:t>
      </w:r>
    </w:p>
    <w:p w14:paraId="30676DF9" w14:textId="77777777" w:rsidR="004654E6" w:rsidRPr="004654E6" w:rsidRDefault="004654E6" w:rsidP="004654E6">
      <w:pPr>
        <w:numPr>
          <w:ilvl w:val="0"/>
          <w:numId w:val="5"/>
        </w:numPr>
      </w:pPr>
      <w:r w:rsidRPr="004654E6">
        <w:rPr>
          <w:b/>
          <w:bCs/>
        </w:rPr>
        <w:t>Purpose</w:t>
      </w:r>
      <w:r w:rsidRPr="004654E6">
        <w:t>: Allows you to map your domain to AWS resources like an S3 bucket, CloudFront distribution, or an Elastic Load Balancer without incurring additional DNS query costs.</w:t>
      </w:r>
    </w:p>
    <w:p w14:paraId="0AF2ACD2" w14:textId="77777777" w:rsidR="004654E6" w:rsidRPr="004654E6" w:rsidRDefault="004654E6" w:rsidP="004654E6">
      <w:pPr>
        <w:numPr>
          <w:ilvl w:val="0"/>
          <w:numId w:val="5"/>
        </w:numPr>
      </w:pPr>
      <w:r w:rsidRPr="004654E6">
        <w:rPr>
          <w:b/>
          <w:bCs/>
        </w:rPr>
        <w:t>Features</w:t>
      </w:r>
      <w:r w:rsidRPr="004654E6">
        <w:t>: Alias records are unique to Route 53 and can save costs by consolidating services within AWS.</w:t>
      </w:r>
    </w:p>
    <w:p w14:paraId="1ADCB315" w14:textId="77777777" w:rsidR="004654E6" w:rsidRPr="004654E6" w:rsidRDefault="004654E6" w:rsidP="004654E6">
      <w:pPr>
        <w:rPr>
          <w:b/>
          <w:bCs/>
        </w:rPr>
      </w:pPr>
      <w:r w:rsidRPr="004654E6">
        <w:rPr>
          <w:b/>
          <w:bCs/>
        </w:rPr>
        <w:t>6. Private DNS for Amazon VPC</w:t>
      </w:r>
    </w:p>
    <w:p w14:paraId="1FCEE859" w14:textId="77777777" w:rsidR="004654E6" w:rsidRPr="004654E6" w:rsidRDefault="004654E6" w:rsidP="004654E6">
      <w:pPr>
        <w:numPr>
          <w:ilvl w:val="0"/>
          <w:numId w:val="6"/>
        </w:numPr>
      </w:pPr>
      <w:r w:rsidRPr="004654E6">
        <w:rPr>
          <w:b/>
          <w:bCs/>
        </w:rPr>
        <w:t>Purpose</w:t>
      </w:r>
      <w:r w:rsidRPr="004654E6">
        <w:t>: Provides DNS within an Amazon Virtual Private Cloud (VPC), allowing internal resources to be resolved without exposing them to the public Internet.</w:t>
      </w:r>
    </w:p>
    <w:p w14:paraId="5FB46F41" w14:textId="77777777" w:rsidR="004654E6" w:rsidRPr="004654E6" w:rsidRDefault="004654E6" w:rsidP="004654E6">
      <w:pPr>
        <w:numPr>
          <w:ilvl w:val="0"/>
          <w:numId w:val="6"/>
        </w:numPr>
      </w:pPr>
      <w:r w:rsidRPr="004654E6">
        <w:rPr>
          <w:b/>
          <w:bCs/>
        </w:rPr>
        <w:t>Features</w:t>
      </w:r>
      <w:r w:rsidRPr="004654E6">
        <w:t>: This service is beneficial for managing internal applications and services that are private and require secure communication within the VPC.</w:t>
      </w:r>
    </w:p>
    <w:p w14:paraId="53510208" w14:textId="77777777" w:rsidR="007329D0" w:rsidRDefault="007329D0"/>
    <w:sectPr w:rsidR="00732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83123E"/>
    <w:multiLevelType w:val="multilevel"/>
    <w:tmpl w:val="086A1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07A18"/>
    <w:multiLevelType w:val="multilevel"/>
    <w:tmpl w:val="88521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FD3033"/>
    <w:multiLevelType w:val="multilevel"/>
    <w:tmpl w:val="ACF49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FF11E2"/>
    <w:multiLevelType w:val="multilevel"/>
    <w:tmpl w:val="8320D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DD663B"/>
    <w:multiLevelType w:val="multilevel"/>
    <w:tmpl w:val="584A6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4E2330"/>
    <w:multiLevelType w:val="multilevel"/>
    <w:tmpl w:val="477CD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6735839">
    <w:abstractNumId w:val="4"/>
  </w:num>
  <w:num w:numId="2" w16cid:durableId="782041888">
    <w:abstractNumId w:val="1"/>
  </w:num>
  <w:num w:numId="3" w16cid:durableId="2041396334">
    <w:abstractNumId w:val="2"/>
  </w:num>
  <w:num w:numId="4" w16cid:durableId="1154494259">
    <w:abstractNumId w:val="0"/>
  </w:num>
  <w:num w:numId="5" w16cid:durableId="839858158">
    <w:abstractNumId w:val="5"/>
  </w:num>
  <w:num w:numId="6" w16cid:durableId="8279379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4E6"/>
    <w:rsid w:val="004654E6"/>
    <w:rsid w:val="004C177B"/>
    <w:rsid w:val="007329D0"/>
    <w:rsid w:val="00955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0251F"/>
  <w15:chartTrackingRefBased/>
  <w15:docId w15:val="{1C0DC814-11D8-48EC-AE73-5F9965DBB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4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54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54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54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54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54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54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54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54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4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54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54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54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54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54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54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54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54E6"/>
    <w:rPr>
      <w:rFonts w:eastAsiaTheme="majorEastAsia" w:cstheme="majorBidi"/>
      <w:color w:val="272727" w:themeColor="text1" w:themeTint="D8"/>
    </w:rPr>
  </w:style>
  <w:style w:type="paragraph" w:styleId="Title">
    <w:name w:val="Title"/>
    <w:basedOn w:val="Normal"/>
    <w:next w:val="Normal"/>
    <w:link w:val="TitleChar"/>
    <w:uiPriority w:val="10"/>
    <w:qFormat/>
    <w:rsid w:val="004654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54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54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54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54E6"/>
    <w:pPr>
      <w:spacing w:before="160"/>
      <w:jc w:val="center"/>
    </w:pPr>
    <w:rPr>
      <w:i/>
      <w:iCs/>
      <w:color w:val="404040" w:themeColor="text1" w:themeTint="BF"/>
    </w:rPr>
  </w:style>
  <w:style w:type="character" w:customStyle="1" w:styleId="QuoteChar">
    <w:name w:val="Quote Char"/>
    <w:basedOn w:val="DefaultParagraphFont"/>
    <w:link w:val="Quote"/>
    <w:uiPriority w:val="29"/>
    <w:rsid w:val="004654E6"/>
    <w:rPr>
      <w:i/>
      <w:iCs/>
      <w:color w:val="404040" w:themeColor="text1" w:themeTint="BF"/>
    </w:rPr>
  </w:style>
  <w:style w:type="paragraph" w:styleId="ListParagraph">
    <w:name w:val="List Paragraph"/>
    <w:basedOn w:val="Normal"/>
    <w:uiPriority w:val="34"/>
    <w:qFormat/>
    <w:rsid w:val="004654E6"/>
    <w:pPr>
      <w:ind w:left="720"/>
      <w:contextualSpacing/>
    </w:pPr>
  </w:style>
  <w:style w:type="character" w:styleId="IntenseEmphasis">
    <w:name w:val="Intense Emphasis"/>
    <w:basedOn w:val="DefaultParagraphFont"/>
    <w:uiPriority w:val="21"/>
    <w:qFormat/>
    <w:rsid w:val="004654E6"/>
    <w:rPr>
      <w:i/>
      <w:iCs/>
      <w:color w:val="0F4761" w:themeColor="accent1" w:themeShade="BF"/>
    </w:rPr>
  </w:style>
  <w:style w:type="paragraph" w:styleId="IntenseQuote">
    <w:name w:val="Intense Quote"/>
    <w:basedOn w:val="Normal"/>
    <w:next w:val="Normal"/>
    <w:link w:val="IntenseQuoteChar"/>
    <w:uiPriority w:val="30"/>
    <w:qFormat/>
    <w:rsid w:val="004654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54E6"/>
    <w:rPr>
      <w:i/>
      <w:iCs/>
      <w:color w:val="0F4761" w:themeColor="accent1" w:themeShade="BF"/>
    </w:rPr>
  </w:style>
  <w:style w:type="character" w:styleId="IntenseReference">
    <w:name w:val="Intense Reference"/>
    <w:basedOn w:val="DefaultParagraphFont"/>
    <w:uiPriority w:val="32"/>
    <w:qFormat/>
    <w:rsid w:val="004654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8300183">
      <w:bodyDiv w:val="1"/>
      <w:marLeft w:val="0"/>
      <w:marRight w:val="0"/>
      <w:marTop w:val="0"/>
      <w:marBottom w:val="0"/>
      <w:divBdr>
        <w:top w:val="none" w:sz="0" w:space="0" w:color="auto"/>
        <w:left w:val="none" w:sz="0" w:space="0" w:color="auto"/>
        <w:bottom w:val="none" w:sz="0" w:space="0" w:color="auto"/>
        <w:right w:val="none" w:sz="0" w:space="0" w:color="auto"/>
      </w:divBdr>
    </w:div>
    <w:div w:id="1447307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426</Words>
  <Characters>2430</Characters>
  <Application>Microsoft Office Word</Application>
  <DocSecurity>0</DocSecurity>
  <Lines>20</Lines>
  <Paragraphs>5</Paragraphs>
  <ScaleCrop>false</ScaleCrop>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dc:creator>
  <cp:keywords/>
  <dc:description/>
  <cp:lastModifiedBy>-Ash</cp:lastModifiedBy>
  <cp:revision>1</cp:revision>
  <dcterms:created xsi:type="dcterms:W3CDTF">2024-11-12T08:35:00Z</dcterms:created>
  <dcterms:modified xsi:type="dcterms:W3CDTF">2024-11-12T08:35:00Z</dcterms:modified>
</cp:coreProperties>
</file>