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string1 = 'JavaScript Program';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string2 = 'javascript program';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result = string1.toUpperCase() === string2.toUpperCase();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if(result)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console.log('The strings are similar.');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console.log('The strings are not similar.');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