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8597" w14:textId="6B85FCB5" w:rsidR="00D33D9D" w:rsidRDefault="00D33D9D" w:rsidP="00D33D9D">
      <w:pPr>
        <w:pStyle w:val="Title"/>
        <w:jc w:val="center"/>
      </w:pPr>
      <w:r>
        <w:t>Pricing Police Case</w:t>
      </w:r>
    </w:p>
    <w:p w14:paraId="7032A277" w14:textId="77777777" w:rsidR="00D33D9D" w:rsidRPr="00D33D9D" w:rsidRDefault="00D33D9D" w:rsidP="00D33D9D"/>
    <w:p w14:paraId="47D470CE" w14:textId="14C837C5" w:rsidR="00D33D9D" w:rsidRDefault="00D33D9D" w:rsidP="00D33D9D">
      <w:pPr>
        <w:pStyle w:val="Heading2"/>
      </w:pPr>
      <w:r>
        <w:t>New Billing Model Impact</w:t>
      </w:r>
    </w:p>
    <w:p w14:paraId="23655C20" w14:textId="77777777" w:rsidR="00DD42A1" w:rsidRDefault="00603740" w:rsidP="00603740">
      <w:r>
        <w:t xml:space="preserve">The new billing model uses two </w:t>
      </w:r>
      <w:r w:rsidR="003E6C93">
        <w:t xml:space="preserve">cost drivers: base policing services and the calls for service. As shown in exhibit 1, the base policing services are calculated at a rate of $195.96 per property within </w:t>
      </w:r>
      <w:r w:rsidR="00DD42A1">
        <w:t xml:space="preserve">a given municipality, while the calls for service are calculated at $83.97 per hour of weighted time spent on calls for service over the preceding four years. These numbers are generated for 2015, and will be updated annually using the most recent calculations for calls for service and property counts. </w:t>
      </w:r>
    </w:p>
    <w:p w14:paraId="66248175" w14:textId="6FE234E2" w:rsidR="00603740" w:rsidRPr="00603740" w:rsidRDefault="00DD42A1" w:rsidP="00603740">
      <w:r>
        <w:t xml:space="preserve">Using this model, the Alder, Balsam, and Cedar municipalities will all see a change in their billing rates, shown in </w:t>
      </w:r>
      <w:r w:rsidR="00DF14A7">
        <w:t>e</w:t>
      </w:r>
      <w:r>
        <w:t>xhibit 2. Alder and Cedar will both see an increase for 2015, with Cedar’s fees increasing by almost 50% and Alder just shy of 20%. Balsam, on the other hand, will see a decrease of just over 25% in their billing rate. This is logical since Alder, Balsam, and Cedar were each using a billing rate from different years: 2011, 2013, and 2009 respectively</w:t>
      </w:r>
      <w:r w:rsidR="00DF14A7">
        <w:t>, as shown in exhibit 3</w:t>
      </w:r>
      <w:r>
        <w:t xml:space="preserve">. Additionally, the former billing model used a single cost driver </w:t>
      </w:r>
      <w:r w:rsidR="00DC1321">
        <w:t>based on the number of</w:t>
      </w:r>
      <w:r>
        <w:t xml:space="preserve"> properties </w:t>
      </w:r>
      <w:r w:rsidR="00DC1321">
        <w:t xml:space="preserve">in a given municipality </w:t>
      </w:r>
      <w:r>
        <w:t xml:space="preserve">for </w:t>
      </w:r>
      <w:r w:rsidR="00DC1321">
        <w:t>billing purposes</w:t>
      </w:r>
      <w:r>
        <w:t>. However,</w:t>
      </w:r>
      <w:r w:rsidR="00DC1321">
        <w:t xml:space="preserve"> the number of properties </w:t>
      </w:r>
      <w:proofErr w:type="gramStart"/>
      <w:r w:rsidR="00DC1321">
        <w:t>do</w:t>
      </w:r>
      <w:proofErr w:type="gramEnd"/>
      <w:r w:rsidR="00DC1321">
        <w:t xml:space="preserve"> not correlate directly to the number of service call hours used. For example, in the preceding four years, the percentage of total weighed time for service calls that Alder used was nearly double the percentage of properties they have to the total service area</w:t>
      </w:r>
      <w:r w:rsidR="00DF14A7">
        <w:t>, as shown in exhibits 3 and 4</w:t>
      </w:r>
      <w:r w:rsidR="00DC1321">
        <w:t xml:space="preserve">.  </w:t>
      </w:r>
      <w:r>
        <w:t xml:space="preserve"> </w:t>
      </w:r>
    </w:p>
    <w:p w14:paraId="6A4D08C9" w14:textId="62E575AB" w:rsidR="00D33D9D" w:rsidRDefault="00D33D9D" w:rsidP="00D33D9D">
      <w:pPr>
        <w:pStyle w:val="Heading2"/>
      </w:pPr>
      <w:r>
        <w:t>Single Cost Driver Impact</w:t>
      </w:r>
    </w:p>
    <w:p w14:paraId="23B74736" w14:textId="2C57EE90" w:rsidR="00DC1321" w:rsidRDefault="00DF14A7" w:rsidP="00DC1321">
      <w:r>
        <w:t xml:space="preserve">When considering proposed single cost driver options, we can use property counts, calls for service, population, household income, or property value as the cost drivers. The applicable rates for each cost driver </w:t>
      </w:r>
      <w:proofErr w:type="gramStart"/>
      <w:r>
        <w:t>is</w:t>
      </w:r>
      <w:proofErr w:type="gramEnd"/>
      <w:r>
        <w:t xml:space="preserve"> shown in exhibit 5. The cost drivers were determined by dividing the combined expense totals for base services and calls for service (exhibit 6) by the applicable municipality information provided (exhibit 3). </w:t>
      </w:r>
      <w:r w:rsidR="00AE4C48">
        <w:t xml:space="preserve">The resulting calculations for the Adler, Balsam, and Cedar municipalities are available in exhibit 7, including the difference in cost for each between the new two driver model and the former model. It is important to note that the first option, calculating based on properties, is the same as the current model and so if no changes were made this would be the model used.  </w:t>
      </w:r>
    </w:p>
    <w:p w14:paraId="061F2218" w14:textId="16677BAA" w:rsidR="00AE4C48" w:rsidRDefault="00AE4C48" w:rsidP="00DC1321">
      <w:r>
        <w:t xml:space="preserve">For each of the proposed single cost driver options, there will be an impact on </w:t>
      </w:r>
      <w:r w:rsidR="000E7936">
        <w:t xml:space="preserve">each </w:t>
      </w:r>
      <w:proofErr w:type="gramStart"/>
      <w:r w:rsidR="000E7936">
        <w:t>municipalities</w:t>
      </w:r>
      <w:proofErr w:type="gramEnd"/>
      <w:r w:rsidR="000E7936">
        <w:t xml:space="preserve"> expenses. For Alder, calculating by either population or calls for service would increase their expenses when compared to either the current model or the proposed new model, while all other options would be a reduction in expenses. Balsam would see a reduction in expenses for any of the single cost drivers when compared to the current plan, but would see a less than 10% change (either positive or negative) when comparing to the proposed new plan. Lastly, Cedar would see an increase in expenses for any of the options when compared to the current model, by as much as 67%. The new model, though, has variable differences to single cost driver options.   </w:t>
      </w:r>
    </w:p>
    <w:p w14:paraId="06A5C14D" w14:textId="2D0250E0" w:rsidR="00D33D9D" w:rsidRDefault="00D33D9D" w:rsidP="00D33D9D">
      <w:pPr>
        <w:pStyle w:val="Heading2"/>
      </w:pPr>
      <w:r>
        <w:t>Summary &amp; Recommendation</w:t>
      </w:r>
    </w:p>
    <w:p w14:paraId="3F1947EB" w14:textId="5CD60E6E" w:rsidR="003E6C93" w:rsidRDefault="000E7936">
      <w:r>
        <w:t xml:space="preserve">The large variance in how different billing models impact different municipalities lays in the fact that each municipality is unique. It’s important to account not just for a single cost driver, such as population, but to also note how much time and effort each municipality requires of OPP. </w:t>
      </w:r>
      <w:r w:rsidR="00926478">
        <w:t xml:space="preserve">There are not direct </w:t>
      </w:r>
      <w:r w:rsidR="00926478">
        <w:lastRenderedPageBreak/>
        <w:t xml:space="preserve">correlations between a single factor and the needs of a municipality for OPP. As such, it is fairest to use the two-driver model where the base services are calculated using population while using historical calls for service to anticipate future call for service needs. While some municipalities may be up and coming and will require fewer calls for service or less time on each service call, using the preceding four years to calculate anticipated needs provides an ongoing method of updating the calculation on a year-by-year basis. If there is an extreme change in CFS needs one year, that will reflect in the following year’s expenses. This is a flexible calculation that provides room for growth and changing municipality needs, which is not accounted for in a single cost driver model.     </w:t>
      </w:r>
    </w:p>
    <w:p w14:paraId="6A410B11" w14:textId="77777777" w:rsidR="00926478" w:rsidRDefault="00926478">
      <w:pPr>
        <w:rPr>
          <w:rFonts w:asciiTheme="majorHAnsi" w:eastAsiaTheme="majorEastAsia" w:hAnsiTheme="majorHAnsi" w:cstheme="majorBidi"/>
          <w:color w:val="2F5496" w:themeColor="accent1" w:themeShade="BF"/>
          <w:sz w:val="26"/>
          <w:szCs w:val="26"/>
        </w:rPr>
      </w:pPr>
      <w:r>
        <w:br w:type="page"/>
      </w:r>
    </w:p>
    <w:p w14:paraId="3B5E3CC7" w14:textId="65EA580E" w:rsidR="003003AB" w:rsidRDefault="003E6C93" w:rsidP="003E6C93">
      <w:pPr>
        <w:pStyle w:val="Heading2"/>
      </w:pPr>
      <w:r>
        <w:lastRenderedPageBreak/>
        <w:t>Exhibits</w:t>
      </w:r>
    </w:p>
    <w:p w14:paraId="604A6040" w14:textId="733B43ED" w:rsidR="003E6C93" w:rsidRPr="00AE4C48" w:rsidRDefault="003E6C93" w:rsidP="00AE4C48">
      <w:pPr>
        <w:pStyle w:val="Heading3"/>
      </w:pPr>
      <w:r w:rsidRPr="00AE4C48">
        <w:t>Exhibit 1 – Cost Drivers for the New Billing Model</w:t>
      </w:r>
    </w:p>
    <w:tbl>
      <w:tblPr>
        <w:tblW w:w="9380" w:type="dxa"/>
        <w:tblLook w:val="04A0" w:firstRow="1" w:lastRow="0" w:firstColumn="1" w:lastColumn="0" w:noHBand="0" w:noVBand="1"/>
      </w:tblPr>
      <w:tblGrid>
        <w:gridCol w:w="4280"/>
        <w:gridCol w:w="1840"/>
        <w:gridCol w:w="3260"/>
      </w:tblGrid>
      <w:tr w:rsidR="003E6C93" w:rsidRPr="003E6C93" w14:paraId="57EAD76B" w14:textId="77777777" w:rsidTr="003E6C93">
        <w:trPr>
          <w:trHeight w:val="340"/>
        </w:trPr>
        <w:tc>
          <w:tcPr>
            <w:tcW w:w="4280" w:type="dxa"/>
            <w:tcBorders>
              <w:top w:val="nil"/>
              <w:left w:val="nil"/>
              <w:bottom w:val="single" w:sz="8" w:space="0" w:color="auto"/>
              <w:right w:val="nil"/>
            </w:tcBorders>
            <w:shd w:val="clear" w:color="000000" w:fill="E7E6E6"/>
            <w:noWrap/>
            <w:vAlign w:val="bottom"/>
            <w:hideMark/>
          </w:tcPr>
          <w:p w14:paraId="4C903D97" w14:textId="77777777"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Cost Driver</w:t>
            </w:r>
          </w:p>
        </w:tc>
        <w:tc>
          <w:tcPr>
            <w:tcW w:w="1840" w:type="dxa"/>
            <w:tcBorders>
              <w:top w:val="nil"/>
              <w:left w:val="nil"/>
              <w:bottom w:val="single" w:sz="8" w:space="0" w:color="auto"/>
              <w:right w:val="nil"/>
            </w:tcBorders>
            <w:shd w:val="clear" w:color="000000" w:fill="E7E6E6"/>
            <w:noWrap/>
            <w:vAlign w:val="bottom"/>
            <w:hideMark/>
          </w:tcPr>
          <w:p w14:paraId="5497AE39" w14:textId="77777777"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Activity Rate</w:t>
            </w:r>
          </w:p>
        </w:tc>
        <w:tc>
          <w:tcPr>
            <w:tcW w:w="3260" w:type="dxa"/>
            <w:tcBorders>
              <w:top w:val="nil"/>
              <w:left w:val="nil"/>
              <w:bottom w:val="single" w:sz="8" w:space="0" w:color="auto"/>
              <w:right w:val="nil"/>
            </w:tcBorders>
            <w:shd w:val="clear" w:color="000000" w:fill="E7E6E6"/>
            <w:noWrap/>
            <w:vAlign w:val="bottom"/>
            <w:hideMark/>
          </w:tcPr>
          <w:p w14:paraId="5A039EAA" w14:textId="77777777"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Unit</w:t>
            </w:r>
          </w:p>
        </w:tc>
      </w:tr>
      <w:tr w:rsidR="003E6C93" w:rsidRPr="003E6C93" w14:paraId="7D513877" w14:textId="77777777" w:rsidTr="003E6C93">
        <w:trPr>
          <w:trHeight w:val="320"/>
        </w:trPr>
        <w:tc>
          <w:tcPr>
            <w:tcW w:w="4280" w:type="dxa"/>
            <w:tcBorders>
              <w:top w:val="nil"/>
              <w:left w:val="nil"/>
              <w:bottom w:val="nil"/>
              <w:right w:val="nil"/>
            </w:tcBorders>
            <w:shd w:val="clear" w:color="auto" w:fill="auto"/>
            <w:noWrap/>
            <w:vAlign w:val="bottom"/>
            <w:hideMark/>
          </w:tcPr>
          <w:p w14:paraId="675700C8" w14:textId="77777777"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Base Policing Services</w:t>
            </w:r>
          </w:p>
        </w:tc>
        <w:tc>
          <w:tcPr>
            <w:tcW w:w="1840" w:type="dxa"/>
            <w:tcBorders>
              <w:top w:val="nil"/>
              <w:left w:val="nil"/>
              <w:bottom w:val="nil"/>
              <w:right w:val="nil"/>
            </w:tcBorders>
            <w:shd w:val="clear" w:color="auto" w:fill="auto"/>
            <w:noWrap/>
            <w:vAlign w:val="bottom"/>
            <w:hideMark/>
          </w:tcPr>
          <w:p w14:paraId="0FC5DB7D" w14:textId="77777777"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 xml:space="preserve"> $              195.96 </w:t>
            </w:r>
          </w:p>
        </w:tc>
        <w:tc>
          <w:tcPr>
            <w:tcW w:w="3260" w:type="dxa"/>
            <w:tcBorders>
              <w:top w:val="nil"/>
              <w:left w:val="nil"/>
              <w:bottom w:val="nil"/>
              <w:right w:val="nil"/>
            </w:tcBorders>
            <w:shd w:val="clear" w:color="auto" w:fill="auto"/>
            <w:noWrap/>
            <w:vAlign w:val="bottom"/>
            <w:hideMark/>
          </w:tcPr>
          <w:p w14:paraId="3482144A" w14:textId="77777777"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property</w:t>
            </w:r>
          </w:p>
        </w:tc>
      </w:tr>
      <w:tr w:rsidR="003E6C93" w:rsidRPr="003E6C93" w14:paraId="32E0D92F" w14:textId="77777777" w:rsidTr="003E6C93">
        <w:trPr>
          <w:trHeight w:val="320"/>
        </w:trPr>
        <w:tc>
          <w:tcPr>
            <w:tcW w:w="4280" w:type="dxa"/>
            <w:tcBorders>
              <w:top w:val="nil"/>
              <w:left w:val="nil"/>
              <w:bottom w:val="nil"/>
              <w:right w:val="nil"/>
            </w:tcBorders>
            <w:shd w:val="clear" w:color="auto" w:fill="auto"/>
            <w:noWrap/>
            <w:vAlign w:val="bottom"/>
            <w:hideMark/>
          </w:tcPr>
          <w:p w14:paraId="2FF0286A" w14:textId="77777777"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Calls for Service</w:t>
            </w:r>
          </w:p>
        </w:tc>
        <w:tc>
          <w:tcPr>
            <w:tcW w:w="1840" w:type="dxa"/>
            <w:tcBorders>
              <w:top w:val="nil"/>
              <w:left w:val="nil"/>
              <w:bottom w:val="nil"/>
              <w:right w:val="nil"/>
            </w:tcBorders>
            <w:shd w:val="clear" w:color="auto" w:fill="auto"/>
            <w:noWrap/>
            <w:vAlign w:val="bottom"/>
            <w:hideMark/>
          </w:tcPr>
          <w:p w14:paraId="2B4B35AA" w14:textId="77777777"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 xml:space="preserve"> $                83.97 </w:t>
            </w:r>
          </w:p>
        </w:tc>
        <w:tc>
          <w:tcPr>
            <w:tcW w:w="3260" w:type="dxa"/>
            <w:tcBorders>
              <w:top w:val="nil"/>
              <w:left w:val="nil"/>
              <w:bottom w:val="nil"/>
              <w:right w:val="nil"/>
            </w:tcBorders>
            <w:shd w:val="clear" w:color="auto" w:fill="auto"/>
            <w:noWrap/>
            <w:vAlign w:val="bottom"/>
            <w:hideMark/>
          </w:tcPr>
          <w:p w14:paraId="7F567559" w14:textId="77777777"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hour of weighted time</w:t>
            </w:r>
          </w:p>
        </w:tc>
      </w:tr>
    </w:tbl>
    <w:p w14:paraId="65F2EEDB" w14:textId="77777777" w:rsidR="003E6C93" w:rsidRPr="00AE4C48" w:rsidRDefault="003E6C93" w:rsidP="003E6C93">
      <w:pPr>
        <w:rPr>
          <w:sz w:val="20"/>
          <w:szCs w:val="20"/>
        </w:rPr>
      </w:pPr>
    </w:p>
    <w:p w14:paraId="0EBDA4C4" w14:textId="77360595" w:rsidR="003E6C93" w:rsidRPr="00AE4C48" w:rsidRDefault="003E6C93" w:rsidP="00AE4C48">
      <w:pPr>
        <w:pStyle w:val="Heading3"/>
      </w:pPr>
      <w:r w:rsidRPr="00AE4C48">
        <w:t>Exhibit 2 – Per-Municipality Service Costs for the New Billing Model</w:t>
      </w:r>
    </w:p>
    <w:tbl>
      <w:tblPr>
        <w:tblW w:w="5000" w:type="pct"/>
        <w:tblLook w:val="04A0" w:firstRow="1" w:lastRow="0" w:firstColumn="1" w:lastColumn="0" w:noHBand="0" w:noVBand="1"/>
      </w:tblPr>
      <w:tblGrid>
        <w:gridCol w:w="2875"/>
        <w:gridCol w:w="635"/>
        <w:gridCol w:w="1980"/>
        <w:gridCol w:w="1983"/>
        <w:gridCol w:w="1887"/>
      </w:tblGrid>
      <w:tr w:rsidR="003E6C93" w:rsidRPr="00AE4C48" w14:paraId="70B487CB" w14:textId="77777777" w:rsidTr="003E6C93">
        <w:trPr>
          <w:trHeight w:val="340"/>
        </w:trPr>
        <w:tc>
          <w:tcPr>
            <w:tcW w:w="2875" w:type="dxa"/>
            <w:tcBorders>
              <w:top w:val="nil"/>
              <w:left w:val="nil"/>
              <w:bottom w:val="single" w:sz="8" w:space="0" w:color="auto"/>
              <w:right w:val="nil"/>
            </w:tcBorders>
            <w:shd w:val="clear" w:color="000000" w:fill="E7E6E6"/>
            <w:noWrap/>
            <w:vAlign w:val="center"/>
            <w:hideMark/>
          </w:tcPr>
          <w:p w14:paraId="3660AB5F" w14:textId="77777777" w:rsidR="003E6C93" w:rsidRPr="003E6C93" w:rsidRDefault="003E6C93" w:rsidP="003E6C93">
            <w:pPr>
              <w:spacing w:after="0" w:line="240" w:lineRule="auto"/>
              <w:jc w:val="center"/>
              <w:rPr>
                <w:rFonts w:ascii="Calibri" w:eastAsia="Times New Roman" w:hAnsi="Calibri" w:cs="Calibri"/>
                <w:color w:val="000000"/>
                <w:sz w:val="20"/>
                <w:szCs w:val="20"/>
              </w:rPr>
            </w:pPr>
            <w:r w:rsidRPr="003E6C93">
              <w:rPr>
                <w:rFonts w:ascii="Calibri" w:eastAsia="Times New Roman" w:hAnsi="Calibri" w:cs="Calibri"/>
                <w:color w:val="000000"/>
                <w:sz w:val="20"/>
                <w:szCs w:val="20"/>
              </w:rPr>
              <w:t>Service Costs</w:t>
            </w:r>
          </w:p>
        </w:tc>
        <w:tc>
          <w:tcPr>
            <w:tcW w:w="2615" w:type="dxa"/>
            <w:gridSpan w:val="2"/>
            <w:tcBorders>
              <w:top w:val="nil"/>
              <w:left w:val="nil"/>
              <w:bottom w:val="single" w:sz="8" w:space="0" w:color="auto"/>
              <w:right w:val="nil"/>
            </w:tcBorders>
            <w:shd w:val="clear" w:color="000000" w:fill="E7E6E6"/>
            <w:noWrap/>
            <w:vAlign w:val="bottom"/>
            <w:hideMark/>
          </w:tcPr>
          <w:p w14:paraId="359B3BCC" w14:textId="77777777" w:rsidR="003E6C93" w:rsidRPr="003E6C93" w:rsidRDefault="003E6C93" w:rsidP="003E6C93">
            <w:pPr>
              <w:spacing w:after="0" w:line="240" w:lineRule="auto"/>
              <w:jc w:val="center"/>
              <w:rPr>
                <w:rFonts w:ascii="Calibri" w:eastAsia="Times New Roman" w:hAnsi="Calibri" w:cs="Calibri"/>
                <w:color w:val="000000"/>
                <w:sz w:val="20"/>
                <w:szCs w:val="20"/>
              </w:rPr>
            </w:pPr>
            <w:r w:rsidRPr="003E6C93">
              <w:rPr>
                <w:rFonts w:ascii="Calibri" w:eastAsia="Times New Roman" w:hAnsi="Calibri" w:cs="Calibri"/>
                <w:color w:val="000000"/>
                <w:sz w:val="20"/>
                <w:szCs w:val="20"/>
              </w:rPr>
              <w:t>Alder</w:t>
            </w:r>
          </w:p>
        </w:tc>
        <w:tc>
          <w:tcPr>
            <w:tcW w:w="1983" w:type="dxa"/>
            <w:tcBorders>
              <w:top w:val="nil"/>
              <w:left w:val="nil"/>
              <w:bottom w:val="single" w:sz="8" w:space="0" w:color="auto"/>
              <w:right w:val="nil"/>
            </w:tcBorders>
            <w:shd w:val="clear" w:color="000000" w:fill="E7E6E6"/>
            <w:noWrap/>
            <w:vAlign w:val="bottom"/>
            <w:hideMark/>
          </w:tcPr>
          <w:p w14:paraId="1F51C43F" w14:textId="6B5DEA20" w:rsidR="003E6C93" w:rsidRPr="003E6C93" w:rsidRDefault="00DD42A1" w:rsidP="003E6C93">
            <w:pPr>
              <w:spacing w:after="0" w:line="240" w:lineRule="auto"/>
              <w:jc w:val="center"/>
              <w:rPr>
                <w:rFonts w:ascii="Calibri" w:eastAsia="Times New Roman" w:hAnsi="Calibri" w:cs="Calibri"/>
                <w:color w:val="000000"/>
                <w:sz w:val="20"/>
                <w:szCs w:val="20"/>
              </w:rPr>
            </w:pPr>
            <w:r w:rsidRPr="00AE4C48">
              <w:rPr>
                <w:rFonts w:ascii="Calibri" w:eastAsia="Times New Roman" w:hAnsi="Calibri" w:cs="Calibri"/>
                <w:color w:val="000000"/>
                <w:sz w:val="20"/>
                <w:szCs w:val="20"/>
              </w:rPr>
              <w:t>Balsam</w:t>
            </w:r>
          </w:p>
        </w:tc>
        <w:tc>
          <w:tcPr>
            <w:tcW w:w="1887" w:type="dxa"/>
            <w:tcBorders>
              <w:top w:val="nil"/>
              <w:left w:val="nil"/>
              <w:bottom w:val="single" w:sz="8" w:space="0" w:color="auto"/>
              <w:right w:val="nil"/>
            </w:tcBorders>
            <w:shd w:val="clear" w:color="000000" w:fill="E7E6E6"/>
            <w:noWrap/>
            <w:vAlign w:val="bottom"/>
            <w:hideMark/>
          </w:tcPr>
          <w:p w14:paraId="1EE27523" w14:textId="77777777" w:rsidR="003E6C93" w:rsidRPr="003E6C93" w:rsidRDefault="003E6C93" w:rsidP="003E6C93">
            <w:pPr>
              <w:spacing w:after="0" w:line="240" w:lineRule="auto"/>
              <w:jc w:val="center"/>
              <w:rPr>
                <w:rFonts w:ascii="Calibri" w:eastAsia="Times New Roman" w:hAnsi="Calibri" w:cs="Calibri"/>
                <w:color w:val="000000"/>
                <w:sz w:val="20"/>
                <w:szCs w:val="20"/>
              </w:rPr>
            </w:pPr>
            <w:r w:rsidRPr="003E6C93">
              <w:rPr>
                <w:rFonts w:ascii="Calibri" w:eastAsia="Times New Roman" w:hAnsi="Calibri" w:cs="Calibri"/>
                <w:color w:val="000000"/>
                <w:sz w:val="20"/>
                <w:szCs w:val="20"/>
              </w:rPr>
              <w:t>Cedar</w:t>
            </w:r>
          </w:p>
        </w:tc>
      </w:tr>
      <w:tr w:rsidR="003E6C93" w:rsidRPr="00AE4C48" w14:paraId="3E76C4D8" w14:textId="77777777" w:rsidTr="003E6C93">
        <w:trPr>
          <w:trHeight w:val="320"/>
        </w:trPr>
        <w:tc>
          <w:tcPr>
            <w:tcW w:w="3510" w:type="dxa"/>
            <w:gridSpan w:val="2"/>
            <w:tcBorders>
              <w:top w:val="nil"/>
              <w:left w:val="nil"/>
              <w:bottom w:val="nil"/>
              <w:right w:val="nil"/>
            </w:tcBorders>
            <w:shd w:val="clear" w:color="auto" w:fill="auto"/>
            <w:noWrap/>
            <w:vAlign w:val="bottom"/>
            <w:hideMark/>
          </w:tcPr>
          <w:p w14:paraId="58CA6CE8" w14:textId="77777777"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Base Policing Services</w:t>
            </w:r>
          </w:p>
        </w:tc>
        <w:tc>
          <w:tcPr>
            <w:tcW w:w="1980" w:type="dxa"/>
            <w:tcBorders>
              <w:top w:val="nil"/>
              <w:left w:val="nil"/>
              <w:bottom w:val="nil"/>
              <w:right w:val="nil"/>
            </w:tcBorders>
            <w:shd w:val="clear" w:color="auto" w:fill="auto"/>
            <w:noWrap/>
            <w:vAlign w:val="bottom"/>
            <w:hideMark/>
          </w:tcPr>
          <w:p w14:paraId="68C0EB5A" w14:textId="11186BC4"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3E6C93">
              <w:rPr>
                <w:rFonts w:ascii="Calibri" w:eastAsia="Times New Roman" w:hAnsi="Calibri" w:cs="Calibri"/>
                <w:color w:val="000000"/>
                <w:sz w:val="20"/>
                <w:szCs w:val="20"/>
              </w:rPr>
              <w:t xml:space="preserve">927,262.28 </w:t>
            </w:r>
          </w:p>
        </w:tc>
        <w:tc>
          <w:tcPr>
            <w:tcW w:w="1983" w:type="dxa"/>
            <w:tcBorders>
              <w:top w:val="nil"/>
              <w:left w:val="nil"/>
              <w:bottom w:val="nil"/>
              <w:right w:val="nil"/>
            </w:tcBorders>
            <w:shd w:val="clear" w:color="auto" w:fill="auto"/>
            <w:noWrap/>
            <w:vAlign w:val="bottom"/>
            <w:hideMark/>
          </w:tcPr>
          <w:p w14:paraId="4C11CB30" w14:textId="4E617D6D"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3E6C93">
              <w:rPr>
                <w:rFonts w:ascii="Calibri" w:eastAsia="Times New Roman" w:hAnsi="Calibri" w:cs="Calibri"/>
                <w:color w:val="000000"/>
                <w:sz w:val="20"/>
                <w:szCs w:val="20"/>
              </w:rPr>
              <w:t xml:space="preserve">3,059,064.14 </w:t>
            </w:r>
          </w:p>
        </w:tc>
        <w:tc>
          <w:tcPr>
            <w:tcW w:w="1887" w:type="dxa"/>
            <w:tcBorders>
              <w:top w:val="nil"/>
              <w:left w:val="nil"/>
              <w:bottom w:val="nil"/>
              <w:right w:val="nil"/>
            </w:tcBorders>
            <w:shd w:val="clear" w:color="auto" w:fill="auto"/>
            <w:noWrap/>
            <w:vAlign w:val="bottom"/>
            <w:hideMark/>
          </w:tcPr>
          <w:p w14:paraId="61ACD511" w14:textId="30FFBCDF"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3E6C93">
              <w:rPr>
                <w:rFonts w:ascii="Calibri" w:eastAsia="Times New Roman" w:hAnsi="Calibri" w:cs="Calibri"/>
                <w:color w:val="000000"/>
                <w:sz w:val="20"/>
                <w:szCs w:val="20"/>
              </w:rPr>
              <w:t xml:space="preserve">147,358.67 </w:t>
            </w:r>
          </w:p>
        </w:tc>
      </w:tr>
      <w:tr w:rsidR="003E6C93" w:rsidRPr="00AE4C48" w14:paraId="009B8F6D" w14:textId="77777777" w:rsidTr="003E6C93">
        <w:trPr>
          <w:trHeight w:val="320"/>
        </w:trPr>
        <w:tc>
          <w:tcPr>
            <w:tcW w:w="3510" w:type="dxa"/>
            <w:gridSpan w:val="2"/>
            <w:tcBorders>
              <w:top w:val="nil"/>
              <w:left w:val="nil"/>
              <w:bottom w:val="nil"/>
              <w:right w:val="nil"/>
            </w:tcBorders>
            <w:shd w:val="clear" w:color="auto" w:fill="auto"/>
            <w:noWrap/>
            <w:vAlign w:val="bottom"/>
            <w:hideMark/>
          </w:tcPr>
          <w:p w14:paraId="6D6A59DF" w14:textId="77777777"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Calls for Service</w:t>
            </w:r>
          </w:p>
        </w:tc>
        <w:tc>
          <w:tcPr>
            <w:tcW w:w="1980" w:type="dxa"/>
            <w:tcBorders>
              <w:top w:val="nil"/>
              <w:left w:val="nil"/>
              <w:bottom w:val="nil"/>
              <w:right w:val="nil"/>
            </w:tcBorders>
            <w:shd w:val="clear" w:color="auto" w:fill="auto"/>
            <w:noWrap/>
            <w:vAlign w:val="bottom"/>
            <w:hideMark/>
          </w:tcPr>
          <w:p w14:paraId="2406C430" w14:textId="0334B022"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3E6C93">
              <w:rPr>
                <w:rFonts w:ascii="Calibri" w:eastAsia="Times New Roman" w:hAnsi="Calibri" w:cs="Calibri"/>
                <w:color w:val="000000"/>
                <w:sz w:val="20"/>
                <w:szCs w:val="20"/>
              </w:rPr>
              <w:t xml:space="preserve">1,189,202.80 </w:t>
            </w:r>
          </w:p>
        </w:tc>
        <w:tc>
          <w:tcPr>
            <w:tcW w:w="1983" w:type="dxa"/>
            <w:tcBorders>
              <w:top w:val="nil"/>
              <w:left w:val="nil"/>
              <w:bottom w:val="nil"/>
              <w:right w:val="nil"/>
            </w:tcBorders>
            <w:shd w:val="clear" w:color="auto" w:fill="auto"/>
            <w:noWrap/>
            <w:vAlign w:val="bottom"/>
            <w:hideMark/>
          </w:tcPr>
          <w:p w14:paraId="32A128CD" w14:textId="11CD83CA"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3E6C93">
              <w:rPr>
                <w:rFonts w:ascii="Calibri" w:eastAsia="Times New Roman" w:hAnsi="Calibri" w:cs="Calibri"/>
                <w:color w:val="000000"/>
                <w:sz w:val="20"/>
                <w:szCs w:val="20"/>
              </w:rPr>
              <w:t xml:space="preserve">1,810,373.07 </w:t>
            </w:r>
          </w:p>
        </w:tc>
        <w:tc>
          <w:tcPr>
            <w:tcW w:w="1887" w:type="dxa"/>
            <w:tcBorders>
              <w:top w:val="nil"/>
              <w:left w:val="nil"/>
              <w:bottom w:val="nil"/>
              <w:right w:val="nil"/>
            </w:tcBorders>
            <w:shd w:val="clear" w:color="auto" w:fill="auto"/>
            <w:noWrap/>
            <w:vAlign w:val="bottom"/>
            <w:hideMark/>
          </w:tcPr>
          <w:p w14:paraId="6BA6FF43" w14:textId="665C9169"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 xml:space="preserve">$ </w:t>
            </w:r>
            <w:r w:rsidRPr="003E6C93">
              <w:rPr>
                <w:rFonts w:ascii="Calibri" w:eastAsia="Times New Roman" w:hAnsi="Calibri" w:cs="Calibri"/>
                <w:color w:val="000000"/>
                <w:sz w:val="20"/>
                <w:szCs w:val="20"/>
              </w:rPr>
              <w:t xml:space="preserve">113,573.42 </w:t>
            </w:r>
          </w:p>
        </w:tc>
      </w:tr>
      <w:tr w:rsidR="003E6C93" w:rsidRPr="00AE4C48" w14:paraId="2CCF2CD5" w14:textId="77777777" w:rsidTr="003E6C93">
        <w:trPr>
          <w:trHeight w:val="320"/>
        </w:trPr>
        <w:tc>
          <w:tcPr>
            <w:tcW w:w="3510" w:type="dxa"/>
            <w:gridSpan w:val="2"/>
            <w:tcBorders>
              <w:top w:val="single" w:sz="4" w:space="0" w:color="auto"/>
              <w:left w:val="nil"/>
              <w:bottom w:val="single" w:sz="4" w:space="0" w:color="auto"/>
              <w:right w:val="nil"/>
            </w:tcBorders>
            <w:shd w:val="clear" w:color="auto" w:fill="auto"/>
            <w:noWrap/>
            <w:vAlign w:val="bottom"/>
            <w:hideMark/>
          </w:tcPr>
          <w:p w14:paraId="6AD9F33B" w14:textId="77777777" w:rsidR="003E6C93" w:rsidRPr="003E6C93" w:rsidRDefault="003E6C93" w:rsidP="003E6C93">
            <w:pPr>
              <w:spacing w:after="0" w:line="240" w:lineRule="auto"/>
              <w:rPr>
                <w:rFonts w:ascii="Calibri" w:eastAsia="Times New Roman" w:hAnsi="Calibri" w:cs="Calibri"/>
                <w:b/>
                <w:bCs/>
                <w:color w:val="000000"/>
                <w:sz w:val="20"/>
                <w:szCs w:val="20"/>
              </w:rPr>
            </w:pPr>
            <w:r w:rsidRPr="003E6C93">
              <w:rPr>
                <w:rFonts w:ascii="Calibri" w:eastAsia="Times New Roman" w:hAnsi="Calibri" w:cs="Calibri"/>
                <w:b/>
                <w:bCs/>
                <w:color w:val="000000"/>
                <w:sz w:val="20"/>
                <w:szCs w:val="20"/>
              </w:rPr>
              <w:t>Total</w:t>
            </w:r>
          </w:p>
        </w:tc>
        <w:tc>
          <w:tcPr>
            <w:tcW w:w="1980" w:type="dxa"/>
            <w:tcBorders>
              <w:top w:val="single" w:sz="4" w:space="0" w:color="auto"/>
              <w:left w:val="nil"/>
              <w:bottom w:val="single" w:sz="4" w:space="0" w:color="auto"/>
              <w:right w:val="nil"/>
            </w:tcBorders>
            <w:shd w:val="clear" w:color="auto" w:fill="auto"/>
            <w:noWrap/>
            <w:vAlign w:val="bottom"/>
            <w:hideMark/>
          </w:tcPr>
          <w:p w14:paraId="465505D6" w14:textId="4ECE88CB" w:rsidR="003E6C93" w:rsidRPr="003E6C93" w:rsidRDefault="003E6C93" w:rsidP="003E6C93">
            <w:pPr>
              <w:spacing w:after="0" w:line="240" w:lineRule="auto"/>
              <w:rPr>
                <w:rFonts w:ascii="Calibri" w:eastAsia="Times New Roman" w:hAnsi="Calibri" w:cs="Calibri"/>
                <w:b/>
                <w:bCs/>
                <w:color w:val="000000"/>
                <w:sz w:val="20"/>
                <w:szCs w:val="20"/>
              </w:rPr>
            </w:pPr>
            <w:r w:rsidRPr="003E6C93">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3E6C93">
              <w:rPr>
                <w:rFonts w:ascii="Calibri" w:eastAsia="Times New Roman" w:hAnsi="Calibri" w:cs="Calibri"/>
                <w:b/>
                <w:bCs/>
                <w:color w:val="000000"/>
                <w:sz w:val="20"/>
                <w:szCs w:val="20"/>
              </w:rPr>
              <w:t xml:space="preserve">2,116,465.08 </w:t>
            </w:r>
          </w:p>
        </w:tc>
        <w:tc>
          <w:tcPr>
            <w:tcW w:w="1983" w:type="dxa"/>
            <w:tcBorders>
              <w:top w:val="single" w:sz="4" w:space="0" w:color="auto"/>
              <w:left w:val="nil"/>
              <w:bottom w:val="single" w:sz="4" w:space="0" w:color="auto"/>
              <w:right w:val="nil"/>
            </w:tcBorders>
            <w:shd w:val="clear" w:color="auto" w:fill="auto"/>
            <w:noWrap/>
            <w:vAlign w:val="bottom"/>
            <w:hideMark/>
          </w:tcPr>
          <w:p w14:paraId="46CDBB3B" w14:textId="48F45306" w:rsidR="003E6C93" w:rsidRPr="003E6C93" w:rsidRDefault="003E6C93" w:rsidP="003E6C93">
            <w:pPr>
              <w:spacing w:after="0" w:line="240" w:lineRule="auto"/>
              <w:rPr>
                <w:rFonts w:ascii="Calibri" w:eastAsia="Times New Roman" w:hAnsi="Calibri" w:cs="Calibri"/>
                <w:b/>
                <w:bCs/>
                <w:color w:val="000000"/>
                <w:sz w:val="20"/>
                <w:szCs w:val="20"/>
              </w:rPr>
            </w:pPr>
            <w:r w:rsidRPr="003E6C93">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3E6C93">
              <w:rPr>
                <w:rFonts w:ascii="Calibri" w:eastAsia="Times New Roman" w:hAnsi="Calibri" w:cs="Calibri"/>
                <w:b/>
                <w:bCs/>
                <w:color w:val="000000"/>
                <w:sz w:val="20"/>
                <w:szCs w:val="20"/>
              </w:rPr>
              <w:t xml:space="preserve">4,869,437.21 </w:t>
            </w:r>
          </w:p>
        </w:tc>
        <w:tc>
          <w:tcPr>
            <w:tcW w:w="1887" w:type="dxa"/>
            <w:tcBorders>
              <w:top w:val="single" w:sz="4" w:space="0" w:color="auto"/>
              <w:left w:val="nil"/>
              <w:bottom w:val="single" w:sz="4" w:space="0" w:color="auto"/>
              <w:right w:val="nil"/>
            </w:tcBorders>
            <w:shd w:val="clear" w:color="auto" w:fill="auto"/>
            <w:noWrap/>
            <w:vAlign w:val="bottom"/>
            <w:hideMark/>
          </w:tcPr>
          <w:p w14:paraId="5D94B421" w14:textId="07E0B0A8" w:rsidR="003E6C93" w:rsidRPr="003E6C93" w:rsidRDefault="003E6C93" w:rsidP="003E6C93">
            <w:pPr>
              <w:spacing w:after="0" w:line="240" w:lineRule="auto"/>
              <w:rPr>
                <w:rFonts w:ascii="Calibri" w:eastAsia="Times New Roman" w:hAnsi="Calibri" w:cs="Calibri"/>
                <w:b/>
                <w:bCs/>
                <w:color w:val="000000"/>
                <w:sz w:val="20"/>
                <w:szCs w:val="20"/>
              </w:rPr>
            </w:pPr>
            <w:r w:rsidRPr="003E6C93">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 xml:space="preserve">$ </w:t>
            </w:r>
            <w:r w:rsidRPr="003E6C93">
              <w:rPr>
                <w:rFonts w:ascii="Calibri" w:eastAsia="Times New Roman" w:hAnsi="Calibri" w:cs="Calibri"/>
                <w:b/>
                <w:bCs/>
                <w:color w:val="000000"/>
                <w:sz w:val="20"/>
                <w:szCs w:val="20"/>
              </w:rPr>
              <w:t xml:space="preserve">260,932.09 </w:t>
            </w:r>
          </w:p>
        </w:tc>
      </w:tr>
      <w:tr w:rsidR="003E6C93" w:rsidRPr="00AE4C48" w14:paraId="06687817" w14:textId="77777777" w:rsidTr="003E6C93">
        <w:trPr>
          <w:trHeight w:val="320"/>
        </w:trPr>
        <w:tc>
          <w:tcPr>
            <w:tcW w:w="3510" w:type="dxa"/>
            <w:gridSpan w:val="2"/>
            <w:tcBorders>
              <w:top w:val="nil"/>
              <w:left w:val="nil"/>
              <w:bottom w:val="nil"/>
              <w:right w:val="nil"/>
            </w:tcBorders>
            <w:shd w:val="clear" w:color="auto" w:fill="auto"/>
            <w:noWrap/>
            <w:vAlign w:val="bottom"/>
            <w:hideMark/>
          </w:tcPr>
          <w:p w14:paraId="22F7AEDD" w14:textId="77777777"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 xml:space="preserve">  Former Contract Expense</w:t>
            </w:r>
          </w:p>
        </w:tc>
        <w:tc>
          <w:tcPr>
            <w:tcW w:w="1980" w:type="dxa"/>
            <w:tcBorders>
              <w:top w:val="nil"/>
              <w:left w:val="nil"/>
              <w:bottom w:val="nil"/>
              <w:right w:val="nil"/>
            </w:tcBorders>
            <w:shd w:val="clear" w:color="auto" w:fill="auto"/>
            <w:noWrap/>
            <w:vAlign w:val="bottom"/>
            <w:hideMark/>
          </w:tcPr>
          <w:p w14:paraId="12FC12B4" w14:textId="399E7A2C"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3E6C93">
              <w:rPr>
                <w:rFonts w:ascii="Calibri" w:eastAsia="Times New Roman" w:hAnsi="Calibri" w:cs="Calibri"/>
                <w:color w:val="000000"/>
                <w:sz w:val="20"/>
                <w:szCs w:val="20"/>
              </w:rPr>
              <w:t xml:space="preserve">1,724,246.16 </w:t>
            </w:r>
          </w:p>
        </w:tc>
        <w:tc>
          <w:tcPr>
            <w:tcW w:w="1983" w:type="dxa"/>
            <w:tcBorders>
              <w:top w:val="nil"/>
              <w:left w:val="nil"/>
              <w:bottom w:val="nil"/>
              <w:right w:val="nil"/>
            </w:tcBorders>
            <w:shd w:val="clear" w:color="auto" w:fill="auto"/>
            <w:noWrap/>
            <w:vAlign w:val="bottom"/>
            <w:hideMark/>
          </w:tcPr>
          <w:p w14:paraId="6B6642A1" w14:textId="5518E1C3"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3E6C93">
              <w:rPr>
                <w:rFonts w:ascii="Calibri" w:eastAsia="Times New Roman" w:hAnsi="Calibri" w:cs="Calibri"/>
                <w:color w:val="000000"/>
                <w:sz w:val="20"/>
                <w:szCs w:val="20"/>
              </w:rPr>
              <w:t xml:space="preserve">6,121,541.43 </w:t>
            </w:r>
          </w:p>
        </w:tc>
        <w:tc>
          <w:tcPr>
            <w:tcW w:w="1887" w:type="dxa"/>
            <w:tcBorders>
              <w:top w:val="nil"/>
              <w:left w:val="nil"/>
              <w:bottom w:val="nil"/>
              <w:right w:val="nil"/>
            </w:tcBorders>
            <w:shd w:val="clear" w:color="auto" w:fill="auto"/>
            <w:noWrap/>
            <w:vAlign w:val="bottom"/>
            <w:hideMark/>
          </w:tcPr>
          <w:p w14:paraId="4D170004" w14:textId="3FEC476D" w:rsidR="003E6C93" w:rsidRPr="003E6C93" w:rsidRDefault="003E6C93" w:rsidP="003E6C93">
            <w:pPr>
              <w:spacing w:after="0" w:line="240" w:lineRule="auto"/>
              <w:rPr>
                <w:rFonts w:ascii="Calibri" w:eastAsia="Times New Roman" w:hAnsi="Calibri" w:cs="Calibri"/>
                <w:color w:val="000000"/>
                <w:sz w:val="20"/>
                <w:szCs w:val="20"/>
              </w:rPr>
            </w:pPr>
            <w:r w:rsidRPr="003E6C93">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 xml:space="preserve">$ </w:t>
            </w:r>
            <w:r w:rsidRPr="003E6C93">
              <w:rPr>
                <w:rFonts w:ascii="Calibri" w:eastAsia="Times New Roman" w:hAnsi="Calibri" w:cs="Calibri"/>
                <w:color w:val="000000"/>
                <w:sz w:val="20"/>
                <w:szCs w:val="20"/>
              </w:rPr>
              <w:t xml:space="preserve">130,712.64 </w:t>
            </w:r>
          </w:p>
        </w:tc>
      </w:tr>
      <w:tr w:rsidR="003E6C93" w:rsidRPr="00AE4C48" w14:paraId="708AE957" w14:textId="77777777" w:rsidTr="003E6C93">
        <w:trPr>
          <w:trHeight w:val="340"/>
        </w:trPr>
        <w:tc>
          <w:tcPr>
            <w:tcW w:w="3510" w:type="dxa"/>
            <w:gridSpan w:val="2"/>
            <w:tcBorders>
              <w:top w:val="single" w:sz="4" w:space="0" w:color="auto"/>
              <w:left w:val="nil"/>
              <w:bottom w:val="double" w:sz="6" w:space="0" w:color="auto"/>
              <w:right w:val="nil"/>
            </w:tcBorders>
            <w:shd w:val="clear" w:color="auto" w:fill="auto"/>
            <w:noWrap/>
            <w:vAlign w:val="bottom"/>
            <w:hideMark/>
          </w:tcPr>
          <w:p w14:paraId="70D3CDA3" w14:textId="77777777" w:rsidR="003E6C93" w:rsidRPr="003E6C93" w:rsidRDefault="003E6C93" w:rsidP="003E6C93">
            <w:pPr>
              <w:spacing w:after="0" w:line="240" w:lineRule="auto"/>
              <w:rPr>
                <w:rFonts w:ascii="Calibri" w:eastAsia="Times New Roman" w:hAnsi="Calibri" w:cs="Calibri"/>
                <w:b/>
                <w:bCs/>
                <w:color w:val="000000"/>
                <w:sz w:val="20"/>
                <w:szCs w:val="20"/>
              </w:rPr>
            </w:pPr>
            <w:r w:rsidRPr="003E6C93">
              <w:rPr>
                <w:rFonts w:ascii="Calibri" w:eastAsia="Times New Roman" w:hAnsi="Calibri" w:cs="Calibri"/>
                <w:b/>
                <w:bCs/>
                <w:color w:val="000000"/>
                <w:sz w:val="20"/>
                <w:szCs w:val="20"/>
              </w:rPr>
              <w:t>Difference from former contract</w:t>
            </w:r>
          </w:p>
        </w:tc>
        <w:tc>
          <w:tcPr>
            <w:tcW w:w="1980" w:type="dxa"/>
            <w:tcBorders>
              <w:top w:val="single" w:sz="4" w:space="0" w:color="auto"/>
              <w:left w:val="nil"/>
              <w:bottom w:val="double" w:sz="6" w:space="0" w:color="auto"/>
              <w:right w:val="nil"/>
            </w:tcBorders>
            <w:shd w:val="clear" w:color="auto" w:fill="auto"/>
            <w:noWrap/>
            <w:vAlign w:val="bottom"/>
            <w:hideMark/>
          </w:tcPr>
          <w:p w14:paraId="0884EAC4" w14:textId="16B070C5" w:rsidR="003E6C93" w:rsidRPr="003E6C93" w:rsidRDefault="003E6C93" w:rsidP="003E6C93">
            <w:pPr>
              <w:spacing w:after="0" w:line="240" w:lineRule="auto"/>
              <w:rPr>
                <w:rFonts w:ascii="Calibri" w:eastAsia="Times New Roman" w:hAnsi="Calibri" w:cs="Calibri"/>
                <w:b/>
                <w:bCs/>
                <w:color w:val="000000"/>
                <w:sz w:val="20"/>
                <w:szCs w:val="20"/>
              </w:rPr>
            </w:pPr>
            <w:r w:rsidRPr="003E6C93">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3E6C93">
              <w:rPr>
                <w:rFonts w:ascii="Calibri" w:eastAsia="Times New Roman" w:hAnsi="Calibri" w:cs="Calibri"/>
                <w:b/>
                <w:bCs/>
                <w:color w:val="000000"/>
                <w:sz w:val="20"/>
                <w:szCs w:val="20"/>
              </w:rPr>
              <w:t xml:space="preserve">392,218.92 </w:t>
            </w:r>
          </w:p>
        </w:tc>
        <w:tc>
          <w:tcPr>
            <w:tcW w:w="1983" w:type="dxa"/>
            <w:tcBorders>
              <w:top w:val="single" w:sz="4" w:space="0" w:color="auto"/>
              <w:left w:val="nil"/>
              <w:bottom w:val="double" w:sz="6" w:space="0" w:color="auto"/>
              <w:right w:val="nil"/>
            </w:tcBorders>
            <w:shd w:val="clear" w:color="auto" w:fill="auto"/>
            <w:noWrap/>
            <w:vAlign w:val="bottom"/>
            <w:hideMark/>
          </w:tcPr>
          <w:p w14:paraId="6E2F211D" w14:textId="24B68683" w:rsidR="003E6C93" w:rsidRPr="003E6C93" w:rsidRDefault="003E6C93" w:rsidP="003E6C93">
            <w:pPr>
              <w:spacing w:after="0" w:line="240" w:lineRule="auto"/>
              <w:rPr>
                <w:rFonts w:ascii="Calibri" w:eastAsia="Times New Roman" w:hAnsi="Calibri" w:cs="Calibri"/>
                <w:b/>
                <w:bCs/>
                <w:color w:val="000000"/>
                <w:sz w:val="20"/>
                <w:szCs w:val="20"/>
              </w:rPr>
            </w:pPr>
            <w:r w:rsidRPr="003E6C93">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3E6C93">
              <w:rPr>
                <w:rFonts w:ascii="Calibri" w:eastAsia="Times New Roman" w:hAnsi="Calibri" w:cs="Calibri"/>
                <w:b/>
                <w:bCs/>
                <w:color w:val="000000"/>
                <w:sz w:val="20"/>
                <w:szCs w:val="20"/>
              </w:rPr>
              <w:t>(1,252,104.22)</w:t>
            </w:r>
          </w:p>
        </w:tc>
        <w:tc>
          <w:tcPr>
            <w:tcW w:w="1887" w:type="dxa"/>
            <w:tcBorders>
              <w:top w:val="single" w:sz="4" w:space="0" w:color="auto"/>
              <w:left w:val="nil"/>
              <w:bottom w:val="double" w:sz="6" w:space="0" w:color="auto"/>
              <w:right w:val="nil"/>
            </w:tcBorders>
            <w:shd w:val="clear" w:color="auto" w:fill="auto"/>
            <w:noWrap/>
            <w:vAlign w:val="bottom"/>
            <w:hideMark/>
          </w:tcPr>
          <w:p w14:paraId="2116536B" w14:textId="1638BE32" w:rsidR="003E6C93" w:rsidRPr="003E6C93" w:rsidRDefault="003E6C93" w:rsidP="003E6C93">
            <w:pPr>
              <w:spacing w:after="0" w:line="240" w:lineRule="auto"/>
              <w:rPr>
                <w:rFonts w:ascii="Calibri" w:eastAsia="Times New Roman" w:hAnsi="Calibri" w:cs="Calibri"/>
                <w:b/>
                <w:bCs/>
                <w:color w:val="000000"/>
                <w:sz w:val="20"/>
                <w:szCs w:val="20"/>
              </w:rPr>
            </w:pPr>
            <w:r w:rsidRPr="003E6C93">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 xml:space="preserve">$ </w:t>
            </w:r>
            <w:r w:rsidRPr="003E6C93">
              <w:rPr>
                <w:rFonts w:ascii="Calibri" w:eastAsia="Times New Roman" w:hAnsi="Calibri" w:cs="Calibri"/>
                <w:b/>
                <w:bCs/>
                <w:color w:val="000000"/>
                <w:sz w:val="20"/>
                <w:szCs w:val="20"/>
              </w:rPr>
              <w:t xml:space="preserve">130,219.45 </w:t>
            </w:r>
          </w:p>
        </w:tc>
      </w:tr>
      <w:tr w:rsidR="003E6C93" w:rsidRPr="00AE4C48" w14:paraId="52F15352" w14:textId="77777777" w:rsidTr="003E6C93">
        <w:trPr>
          <w:trHeight w:val="340"/>
        </w:trPr>
        <w:tc>
          <w:tcPr>
            <w:tcW w:w="3510" w:type="dxa"/>
            <w:gridSpan w:val="2"/>
            <w:tcBorders>
              <w:top w:val="nil"/>
              <w:left w:val="nil"/>
              <w:bottom w:val="single" w:sz="4" w:space="0" w:color="auto"/>
              <w:right w:val="nil"/>
            </w:tcBorders>
            <w:shd w:val="clear" w:color="auto" w:fill="auto"/>
            <w:noWrap/>
            <w:vAlign w:val="bottom"/>
            <w:hideMark/>
          </w:tcPr>
          <w:p w14:paraId="1C2694A9" w14:textId="77777777" w:rsidR="003E6C93" w:rsidRPr="003E6C93" w:rsidRDefault="003E6C93" w:rsidP="003E6C93">
            <w:pPr>
              <w:spacing w:after="0" w:line="240" w:lineRule="auto"/>
              <w:rPr>
                <w:rFonts w:ascii="Calibri" w:eastAsia="Times New Roman" w:hAnsi="Calibri" w:cs="Calibri"/>
                <w:i/>
                <w:iCs/>
                <w:color w:val="000000"/>
                <w:sz w:val="20"/>
                <w:szCs w:val="20"/>
              </w:rPr>
            </w:pPr>
            <w:r w:rsidRPr="003E6C93">
              <w:rPr>
                <w:rFonts w:ascii="Calibri" w:eastAsia="Times New Roman" w:hAnsi="Calibri" w:cs="Calibri"/>
                <w:i/>
                <w:iCs/>
                <w:color w:val="000000"/>
                <w:sz w:val="20"/>
                <w:szCs w:val="20"/>
              </w:rPr>
              <w:t>Percentage change</w:t>
            </w:r>
          </w:p>
        </w:tc>
        <w:tc>
          <w:tcPr>
            <w:tcW w:w="1980" w:type="dxa"/>
            <w:tcBorders>
              <w:top w:val="nil"/>
              <w:left w:val="nil"/>
              <w:bottom w:val="single" w:sz="4" w:space="0" w:color="auto"/>
              <w:right w:val="nil"/>
            </w:tcBorders>
            <w:shd w:val="clear" w:color="auto" w:fill="auto"/>
            <w:noWrap/>
            <w:vAlign w:val="bottom"/>
            <w:hideMark/>
          </w:tcPr>
          <w:p w14:paraId="0F21DA29" w14:textId="77777777" w:rsidR="003E6C93" w:rsidRPr="003E6C93" w:rsidRDefault="003E6C93" w:rsidP="003E6C93">
            <w:pPr>
              <w:spacing w:after="0" w:line="240" w:lineRule="auto"/>
              <w:jc w:val="center"/>
              <w:rPr>
                <w:rFonts w:ascii="Calibri" w:eastAsia="Times New Roman" w:hAnsi="Calibri" w:cs="Calibri"/>
                <w:i/>
                <w:iCs/>
                <w:color w:val="000000"/>
                <w:sz w:val="20"/>
                <w:szCs w:val="20"/>
              </w:rPr>
            </w:pPr>
            <w:r w:rsidRPr="003E6C93">
              <w:rPr>
                <w:rFonts w:ascii="Calibri" w:eastAsia="Times New Roman" w:hAnsi="Calibri" w:cs="Calibri"/>
                <w:i/>
                <w:iCs/>
                <w:color w:val="000000"/>
                <w:sz w:val="20"/>
                <w:szCs w:val="20"/>
              </w:rPr>
              <w:t>18.53%</w:t>
            </w:r>
          </w:p>
        </w:tc>
        <w:tc>
          <w:tcPr>
            <w:tcW w:w="1983" w:type="dxa"/>
            <w:tcBorders>
              <w:top w:val="nil"/>
              <w:left w:val="nil"/>
              <w:bottom w:val="single" w:sz="4" w:space="0" w:color="auto"/>
              <w:right w:val="nil"/>
            </w:tcBorders>
            <w:shd w:val="clear" w:color="auto" w:fill="auto"/>
            <w:noWrap/>
            <w:vAlign w:val="bottom"/>
            <w:hideMark/>
          </w:tcPr>
          <w:p w14:paraId="20BB044E" w14:textId="77777777" w:rsidR="003E6C93" w:rsidRPr="003E6C93" w:rsidRDefault="003E6C93" w:rsidP="003E6C93">
            <w:pPr>
              <w:spacing w:after="0" w:line="240" w:lineRule="auto"/>
              <w:jc w:val="center"/>
              <w:rPr>
                <w:rFonts w:ascii="Calibri" w:eastAsia="Times New Roman" w:hAnsi="Calibri" w:cs="Calibri"/>
                <w:i/>
                <w:iCs/>
                <w:color w:val="000000"/>
                <w:sz w:val="20"/>
                <w:szCs w:val="20"/>
              </w:rPr>
            </w:pPr>
            <w:r w:rsidRPr="003E6C93">
              <w:rPr>
                <w:rFonts w:ascii="Calibri" w:eastAsia="Times New Roman" w:hAnsi="Calibri" w:cs="Calibri"/>
                <w:i/>
                <w:iCs/>
                <w:color w:val="000000"/>
                <w:sz w:val="20"/>
                <w:szCs w:val="20"/>
              </w:rPr>
              <w:t>-25.71%</w:t>
            </w:r>
          </w:p>
        </w:tc>
        <w:tc>
          <w:tcPr>
            <w:tcW w:w="1887" w:type="dxa"/>
            <w:tcBorders>
              <w:top w:val="nil"/>
              <w:left w:val="nil"/>
              <w:bottom w:val="single" w:sz="4" w:space="0" w:color="auto"/>
              <w:right w:val="nil"/>
            </w:tcBorders>
            <w:shd w:val="clear" w:color="auto" w:fill="auto"/>
            <w:noWrap/>
            <w:vAlign w:val="bottom"/>
            <w:hideMark/>
          </w:tcPr>
          <w:p w14:paraId="41A0DAA9" w14:textId="77777777" w:rsidR="003E6C93" w:rsidRPr="003E6C93" w:rsidRDefault="003E6C93" w:rsidP="003E6C93">
            <w:pPr>
              <w:spacing w:after="0" w:line="240" w:lineRule="auto"/>
              <w:jc w:val="center"/>
              <w:rPr>
                <w:rFonts w:ascii="Calibri" w:eastAsia="Times New Roman" w:hAnsi="Calibri" w:cs="Calibri"/>
                <w:i/>
                <w:iCs/>
                <w:color w:val="000000"/>
                <w:sz w:val="20"/>
                <w:szCs w:val="20"/>
              </w:rPr>
            </w:pPr>
            <w:r w:rsidRPr="003E6C93">
              <w:rPr>
                <w:rFonts w:ascii="Calibri" w:eastAsia="Times New Roman" w:hAnsi="Calibri" w:cs="Calibri"/>
                <w:i/>
                <w:iCs/>
                <w:color w:val="000000"/>
                <w:sz w:val="20"/>
                <w:szCs w:val="20"/>
              </w:rPr>
              <w:t>49.91%</w:t>
            </w:r>
          </w:p>
        </w:tc>
      </w:tr>
    </w:tbl>
    <w:p w14:paraId="6A908A7D" w14:textId="77777777" w:rsidR="003E6C93" w:rsidRPr="00AE4C48" w:rsidRDefault="003E6C93" w:rsidP="003E6C93">
      <w:pPr>
        <w:rPr>
          <w:sz w:val="20"/>
          <w:szCs w:val="20"/>
        </w:rPr>
      </w:pPr>
    </w:p>
    <w:p w14:paraId="4B6C158C" w14:textId="25979030" w:rsidR="00486C06" w:rsidRPr="00AE4C48" w:rsidRDefault="00486C06" w:rsidP="00AE4C48">
      <w:pPr>
        <w:pStyle w:val="Heading3"/>
      </w:pPr>
      <w:r w:rsidRPr="00AE4C48">
        <w:t>Exhibit 3 – Municipality Details &amp; Former Contract</w:t>
      </w:r>
    </w:p>
    <w:tbl>
      <w:tblPr>
        <w:tblW w:w="5088" w:type="pct"/>
        <w:tblCellMar>
          <w:left w:w="72" w:type="dxa"/>
          <w:right w:w="72" w:type="dxa"/>
        </w:tblCellMar>
        <w:tblLook w:val="04A0" w:firstRow="1" w:lastRow="0" w:firstColumn="1" w:lastColumn="0" w:noHBand="0" w:noVBand="1"/>
      </w:tblPr>
      <w:tblGrid>
        <w:gridCol w:w="2183"/>
        <w:gridCol w:w="2035"/>
        <w:gridCol w:w="1957"/>
        <w:gridCol w:w="1514"/>
        <w:gridCol w:w="1836"/>
      </w:tblGrid>
      <w:tr w:rsidR="00486C06" w:rsidRPr="00AE4C48" w14:paraId="6E56771B" w14:textId="77777777" w:rsidTr="00486C06">
        <w:trPr>
          <w:trHeight w:val="340"/>
        </w:trPr>
        <w:tc>
          <w:tcPr>
            <w:tcW w:w="2182" w:type="dxa"/>
            <w:tcBorders>
              <w:top w:val="nil"/>
              <w:left w:val="nil"/>
              <w:bottom w:val="single" w:sz="8" w:space="0" w:color="auto"/>
              <w:right w:val="nil"/>
            </w:tcBorders>
            <w:shd w:val="clear" w:color="000000" w:fill="E7E6E6"/>
            <w:noWrap/>
            <w:vAlign w:val="bottom"/>
            <w:hideMark/>
          </w:tcPr>
          <w:p w14:paraId="413CFC60"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Category</w:t>
            </w:r>
          </w:p>
        </w:tc>
        <w:tc>
          <w:tcPr>
            <w:tcW w:w="2035" w:type="dxa"/>
            <w:tcBorders>
              <w:top w:val="nil"/>
              <w:left w:val="nil"/>
              <w:bottom w:val="single" w:sz="8" w:space="0" w:color="auto"/>
              <w:right w:val="nil"/>
            </w:tcBorders>
            <w:shd w:val="clear" w:color="000000" w:fill="E7E6E6"/>
            <w:noWrap/>
            <w:vAlign w:val="bottom"/>
            <w:hideMark/>
          </w:tcPr>
          <w:p w14:paraId="5BAABC20"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Alder</w:t>
            </w:r>
          </w:p>
        </w:tc>
        <w:tc>
          <w:tcPr>
            <w:tcW w:w="1957" w:type="dxa"/>
            <w:tcBorders>
              <w:top w:val="nil"/>
              <w:left w:val="nil"/>
              <w:bottom w:val="single" w:sz="8" w:space="0" w:color="auto"/>
              <w:right w:val="nil"/>
            </w:tcBorders>
            <w:shd w:val="clear" w:color="000000" w:fill="E7E6E6"/>
            <w:noWrap/>
            <w:vAlign w:val="bottom"/>
            <w:hideMark/>
          </w:tcPr>
          <w:p w14:paraId="3FFFFBE1"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Balsam</w:t>
            </w:r>
          </w:p>
        </w:tc>
        <w:tc>
          <w:tcPr>
            <w:tcW w:w="1514" w:type="dxa"/>
            <w:tcBorders>
              <w:top w:val="nil"/>
              <w:left w:val="nil"/>
              <w:bottom w:val="single" w:sz="8" w:space="0" w:color="auto"/>
              <w:right w:val="nil"/>
            </w:tcBorders>
            <w:shd w:val="clear" w:color="000000" w:fill="E7E6E6"/>
            <w:noWrap/>
            <w:vAlign w:val="bottom"/>
            <w:hideMark/>
          </w:tcPr>
          <w:p w14:paraId="5A6EC1ED"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Cedar</w:t>
            </w:r>
          </w:p>
        </w:tc>
        <w:tc>
          <w:tcPr>
            <w:tcW w:w="1836" w:type="dxa"/>
            <w:tcBorders>
              <w:top w:val="nil"/>
              <w:left w:val="nil"/>
              <w:bottom w:val="single" w:sz="8" w:space="0" w:color="auto"/>
              <w:right w:val="nil"/>
            </w:tcBorders>
            <w:shd w:val="clear" w:color="000000" w:fill="E7E6E6"/>
            <w:noWrap/>
            <w:vAlign w:val="bottom"/>
            <w:hideMark/>
          </w:tcPr>
          <w:p w14:paraId="66127D1C" w14:textId="1D0F6E53" w:rsidR="00486C06" w:rsidRPr="00486C06" w:rsidRDefault="00486C06" w:rsidP="00486C06">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All Areas</w:t>
            </w:r>
          </w:p>
        </w:tc>
      </w:tr>
      <w:tr w:rsidR="00486C06" w:rsidRPr="00AE4C48" w14:paraId="636F788C" w14:textId="77777777" w:rsidTr="00486C06">
        <w:trPr>
          <w:trHeight w:val="320"/>
        </w:trPr>
        <w:tc>
          <w:tcPr>
            <w:tcW w:w="2182" w:type="dxa"/>
            <w:tcBorders>
              <w:top w:val="nil"/>
              <w:left w:val="nil"/>
              <w:bottom w:val="single" w:sz="4" w:space="0" w:color="auto"/>
              <w:right w:val="nil"/>
            </w:tcBorders>
            <w:shd w:val="clear" w:color="auto" w:fill="auto"/>
            <w:noWrap/>
            <w:vAlign w:val="bottom"/>
            <w:hideMark/>
          </w:tcPr>
          <w:p w14:paraId="06244225"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Region</w:t>
            </w:r>
          </w:p>
        </w:tc>
        <w:tc>
          <w:tcPr>
            <w:tcW w:w="2035" w:type="dxa"/>
            <w:tcBorders>
              <w:top w:val="nil"/>
              <w:left w:val="nil"/>
              <w:bottom w:val="single" w:sz="4" w:space="0" w:color="auto"/>
              <w:right w:val="nil"/>
            </w:tcBorders>
            <w:shd w:val="clear" w:color="auto" w:fill="auto"/>
            <w:noWrap/>
            <w:vAlign w:val="bottom"/>
            <w:hideMark/>
          </w:tcPr>
          <w:p w14:paraId="380A3852"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East</w:t>
            </w:r>
          </w:p>
        </w:tc>
        <w:tc>
          <w:tcPr>
            <w:tcW w:w="1957" w:type="dxa"/>
            <w:tcBorders>
              <w:top w:val="nil"/>
              <w:left w:val="nil"/>
              <w:bottom w:val="single" w:sz="4" w:space="0" w:color="auto"/>
              <w:right w:val="nil"/>
            </w:tcBorders>
            <w:shd w:val="clear" w:color="auto" w:fill="auto"/>
            <w:noWrap/>
            <w:vAlign w:val="bottom"/>
            <w:hideMark/>
          </w:tcPr>
          <w:p w14:paraId="7B1F6213"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Central</w:t>
            </w:r>
          </w:p>
        </w:tc>
        <w:tc>
          <w:tcPr>
            <w:tcW w:w="1514" w:type="dxa"/>
            <w:tcBorders>
              <w:top w:val="nil"/>
              <w:left w:val="nil"/>
              <w:bottom w:val="single" w:sz="4" w:space="0" w:color="auto"/>
              <w:right w:val="nil"/>
            </w:tcBorders>
            <w:shd w:val="clear" w:color="auto" w:fill="auto"/>
            <w:noWrap/>
            <w:vAlign w:val="bottom"/>
            <w:hideMark/>
          </w:tcPr>
          <w:p w14:paraId="7E026D42"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North West</w:t>
            </w:r>
          </w:p>
        </w:tc>
        <w:tc>
          <w:tcPr>
            <w:tcW w:w="1836" w:type="dxa"/>
            <w:tcBorders>
              <w:top w:val="nil"/>
              <w:left w:val="nil"/>
              <w:bottom w:val="single" w:sz="4" w:space="0" w:color="auto"/>
              <w:right w:val="nil"/>
            </w:tcBorders>
            <w:shd w:val="clear" w:color="auto" w:fill="auto"/>
            <w:noWrap/>
            <w:vAlign w:val="bottom"/>
            <w:hideMark/>
          </w:tcPr>
          <w:p w14:paraId="3E266EA5"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n/a</w:t>
            </w:r>
          </w:p>
        </w:tc>
      </w:tr>
      <w:tr w:rsidR="00486C06" w:rsidRPr="00AE4C48" w14:paraId="61ED5940" w14:textId="77777777" w:rsidTr="00486C06">
        <w:trPr>
          <w:trHeight w:val="320"/>
        </w:trPr>
        <w:tc>
          <w:tcPr>
            <w:tcW w:w="2182" w:type="dxa"/>
            <w:tcBorders>
              <w:top w:val="nil"/>
              <w:left w:val="nil"/>
              <w:bottom w:val="nil"/>
              <w:right w:val="nil"/>
            </w:tcBorders>
            <w:shd w:val="clear" w:color="auto" w:fill="auto"/>
            <w:noWrap/>
            <w:vAlign w:val="bottom"/>
            <w:hideMark/>
          </w:tcPr>
          <w:p w14:paraId="46706D13"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Population</w:t>
            </w:r>
          </w:p>
        </w:tc>
        <w:tc>
          <w:tcPr>
            <w:tcW w:w="2035" w:type="dxa"/>
            <w:tcBorders>
              <w:top w:val="nil"/>
              <w:left w:val="nil"/>
              <w:bottom w:val="nil"/>
              <w:right w:val="nil"/>
            </w:tcBorders>
            <w:shd w:val="clear" w:color="auto" w:fill="auto"/>
            <w:noWrap/>
            <w:vAlign w:val="bottom"/>
            <w:hideMark/>
          </w:tcPr>
          <w:p w14:paraId="6215400D" w14:textId="77777777"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14,220 </w:t>
            </w:r>
          </w:p>
        </w:tc>
        <w:tc>
          <w:tcPr>
            <w:tcW w:w="1957" w:type="dxa"/>
            <w:tcBorders>
              <w:top w:val="nil"/>
              <w:left w:val="nil"/>
              <w:bottom w:val="nil"/>
              <w:right w:val="nil"/>
            </w:tcBorders>
            <w:shd w:val="clear" w:color="auto" w:fill="auto"/>
            <w:noWrap/>
            <w:vAlign w:val="bottom"/>
            <w:hideMark/>
          </w:tcPr>
          <w:p w14:paraId="64471DDE" w14:textId="7C2C6134"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27,221 </w:t>
            </w:r>
          </w:p>
        </w:tc>
        <w:tc>
          <w:tcPr>
            <w:tcW w:w="1514" w:type="dxa"/>
            <w:tcBorders>
              <w:top w:val="nil"/>
              <w:left w:val="nil"/>
              <w:bottom w:val="nil"/>
              <w:right w:val="nil"/>
            </w:tcBorders>
            <w:shd w:val="clear" w:color="auto" w:fill="auto"/>
            <w:noWrap/>
            <w:vAlign w:val="bottom"/>
            <w:hideMark/>
          </w:tcPr>
          <w:p w14:paraId="1751C41D" w14:textId="4D99F86F"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2,370 </w:t>
            </w:r>
          </w:p>
        </w:tc>
        <w:tc>
          <w:tcPr>
            <w:tcW w:w="1836" w:type="dxa"/>
            <w:tcBorders>
              <w:top w:val="nil"/>
              <w:left w:val="nil"/>
              <w:bottom w:val="nil"/>
              <w:right w:val="nil"/>
            </w:tcBorders>
            <w:shd w:val="clear" w:color="auto" w:fill="auto"/>
            <w:noWrap/>
            <w:vAlign w:val="bottom"/>
            <w:hideMark/>
          </w:tcPr>
          <w:p w14:paraId="36DD46AE" w14:textId="26DC8D92"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2,146,789 </w:t>
            </w:r>
          </w:p>
        </w:tc>
      </w:tr>
      <w:tr w:rsidR="00486C06" w:rsidRPr="00AE4C48" w14:paraId="35CA78CF" w14:textId="77777777" w:rsidTr="00486C06">
        <w:trPr>
          <w:trHeight w:val="320"/>
        </w:trPr>
        <w:tc>
          <w:tcPr>
            <w:tcW w:w="2182" w:type="dxa"/>
            <w:tcBorders>
              <w:top w:val="nil"/>
              <w:left w:val="nil"/>
              <w:bottom w:val="nil"/>
              <w:right w:val="nil"/>
            </w:tcBorders>
            <w:shd w:val="clear" w:color="auto" w:fill="auto"/>
            <w:noWrap/>
            <w:vAlign w:val="bottom"/>
            <w:hideMark/>
          </w:tcPr>
          <w:p w14:paraId="6985D67F" w14:textId="6B9AA850"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Area (km</w:t>
            </w:r>
            <w:r w:rsidRPr="00AE4C48">
              <w:rPr>
                <w:rFonts w:ascii="Calibri" w:eastAsia="Times New Roman" w:hAnsi="Calibri" w:cs="Calibri"/>
                <w:color w:val="000000"/>
                <w:sz w:val="20"/>
                <w:szCs w:val="20"/>
                <w:vertAlign w:val="superscript"/>
              </w:rPr>
              <w:t>2</w:t>
            </w:r>
            <w:r w:rsidRPr="00486C06">
              <w:rPr>
                <w:rFonts w:ascii="Calibri" w:eastAsia="Times New Roman" w:hAnsi="Calibri" w:cs="Calibri"/>
                <w:color w:val="000000"/>
                <w:sz w:val="20"/>
                <w:szCs w:val="20"/>
              </w:rPr>
              <w:t>)</w:t>
            </w:r>
          </w:p>
        </w:tc>
        <w:tc>
          <w:tcPr>
            <w:tcW w:w="2035" w:type="dxa"/>
            <w:tcBorders>
              <w:top w:val="nil"/>
              <w:left w:val="nil"/>
              <w:bottom w:val="nil"/>
              <w:right w:val="nil"/>
            </w:tcBorders>
            <w:shd w:val="clear" w:color="auto" w:fill="auto"/>
            <w:noWrap/>
            <w:vAlign w:val="bottom"/>
            <w:hideMark/>
          </w:tcPr>
          <w:p w14:paraId="4E82B5B4" w14:textId="77777777"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17.24 </w:t>
            </w:r>
          </w:p>
        </w:tc>
        <w:tc>
          <w:tcPr>
            <w:tcW w:w="1957" w:type="dxa"/>
            <w:tcBorders>
              <w:top w:val="nil"/>
              <w:left w:val="nil"/>
              <w:bottom w:val="nil"/>
              <w:right w:val="nil"/>
            </w:tcBorders>
            <w:shd w:val="clear" w:color="auto" w:fill="auto"/>
            <w:noWrap/>
            <w:vAlign w:val="bottom"/>
            <w:hideMark/>
          </w:tcPr>
          <w:p w14:paraId="0781A5FE" w14:textId="609F5EA6"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22.37 </w:t>
            </w:r>
          </w:p>
        </w:tc>
        <w:tc>
          <w:tcPr>
            <w:tcW w:w="1514" w:type="dxa"/>
            <w:tcBorders>
              <w:top w:val="nil"/>
              <w:left w:val="nil"/>
              <w:bottom w:val="nil"/>
              <w:right w:val="nil"/>
            </w:tcBorders>
            <w:shd w:val="clear" w:color="auto" w:fill="auto"/>
            <w:noWrap/>
            <w:vAlign w:val="bottom"/>
            <w:hideMark/>
          </w:tcPr>
          <w:p w14:paraId="13C9AE75" w14:textId="27897D79"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12.90 </w:t>
            </w:r>
          </w:p>
        </w:tc>
        <w:tc>
          <w:tcPr>
            <w:tcW w:w="1836" w:type="dxa"/>
            <w:tcBorders>
              <w:top w:val="nil"/>
              <w:left w:val="nil"/>
              <w:bottom w:val="nil"/>
              <w:right w:val="nil"/>
            </w:tcBorders>
            <w:shd w:val="clear" w:color="auto" w:fill="auto"/>
            <w:noWrap/>
            <w:vAlign w:val="bottom"/>
            <w:hideMark/>
          </w:tcPr>
          <w:p w14:paraId="3B368649" w14:textId="762FEC4F"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1,035.57 </w:t>
            </w:r>
          </w:p>
        </w:tc>
      </w:tr>
      <w:tr w:rsidR="00486C06" w:rsidRPr="00AE4C48" w14:paraId="28AC0A29" w14:textId="77777777" w:rsidTr="00486C06">
        <w:trPr>
          <w:trHeight w:val="320"/>
        </w:trPr>
        <w:tc>
          <w:tcPr>
            <w:tcW w:w="2182" w:type="dxa"/>
            <w:tcBorders>
              <w:top w:val="nil"/>
              <w:left w:val="nil"/>
              <w:bottom w:val="nil"/>
              <w:right w:val="nil"/>
            </w:tcBorders>
            <w:shd w:val="clear" w:color="auto" w:fill="auto"/>
            <w:noWrap/>
            <w:vAlign w:val="bottom"/>
            <w:hideMark/>
          </w:tcPr>
          <w:p w14:paraId="33897252" w14:textId="20828D2C"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Pop</w:t>
            </w:r>
            <w:r w:rsidRPr="00AE4C48">
              <w:rPr>
                <w:rFonts w:ascii="Calibri" w:eastAsia="Times New Roman" w:hAnsi="Calibri" w:cs="Calibri"/>
                <w:color w:val="000000"/>
                <w:sz w:val="20"/>
                <w:szCs w:val="20"/>
              </w:rPr>
              <w:t>.</w:t>
            </w:r>
            <w:r w:rsidRPr="00486C06">
              <w:rPr>
                <w:rFonts w:ascii="Calibri" w:eastAsia="Times New Roman" w:hAnsi="Calibri" w:cs="Calibri"/>
                <w:color w:val="000000"/>
                <w:sz w:val="20"/>
                <w:szCs w:val="20"/>
              </w:rPr>
              <w:t xml:space="preserve"> Density (km</w:t>
            </w:r>
            <w:r w:rsidRPr="00AE4C48">
              <w:rPr>
                <w:rFonts w:ascii="Calibri" w:eastAsia="Times New Roman" w:hAnsi="Calibri" w:cs="Calibri"/>
                <w:color w:val="000000"/>
                <w:sz w:val="20"/>
                <w:szCs w:val="20"/>
                <w:vertAlign w:val="superscript"/>
              </w:rPr>
              <w:t>2</w:t>
            </w:r>
            <w:r w:rsidRPr="00486C06">
              <w:rPr>
                <w:rFonts w:ascii="Calibri" w:eastAsia="Times New Roman" w:hAnsi="Calibri" w:cs="Calibri"/>
                <w:color w:val="000000"/>
                <w:sz w:val="20"/>
                <w:szCs w:val="20"/>
              </w:rPr>
              <w:t>)</w:t>
            </w:r>
          </w:p>
        </w:tc>
        <w:tc>
          <w:tcPr>
            <w:tcW w:w="2035" w:type="dxa"/>
            <w:tcBorders>
              <w:top w:val="nil"/>
              <w:left w:val="nil"/>
              <w:bottom w:val="nil"/>
              <w:right w:val="nil"/>
            </w:tcBorders>
            <w:shd w:val="clear" w:color="auto" w:fill="auto"/>
            <w:noWrap/>
            <w:vAlign w:val="bottom"/>
            <w:hideMark/>
          </w:tcPr>
          <w:p w14:paraId="3AF37474" w14:textId="77777777"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824.83 </w:t>
            </w:r>
          </w:p>
        </w:tc>
        <w:tc>
          <w:tcPr>
            <w:tcW w:w="1957" w:type="dxa"/>
            <w:tcBorders>
              <w:top w:val="nil"/>
              <w:left w:val="nil"/>
              <w:bottom w:val="nil"/>
              <w:right w:val="nil"/>
            </w:tcBorders>
            <w:shd w:val="clear" w:color="auto" w:fill="auto"/>
            <w:noWrap/>
            <w:vAlign w:val="bottom"/>
            <w:hideMark/>
          </w:tcPr>
          <w:p w14:paraId="28C7569E" w14:textId="5CFF0262"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1,216.85 </w:t>
            </w:r>
          </w:p>
        </w:tc>
        <w:tc>
          <w:tcPr>
            <w:tcW w:w="1514" w:type="dxa"/>
            <w:tcBorders>
              <w:top w:val="nil"/>
              <w:left w:val="nil"/>
              <w:bottom w:val="nil"/>
              <w:right w:val="nil"/>
            </w:tcBorders>
            <w:shd w:val="clear" w:color="auto" w:fill="auto"/>
            <w:noWrap/>
            <w:vAlign w:val="bottom"/>
            <w:hideMark/>
          </w:tcPr>
          <w:p w14:paraId="0252A206" w14:textId="3E0B6203"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183.72 </w:t>
            </w:r>
          </w:p>
        </w:tc>
        <w:tc>
          <w:tcPr>
            <w:tcW w:w="1836" w:type="dxa"/>
            <w:tcBorders>
              <w:top w:val="nil"/>
              <w:left w:val="nil"/>
              <w:bottom w:val="nil"/>
              <w:right w:val="nil"/>
            </w:tcBorders>
            <w:shd w:val="clear" w:color="auto" w:fill="auto"/>
            <w:noWrap/>
            <w:vAlign w:val="bottom"/>
            <w:hideMark/>
          </w:tcPr>
          <w:p w14:paraId="371E839E" w14:textId="55BBE2F5"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2.07 </w:t>
            </w:r>
          </w:p>
        </w:tc>
      </w:tr>
      <w:tr w:rsidR="00486C06" w:rsidRPr="00AE4C48" w14:paraId="47CD9F16" w14:textId="77777777" w:rsidTr="00486C06">
        <w:trPr>
          <w:trHeight w:val="320"/>
        </w:trPr>
        <w:tc>
          <w:tcPr>
            <w:tcW w:w="2182" w:type="dxa"/>
            <w:tcBorders>
              <w:top w:val="nil"/>
              <w:left w:val="nil"/>
              <w:bottom w:val="nil"/>
              <w:right w:val="nil"/>
            </w:tcBorders>
            <w:shd w:val="clear" w:color="auto" w:fill="auto"/>
            <w:noWrap/>
            <w:vAlign w:val="bottom"/>
            <w:hideMark/>
          </w:tcPr>
          <w:p w14:paraId="6B0E957E"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Households</w:t>
            </w:r>
          </w:p>
        </w:tc>
        <w:tc>
          <w:tcPr>
            <w:tcW w:w="2035" w:type="dxa"/>
            <w:tcBorders>
              <w:top w:val="nil"/>
              <w:left w:val="nil"/>
              <w:bottom w:val="nil"/>
              <w:right w:val="nil"/>
            </w:tcBorders>
            <w:shd w:val="clear" w:color="auto" w:fill="auto"/>
            <w:noWrap/>
            <w:vAlign w:val="bottom"/>
            <w:hideMark/>
          </w:tcPr>
          <w:p w14:paraId="2989F15F" w14:textId="77777777"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4,430 </w:t>
            </w:r>
          </w:p>
        </w:tc>
        <w:tc>
          <w:tcPr>
            <w:tcW w:w="1957" w:type="dxa"/>
            <w:tcBorders>
              <w:top w:val="nil"/>
              <w:left w:val="nil"/>
              <w:bottom w:val="nil"/>
              <w:right w:val="nil"/>
            </w:tcBorders>
            <w:shd w:val="clear" w:color="auto" w:fill="auto"/>
            <w:noWrap/>
            <w:vAlign w:val="bottom"/>
            <w:hideMark/>
          </w:tcPr>
          <w:p w14:paraId="2BFD80E3" w14:textId="23FEB0FD"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15,082 </w:t>
            </w:r>
          </w:p>
        </w:tc>
        <w:tc>
          <w:tcPr>
            <w:tcW w:w="1514" w:type="dxa"/>
            <w:tcBorders>
              <w:top w:val="nil"/>
              <w:left w:val="nil"/>
              <w:bottom w:val="nil"/>
              <w:right w:val="nil"/>
            </w:tcBorders>
            <w:shd w:val="clear" w:color="auto" w:fill="auto"/>
            <w:noWrap/>
            <w:vAlign w:val="bottom"/>
            <w:hideMark/>
          </w:tcPr>
          <w:p w14:paraId="374640DC" w14:textId="7CD8A788"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671 </w:t>
            </w:r>
          </w:p>
        </w:tc>
        <w:tc>
          <w:tcPr>
            <w:tcW w:w="1836" w:type="dxa"/>
            <w:tcBorders>
              <w:top w:val="nil"/>
              <w:left w:val="nil"/>
              <w:bottom w:val="nil"/>
              <w:right w:val="nil"/>
            </w:tcBorders>
            <w:shd w:val="clear" w:color="auto" w:fill="auto"/>
            <w:noWrap/>
            <w:vAlign w:val="bottom"/>
            <w:hideMark/>
          </w:tcPr>
          <w:p w14:paraId="1D32FAD6" w14:textId="1EA01381"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1,069,951 </w:t>
            </w:r>
          </w:p>
        </w:tc>
      </w:tr>
      <w:tr w:rsidR="00486C06" w:rsidRPr="00AE4C48" w14:paraId="655F1D01" w14:textId="77777777" w:rsidTr="00486C06">
        <w:trPr>
          <w:trHeight w:val="320"/>
        </w:trPr>
        <w:tc>
          <w:tcPr>
            <w:tcW w:w="2182" w:type="dxa"/>
            <w:tcBorders>
              <w:top w:val="nil"/>
              <w:left w:val="nil"/>
              <w:bottom w:val="nil"/>
              <w:right w:val="nil"/>
            </w:tcBorders>
            <w:shd w:val="clear" w:color="auto" w:fill="auto"/>
            <w:noWrap/>
            <w:vAlign w:val="bottom"/>
            <w:hideMark/>
          </w:tcPr>
          <w:p w14:paraId="365CE370" w14:textId="56BFE7F8"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Commercial Prop</w:t>
            </w:r>
            <w:r w:rsidRPr="00AE4C48">
              <w:rPr>
                <w:rFonts w:ascii="Calibri" w:eastAsia="Times New Roman" w:hAnsi="Calibri" w:cs="Calibri"/>
                <w:color w:val="000000"/>
                <w:sz w:val="20"/>
                <w:szCs w:val="20"/>
              </w:rPr>
              <w:t>.</w:t>
            </w:r>
          </w:p>
        </w:tc>
        <w:tc>
          <w:tcPr>
            <w:tcW w:w="2035" w:type="dxa"/>
            <w:tcBorders>
              <w:top w:val="nil"/>
              <w:left w:val="nil"/>
              <w:bottom w:val="nil"/>
              <w:right w:val="nil"/>
            </w:tcBorders>
            <w:shd w:val="clear" w:color="auto" w:fill="auto"/>
            <w:noWrap/>
            <w:vAlign w:val="bottom"/>
            <w:hideMark/>
          </w:tcPr>
          <w:p w14:paraId="248E0E5D" w14:textId="77777777"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302 </w:t>
            </w:r>
          </w:p>
        </w:tc>
        <w:tc>
          <w:tcPr>
            <w:tcW w:w="1957" w:type="dxa"/>
            <w:tcBorders>
              <w:top w:val="nil"/>
              <w:left w:val="nil"/>
              <w:bottom w:val="nil"/>
              <w:right w:val="nil"/>
            </w:tcBorders>
            <w:shd w:val="clear" w:color="auto" w:fill="auto"/>
            <w:noWrap/>
            <w:vAlign w:val="bottom"/>
            <w:hideMark/>
          </w:tcPr>
          <w:p w14:paraId="78C9D4FB" w14:textId="0D178490"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529 </w:t>
            </w:r>
          </w:p>
        </w:tc>
        <w:tc>
          <w:tcPr>
            <w:tcW w:w="1514" w:type="dxa"/>
            <w:tcBorders>
              <w:top w:val="nil"/>
              <w:left w:val="nil"/>
              <w:bottom w:val="nil"/>
              <w:right w:val="nil"/>
            </w:tcBorders>
            <w:shd w:val="clear" w:color="auto" w:fill="auto"/>
            <w:noWrap/>
            <w:vAlign w:val="bottom"/>
            <w:hideMark/>
          </w:tcPr>
          <w:p w14:paraId="71FCA129" w14:textId="0CF0CDE5"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81 </w:t>
            </w:r>
          </w:p>
        </w:tc>
        <w:tc>
          <w:tcPr>
            <w:tcW w:w="1836" w:type="dxa"/>
            <w:tcBorders>
              <w:top w:val="nil"/>
              <w:left w:val="nil"/>
              <w:bottom w:val="nil"/>
              <w:right w:val="nil"/>
            </w:tcBorders>
            <w:shd w:val="clear" w:color="auto" w:fill="auto"/>
            <w:noWrap/>
            <w:vAlign w:val="bottom"/>
            <w:hideMark/>
          </w:tcPr>
          <w:p w14:paraId="03BF8507" w14:textId="1B32F514"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58,847 </w:t>
            </w:r>
          </w:p>
        </w:tc>
      </w:tr>
      <w:tr w:rsidR="00486C06" w:rsidRPr="00AE4C48" w14:paraId="1080DA73" w14:textId="77777777" w:rsidTr="00486C06">
        <w:trPr>
          <w:trHeight w:val="320"/>
        </w:trPr>
        <w:tc>
          <w:tcPr>
            <w:tcW w:w="2182" w:type="dxa"/>
            <w:tcBorders>
              <w:top w:val="nil"/>
              <w:left w:val="nil"/>
              <w:bottom w:val="nil"/>
              <w:right w:val="nil"/>
            </w:tcBorders>
            <w:shd w:val="clear" w:color="auto" w:fill="auto"/>
            <w:noWrap/>
            <w:vAlign w:val="bottom"/>
            <w:hideMark/>
          </w:tcPr>
          <w:p w14:paraId="0CE8A9CD" w14:textId="788B2389"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Total Propert</w:t>
            </w:r>
            <w:r w:rsidRPr="00AE4C48">
              <w:rPr>
                <w:rFonts w:ascii="Calibri" w:eastAsia="Times New Roman" w:hAnsi="Calibri" w:cs="Calibri"/>
                <w:color w:val="000000"/>
                <w:sz w:val="20"/>
                <w:szCs w:val="20"/>
              </w:rPr>
              <w:t>ies</w:t>
            </w:r>
            <w:r w:rsidRPr="00486C06">
              <w:rPr>
                <w:rFonts w:ascii="Calibri" w:eastAsia="Times New Roman" w:hAnsi="Calibri" w:cs="Calibri"/>
                <w:color w:val="000000"/>
                <w:sz w:val="20"/>
                <w:szCs w:val="20"/>
              </w:rPr>
              <w:t xml:space="preserve"> </w:t>
            </w:r>
          </w:p>
        </w:tc>
        <w:tc>
          <w:tcPr>
            <w:tcW w:w="2035" w:type="dxa"/>
            <w:tcBorders>
              <w:top w:val="nil"/>
              <w:left w:val="nil"/>
              <w:bottom w:val="nil"/>
              <w:right w:val="nil"/>
            </w:tcBorders>
            <w:shd w:val="clear" w:color="auto" w:fill="auto"/>
            <w:noWrap/>
            <w:vAlign w:val="bottom"/>
            <w:hideMark/>
          </w:tcPr>
          <w:p w14:paraId="54C6C94E" w14:textId="77777777"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4,732 </w:t>
            </w:r>
          </w:p>
        </w:tc>
        <w:tc>
          <w:tcPr>
            <w:tcW w:w="1957" w:type="dxa"/>
            <w:tcBorders>
              <w:top w:val="nil"/>
              <w:left w:val="nil"/>
              <w:bottom w:val="nil"/>
              <w:right w:val="nil"/>
            </w:tcBorders>
            <w:shd w:val="clear" w:color="auto" w:fill="auto"/>
            <w:noWrap/>
            <w:vAlign w:val="bottom"/>
            <w:hideMark/>
          </w:tcPr>
          <w:p w14:paraId="69259923" w14:textId="5A454EE5"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15,611 </w:t>
            </w:r>
          </w:p>
        </w:tc>
        <w:tc>
          <w:tcPr>
            <w:tcW w:w="1514" w:type="dxa"/>
            <w:tcBorders>
              <w:top w:val="nil"/>
              <w:left w:val="nil"/>
              <w:bottom w:val="nil"/>
              <w:right w:val="nil"/>
            </w:tcBorders>
            <w:shd w:val="clear" w:color="auto" w:fill="auto"/>
            <w:noWrap/>
            <w:vAlign w:val="bottom"/>
            <w:hideMark/>
          </w:tcPr>
          <w:p w14:paraId="6270D1D1" w14:textId="38BF1A40"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752 </w:t>
            </w:r>
          </w:p>
        </w:tc>
        <w:tc>
          <w:tcPr>
            <w:tcW w:w="1836" w:type="dxa"/>
            <w:tcBorders>
              <w:top w:val="nil"/>
              <w:left w:val="nil"/>
              <w:bottom w:val="nil"/>
              <w:right w:val="nil"/>
            </w:tcBorders>
            <w:shd w:val="clear" w:color="auto" w:fill="auto"/>
            <w:noWrap/>
            <w:vAlign w:val="bottom"/>
            <w:hideMark/>
          </w:tcPr>
          <w:p w14:paraId="1D2E33AB" w14:textId="165EEBB5"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1,128,798 </w:t>
            </w:r>
          </w:p>
        </w:tc>
      </w:tr>
      <w:tr w:rsidR="00486C06" w:rsidRPr="00AE4C48" w14:paraId="015830E2" w14:textId="77777777" w:rsidTr="00486C06">
        <w:trPr>
          <w:trHeight w:val="320"/>
        </w:trPr>
        <w:tc>
          <w:tcPr>
            <w:tcW w:w="2182" w:type="dxa"/>
            <w:tcBorders>
              <w:top w:val="nil"/>
              <w:left w:val="nil"/>
              <w:bottom w:val="nil"/>
              <w:right w:val="nil"/>
            </w:tcBorders>
            <w:shd w:val="clear" w:color="auto" w:fill="auto"/>
            <w:noWrap/>
            <w:vAlign w:val="bottom"/>
            <w:hideMark/>
          </w:tcPr>
          <w:p w14:paraId="3A493183" w14:textId="3D0D38A4"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Av</w:t>
            </w:r>
            <w:r w:rsidRPr="00AE4C48">
              <w:rPr>
                <w:rFonts w:ascii="Calibri" w:eastAsia="Times New Roman" w:hAnsi="Calibri" w:cs="Calibri"/>
                <w:color w:val="000000"/>
                <w:sz w:val="20"/>
                <w:szCs w:val="20"/>
              </w:rPr>
              <w:t>g.</w:t>
            </w:r>
            <w:r w:rsidRPr="00486C06">
              <w:rPr>
                <w:rFonts w:ascii="Calibri" w:eastAsia="Times New Roman" w:hAnsi="Calibri" w:cs="Calibri"/>
                <w:color w:val="000000"/>
                <w:sz w:val="20"/>
                <w:szCs w:val="20"/>
              </w:rPr>
              <w:t xml:space="preserve"> Household Income</w:t>
            </w:r>
          </w:p>
        </w:tc>
        <w:tc>
          <w:tcPr>
            <w:tcW w:w="2035" w:type="dxa"/>
            <w:tcBorders>
              <w:top w:val="nil"/>
              <w:left w:val="nil"/>
              <w:bottom w:val="nil"/>
              <w:right w:val="nil"/>
            </w:tcBorders>
            <w:shd w:val="clear" w:color="auto" w:fill="auto"/>
            <w:noWrap/>
            <w:vAlign w:val="bottom"/>
            <w:hideMark/>
          </w:tcPr>
          <w:p w14:paraId="24FD5039" w14:textId="7BC582C5"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 xml:space="preserve">$ </w:t>
            </w:r>
            <w:r w:rsidRPr="00486C06">
              <w:rPr>
                <w:rFonts w:ascii="Calibri" w:eastAsia="Times New Roman" w:hAnsi="Calibri" w:cs="Calibri"/>
                <w:color w:val="000000"/>
                <w:sz w:val="20"/>
                <w:szCs w:val="20"/>
              </w:rPr>
              <w:t xml:space="preserve">49,769 </w:t>
            </w:r>
          </w:p>
        </w:tc>
        <w:tc>
          <w:tcPr>
            <w:tcW w:w="1957" w:type="dxa"/>
            <w:tcBorders>
              <w:top w:val="nil"/>
              <w:left w:val="nil"/>
              <w:bottom w:val="nil"/>
              <w:right w:val="nil"/>
            </w:tcBorders>
            <w:shd w:val="clear" w:color="auto" w:fill="auto"/>
            <w:noWrap/>
            <w:vAlign w:val="bottom"/>
            <w:hideMark/>
          </w:tcPr>
          <w:p w14:paraId="24FB682F" w14:textId="286F1503"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 xml:space="preserve">$ </w:t>
            </w:r>
            <w:r w:rsidRPr="00486C06">
              <w:rPr>
                <w:rFonts w:ascii="Calibri" w:eastAsia="Times New Roman" w:hAnsi="Calibri" w:cs="Calibri"/>
                <w:color w:val="000000"/>
                <w:sz w:val="20"/>
                <w:szCs w:val="20"/>
              </w:rPr>
              <w:t xml:space="preserve">82,179 </w:t>
            </w:r>
          </w:p>
        </w:tc>
        <w:tc>
          <w:tcPr>
            <w:tcW w:w="1514" w:type="dxa"/>
            <w:tcBorders>
              <w:top w:val="nil"/>
              <w:left w:val="nil"/>
              <w:bottom w:val="nil"/>
              <w:right w:val="nil"/>
            </w:tcBorders>
            <w:shd w:val="clear" w:color="auto" w:fill="auto"/>
            <w:noWrap/>
            <w:vAlign w:val="bottom"/>
            <w:hideMark/>
          </w:tcPr>
          <w:p w14:paraId="5BD8A5DE" w14:textId="0D135842"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 xml:space="preserve">$ </w:t>
            </w:r>
            <w:r w:rsidRPr="00486C06">
              <w:rPr>
                <w:rFonts w:ascii="Calibri" w:eastAsia="Times New Roman" w:hAnsi="Calibri" w:cs="Calibri"/>
                <w:color w:val="000000"/>
                <w:sz w:val="20"/>
                <w:szCs w:val="20"/>
              </w:rPr>
              <w:t xml:space="preserve">62,465 </w:t>
            </w:r>
          </w:p>
        </w:tc>
        <w:tc>
          <w:tcPr>
            <w:tcW w:w="1836" w:type="dxa"/>
            <w:tcBorders>
              <w:top w:val="nil"/>
              <w:left w:val="nil"/>
              <w:bottom w:val="nil"/>
              <w:right w:val="nil"/>
            </w:tcBorders>
            <w:shd w:val="clear" w:color="auto" w:fill="auto"/>
            <w:noWrap/>
            <w:vAlign w:val="bottom"/>
            <w:hideMark/>
          </w:tcPr>
          <w:p w14:paraId="21602AD7" w14:textId="79C98050"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 xml:space="preserve">$ </w:t>
            </w:r>
            <w:r w:rsidRPr="00486C06">
              <w:rPr>
                <w:rFonts w:ascii="Calibri" w:eastAsia="Times New Roman" w:hAnsi="Calibri" w:cs="Calibri"/>
                <w:color w:val="000000"/>
                <w:sz w:val="20"/>
                <w:szCs w:val="20"/>
              </w:rPr>
              <w:t xml:space="preserve">78,160 </w:t>
            </w:r>
          </w:p>
        </w:tc>
      </w:tr>
      <w:tr w:rsidR="00486C06" w:rsidRPr="00AE4C48" w14:paraId="079174C7" w14:textId="77777777" w:rsidTr="00486C06">
        <w:trPr>
          <w:trHeight w:val="340"/>
        </w:trPr>
        <w:tc>
          <w:tcPr>
            <w:tcW w:w="2182" w:type="dxa"/>
            <w:tcBorders>
              <w:top w:val="nil"/>
              <w:left w:val="nil"/>
              <w:bottom w:val="nil"/>
              <w:right w:val="nil"/>
            </w:tcBorders>
            <w:shd w:val="clear" w:color="auto" w:fill="auto"/>
            <w:noWrap/>
            <w:vAlign w:val="bottom"/>
            <w:hideMark/>
          </w:tcPr>
          <w:p w14:paraId="2F57F91D" w14:textId="3C95D375"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Av</w:t>
            </w:r>
            <w:r w:rsidRPr="00AE4C48">
              <w:rPr>
                <w:rFonts w:ascii="Calibri" w:eastAsia="Times New Roman" w:hAnsi="Calibri" w:cs="Calibri"/>
                <w:color w:val="000000"/>
                <w:sz w:val="20"/>
                <w:szCs w:val="20"/>
              </w:rPr>
              <w:t>g.</w:t>
            </w:r>
            <w:r w:rsidRPr="00486C06">
              <w:rPr>
                <w:rFonts w:ascii="Calibri" w:eastAsia="Times New Roman" w:hAnsi="Calibri" w:cs="Calibri"/>
                <w:color w:val="000000"/>
                <w:sz w:val="20"/>
                <w:szCs w:val="20"/>
              </w:rPr>
              <w:t xml:space="preserve"> Household Size</w:t>
            </w:r>
          </w:p>
        </w:tc>
        <w:tc>
          <w:tcPr>
            <w:tcW w:w="2035" w:type="dxa"/>
            <w:tcBorders>
              <w:top w:val="nil"/>
              <w:left w:val="nil"/>
              <w:bottom w:val="nil"/>
              <w:right w:val="nil"/>
            </w:tcBorders>
            <w:shd w:val="clear" w:color="auto" w:fill="auto"/>
            <w:noWrap/>
            <w:vAlign w:val="bottom"/>
            <w:hideMark/>
          </w:tcPr>
          <w:p w14:paraId="5CFC8B0D" w14:textId="77777777"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3.21 </w:t>
            </w:r>
          </w:p>
        </w:tc>
        <w:tc>
          <w:tcPr>
            <w:tcW w:w="1957" w:type="dxa"/>
            <w:tcBorders>
              <w:top w:val="nil"/>
              <w:left w:val="nil"/>
              <w:bottom w:val="nil"/>
              <w:right w:val="nil"/>
            </w:tcBorders>
            <w:shd w:val="clear" w:color="auto" w:fill="auto"/>
            <w:noWrap/>
            <w:vAlign w:val="bottom"/>
            <w:hideMark/>
          </w:tcPr>
          <w:p w14:paraId="5F6F5BEF" w14:textId="5ADE1721"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1.80 </w:t>
            </w:r>
          </w:p>
        </w:tc>
        <w:tc>
          <w:tcPr>
            <w:tcW w:w="1514" w:type="dxa"/>
            <w:tcBorders>
              <w:top w:val="nil"/>
              <w:left w:val="nil"/>
              <w:bottom w:val="nil"/>
              <w:right w:val="nil"/>
            </w:tcBorders>
            <w:shd w:val="clear" w:color="auto" w:fill="auto"/>
            <w:noWrap/>
            <w:vAlign w:val="bottom"/>
            <w:hideMark/>
          </w:tcPr>
          <w:p w14:paraId="4E26B8B0" w14:textId="152A2ED9"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3.53 </w:t>
            </w:r>
          </w:p>
        </w:tc>
        <w:tc>
          <w:tcPr>
            <w:tcW w:w="1836" w:type="dxa"/>
            <w:tcBorders>
              <w:top w:val="nil"/>
              <w:left w:val="nil"/>
              <w:bottom w:val="nil"/>
              <w:right w:val="nil"/>
            </w:tcBorders>
            <w:shd w:val="clear" w:color="auto" w:fill="auto"/>
            <w:noWrap/>
            <w:vAlign w:val="bottom"/>
            <w:hideMark/>
          </w:tcPr>
          <w:p w14:paraId="3E88221C" w14:textId="0E53F6DA"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2.01 </w:t>
            </w:r>
          </w:p>
        </w:tc>
      </w:tr>
      <w:tr w:rsidR="00486C06" w:rsidRPr="00AE4C48" w14:paraId="2D07ED73" w14:textId="77777777" w:rsidTr="00486C06">
        <w:trPr>
          <w:trHeight w:val="340"/>
        </w:trPr>
        <w:tc>
          <w:tcPr>
            <w:tcW w:w="2182" w:type="dxa"/>
            <w:tcBorders>
              <w:top w:val="nil"/>
              <w:left w:val="nil"/>
              <w:bottom w:val="nil"/>
              <w:right w:val="nil"/>
            </w:tcBorders>
            <w:shd w:val="clear" w:color="auto" w:fill="auto"/>
            <w:noWrap/>
            <w:vAlign w:val="bottom"/>
            <w:hideMark/>
          </w:tcPr>
          <w:p w14:paraId="72399948"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Total Property Assessment</w:t>
            </w:r>
          </w:p>
        </w:tc>
        <w:tc>
          <w:tcPr>
            <w:tcW w:w="2035" w:type="dxa"/>
            <w:tcBorders>
              <w:top w:val="nil"/>
              <w:left w:val="nil"/>
              <w:bottom w:val="nil"/>
              <w:right w:val="nil"/>
            </w:tcBorders>
            <w:shd w:val="clear" w:color="auto" w:fill="auto"/>
            <w:noWrap/>
            <w:vAlign w:val="bottom"/>
            <w:hideMark/>
          </w:tcPr>
          <w:p w14:paraId="26BA58B1" w14:textId="7FD4E47F"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486C06">
              <w:rPr>
                <w:rFonts w:ascii="Calibri" w:eastAsia="Times New Roman" w:hAnsi="Calibri" w:cs="Calibri"/>
                <w:color w:val="000000"/>
                <w:sz w:val="20"/>
                <w:szCs w:val="20"/>
              </w:rPr>
              <w:t xml:space="preserve">891,836,576 </w:t>
            </w:r>
          </w:p>
        </w:tc>
        <w:tc>
          <w:tcPr>
            <w:tcW w:w="1957" w:type="dxa"/>
            <w:tcBorders>
              <w:top w:val="nil"/>
              <w:left w:val="nil"/>
              <w:bottom w:val="nil"/>
              <w:right w:val="nil"/>
            </w:tcBorders>
            <w:shd w:val="clear" w:color="auto" w:fill="auto"/>
            <w:noWrap/>
            <w:vAlign w:val="bottom"/>
            <w:hideMark/>
          </w:tcPr>
          <w:p w14:paraId="55E949C1" w14:textId="254EE5C8"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486C06">
              <w:rPr>
                <w:rFonts w:ascii="Calibri" w:eastAsia="Times New Roman" w:hAnsi="Calibri" w:cs="Calibri"/>
                <w:color w:val="000000"/>
                <w:sz w:val="20"/>
                <w:szCs w:val="20"/>
              </w:rPr>
              <w:t xml:space="preserve">3,695,312,326 </w:t>
            </w:r>
          </w:p>
        </w:tc>
        <w:tc>
          <w:tcPr>
            <w:tcW w:w="1514" w:type="dxa"/>
            <w:tcBorders>
              <w:top w:val="nil"/>
              <w:left w:val="nil"/>
              <w:bottom w:val="nil"/>
              <w:right w:val="nil"/>
            </w:tcBorders>
            <w:shd w:val="clear" w:color="auto" w:fill="auto"/>
            <w:noWrap/>
            <w:vAlign w:val="bottom"/>
            <w:hideMark/>
          </w:tcPr>
          <w:p w14:paraId="71BF4794" w14:textId="4631CFA1" w:rsidR="00486C06" w:rsidRPr="00486C06" w:rsidRDefault="00486C06" w:rsidP="00486C06">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w:t>
            </w:r>
            <w:r w:rsidRPr="00486C06">
              <w:rPr>
                <w:rFonts w:ascii="Calibri" w:eastAsia="Times New Roman" w:hAnsi="Calibri" w:cs="Calibri"/>
                <w:color w:val="000000"/>
                <w:sz w:val="20"/>
                <w:szCs w:val="20"/>
              </w:rPr>
              <w:t xml:space="preserve">280,010,747 </w:t>
            </w:r>
          </w:p>
        </w:tc>
        <w:tc>
          <w:tcPr>
            <w:tcW w:w="1836" w:type="dxa"/>
            <w:tcBorders>
              <w:top w:val="nil"/>
              <w:left w:val="nil"/>
              <w:bottom w:val="nil"/>
              <w:right w:val="nil"/>
            </w:tcBorders>
            <w:shd w:val="clear" w:color="auto" w:fill="auto"/>
            <w:noWrap/>
            <w:vAlign w:val="bottom"/>
            <w:hideMark/>
          </w:tcPr>
          <w:p w14:paraId="5229EA22" w14:textId="7FF7236F" w:rsidR="00486C06" w:rsidRPr="00486C06" w:rsidRDefault="00486C06" w:rsidP="00486C06">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w:t>
            </w:r>
            <w:r w:rsidRPr="00486C06">
              <w:rPr>
                <w:rFonts w:ascii="Calibri" w:eastAsia="Times New Roman" w:hAnsi="Calibri" w:cs="Calibri"/>
                <w:color w:val="000000"/>
                <w:sz w:val="20"/>
                <w:szCs w:val="20"/>
              </w:rPr>
              <w:t xml:space="preserve">276,024,606,014 </w:t>
            </w:r>
          </w:p>
        </w:tc>
      </w:tr>
      <w:tr w:rsidR="00486C06" w:rsidRPr="00AE4C48" w14:paraId="08B7F711" w14:textId="77777777" w:rsidTr="00486C06">
        <w:trPr>
          <w:trHeight w:val="320"/>
        </w:trPr>
        <w:tc>
          <w:tcPr>
            <w:tcW w:w="2182" w:type="dxa"/>
            <w:tcBorders>
              <w:top w:val="nil"/>
              <w:left w:val="nil"/>
              <w:bottom w:val="nil"/>
              <w:right w:val="nil"/>
            </w:tcBorders>
            <w:shd w:val="clear" w:color="auto" w:fill="auto"/>
            <w:noWrap/>
            <w:vAlign w:val="bottom"/>
            <w:hideMark/>
          </w:tcPr>
          <w:p w14:paraId="242D191D"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Average Property Assessment</w:t>
            </w:r>
          </w:p>
        </w:tc>
        <w:tc>
          <w:tcPr>
            <w:tcW w:w="2035" w:type="dxa"/>
            <w:tcBorders>
              <w:top w:val="nil"/>
              <w:left w:val="nil"/>
              <w:bottom w:val="nil"/>
              <w:right w:val="nil"/>
            </w:tcBorders>
            <w:shd w:val="clear" w:color="auto" w:fill="auto"/>
            <w:noWrap/>
            <w:vAlign w:val="bottom"/>
            <w:hideMark/>
          </w:tcPr>
          <w:p w14:paraId="71293A2F" w14:textId="6199BA4A"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 xml:space="preserve">$ </w:t>
            </w:r>
            <w:r w:rsidRPr="00486C06">
              <w:rPr>
                <w:rFonts w:ascii="Calibri" w:eastAsia="Times New Roman" w:hAnsi="Calibri" w:cs="Calibri"/>
                <w:color w:val="000000"/>
                <w:sz w:val="20"/>
                <w:szCs w:val="20"/>
              </w:rPr>
              <w:t xml:space="preserve">188,469 </w:t>
            </w:r>
          </w:p>
        </w:tc>
        <w:tc>
          <w:tcPr>
            <w:tcW w:w="1957" w:type="dxa"/>
            <w:tcBorders>
              <w:top w:val="nil"/>
              <w:left w:val="nil"/>
              <w:bottom w:val="nil"/>
              <w:right w:val="nil"/>
            </w:tcBorders>
            <w:shd w:val="clear" w:color="auto" w:fill="auto"/>
            <w:noWrap/>
            <w:vAlign w:val="bottom"/>
            <w:hideMark/>
          </w:tcPr>
          <w:p w14:paraId="55AA164F" w14:textId="24553E93"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 xml:space="preserve">$ </w:t>
            </w:r>
            <w:r w:rsidRPr="00486C06">
              <w:rPr>
                <w:rFonts w:ascii="Calibri" w:eastAsia="Times New Roman" w:hAnsi="Calibri" w:cs="Calibri"/>
                <w:color w:val="000000"/>
                <w:sz w:val="20"/>
                <w:szCs w:val="20"/>
              </w:rPr>
              <w:t xml:space="preserve">236,712 </w:t>
            </w:r>
          </w:p>
        </w:tc>
        <w:tc>
          <w:tcPr>
            <w:tcW w:w="1514" w:type="dxa"/>
            <w:tcBorders>
              <w:top w:val="nil"/>
              <w:left w:val="nil"/>
              <w:bottom w:val="nil"/>
              <w:right w:val="nil"/>
            </w:tcBorders>
            <w:shd w:val="clear" w:color="auto" w:fill="auto"/>
            <w:noWrap/>
            <w:vAlign w:val="bottom"/>
            <w:hideMark/>
          </w:tcPr>
          <w:p w14:paraId="7926AAA4" w14:textId="79F47B83"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 xml:space="preserve">$ </w:t>
            </w:r>
            <w:r w:rsidRPr="00486C06">
              <w:rPr>
                <w:rFonts w:ascii="Calibri" w:eastAsia="Times New Roman" w:hAnsi="Calibri" w:cs="Calibri"/>
                <w:color w:val="000000"/>
                <w:sz w:val="20"/>
                <w:szCs w:val="20"/>
              </w:rPr>
              <w:t xml:space="preserve">372,355 </w:t>
            </w:r>
          </w:p>
        </w:tc>
        <w:tc>
          <w:tcPr>
            <w:tcW w:w="1836" w:type="dxa"/>
            <w:tcBorders>
              <w:top w:val="nil"/>
              <w:left w:val="nil"/>
              <w:bottom w:val="nil"/>
              <w:right w:val="nil"/>
            </w:tcBorders>
            <w:shd w:val="clear" w:color="auto" w:fill="auto"/>
            <w:noWrap/>
            <w:vAlign w:val="bottom"/>
            <w:hideMark/>
          </w:tcPr>
          <w:p w14:paraId="5B6D3C87" w14:textId="589FEC8F"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 xml:space="preserve">$ </w:t>
            </w:r>
            <w:r w:rsidRPr="00486C06">
              <w:rPr>
                <w:rFonts w:ascii="Calibri" w:eastAsia="Times New Roman" w:hAnsi="Calibri" w:cs="Calibri"/>
                <w:color w:val="000000"/>
                <w:sz w:val="20"/>
                <w:szCs w:val="20"/>
              </w:rPr>
              <w:t xml:space="preserve">244,530 </w:t>
            </w:r>
          </w:p>
        </w:tc>
      </w:tr>
      <w:tr w:rsidR="00486C06" w:rsidRPr="00AE4C48" w14:paraId="29EAABE8" w14:textId="77777777" w:rsidTr="00486C06">
        <w:trPr>
          <w:trHeight w:val="320"/>
        </w:trPr>
        <w:tc>
          <w:tcPr>
            <w:tcW w:w="2182" w:type="dxa"/>
            <w:tcBorders>
              <w:top w:val="single" w:sz="4" w:space="0" w:color="auto"/>
              <w:left w:val="nil"/>
              <w:bottom w:val="nil"/>
              <w:right w:val="nil"/>
            </w:tcBorders>
            <w:shd w:val="clear" w:color="auto" w:fill="auto"/>
            <w:noWrap/>
            <w:vAlign w:val="bottom"/>
            <w:hideMark/>
          </w:tcPr>
          <w:p w14:paraId="148DE97F" w14:textId="64BB8E68"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Year of Prev</w:t>
            </w:r>
            <w:r w:rsidRPr="00AE4C48">
              <w:rPr>
                <w:rFonts w:ascii="Calibri" w:eastAsia="Times New Roman" w:hAnsi="Calibri" w:cs="Calibri"/>
                <w:color w:val="000000"/>
                <w:sz w:val="20"/>
                <w:szCs w:val="20"/>
              </w:rPr>
              <w:t>.</w:t>
            </w:r>
            <w:r w:rsidRPr="00486C06">
              <w:rPr>
                <w:rFonts w:ascii="Calibri" w:eastAsia="Times New Roman" w:hAnsi="Calibri" w:cs="Calibri"/>
                <w:color w:val="000000"/>
                <w:sz w:val="20"/>
                <w:szCs w:val="20"/>
              </w:rPr>
              <w:t xml:space="preserve"> Contract</w:t>
            </w:r>
          </w:p>
        </w:tc>
        <w:tc>
          <w:tcPr>
            <w:tcW w:w="2035" w:type="dxa"/>
            <w:tcBorders>
              <w:top w:val="single" w:sz="4" w:space="0" w:color="auto"/>
              <w:left w:val="nil"/>
              <w:bottom w:val="nil"/>
              <w:right w:val="nil"/>
            </w:tcBorders>
            <w:shd w:val="clear" w:color="auto" w:fill="auto"/>
            <w:noWrap/>
            <w:vAlign w:val="bottom"/>
            <w:hideMark/>
          </w:tcPr>
          <w:p w14:paraId="234367F5" w14:textId="77777777"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2011</w:t>
            </w:r>
          </w:p>
        </w:tc>
        <w:tc>
          <w:tcPr>
            <w:tcW w:w="1957" w:type="dxa"/>
            <w:tcBorders>
              <w:top w:val="single" w:sz="4" w:space="0" w:color="auto"/>
              <w:left w:val="nil"/>
              <w:bottom w:val="nil"/>
              <w:right w:val="nil"/>
            </w:tcBorders>
            <w:shd w:val="clear" w:color="auto" w:fill="auto"/>
            <w:noWrap/>
            <w:vAlign w:val="bottom"/>
            <w:hideMark/>
          </w:tcPr>
          <w:p w14:paraId="6BF7EC08" w14:textId="77777777"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2013</w:t>
            </w:r>
          </w:p>
        </w:tc>
        <w:tc>
          <w:tcPr>
            <w:tcW w:w="1514" w:type="dxa"/>
            <w:tcBorders>
              <w:top w:val="single" w:sz="4" w:space="0" w:color="auto"/>
              <w:left w:val="nil"/>
              <w:bottom w:val="nil"/>
              <w:right w:val="nil"/>
            </w:tcBorders>
            <w:shd w:val="clear" w:color="auto" w:fill="auto"/>
            <w:noWrap/>
            <w:vAlign w:val="bottom"/>
            <w:hideMark/>
          </w:tcPr>
          <w:p w14:paraId="2126DA6E" w14:textId="77777777" w:rsidR="00486C06" w:rsidRPr="00486C06" w:rsidRDefault="00486C06" w:rsidP="00486C06">
            <w:pPr>
              <w:spacing w:after="0" w:line="240" w:lineRule="auto"/>
              <w:jc w:val="right"/>
              <w:rPr>
                <w:rFonts w:ascii="Calibri" w:eastAsia="Times New Roman" w:hAnsi="Calibri" w:cs="Calibri"/>
                <w:color w:val="000000"/>
                <w:sz w:val="20"/>
                <w:szCs w:val="20"/>
              </w:rPr>
            </w:pPr>
            <w:r w:rsidRPr="00486C06">
              <w:rPr>
                <w:rFonts w:ascii="Calibri" w:eastAsia="Times New Roman" w:hAnsi="Calibri" w:cs="Calibri"/>
                <w:color w:val="000000"/>
                <w:sz w:val="20"/>
                <w:szCs w:val="20"/>
              </w:rPr>
              <w:t>2009</w:t>
            </w:r>
          </w:p>
        </w:tc>
        <w:tc>
          <w:tcPr>
            <w:tcW w:w="1836" w:type="dxa"/>
            <w:tcBorders>
              <w:top w:val="single" w:sz="4" w:space="0" w:color="auto"/>
              <w:left w:val="nil"/>
              <w:bottom w:val="nil"/>
              <w:right w:val="nil"/>
            </w:tcBorders>
            <w:shd w:val="clear" w:color="auto" w:fill="auto"/>
            <w:noWrap/>
            <w:vAlign w:val="bottom"/>
            <w:hideMark/>
          </w:tcPr>
          <w:p w14:paraId="6A967A9C"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n/a </w:t>
            </w:r>
          </w:p>
        </w:tc>
      </w:tr>
      <w:tr w:rsidR="00486C06" w:rsidRPr="00AE4C48" w14:paraId="2CEAB1C2" w14:textId="77777777" w:rsidTr="00486C06">
        <w:trPr>
          <w:trHeight w:val="320"/>
        </w:trPr>
        <w:tc>
          <w:tcPr>
            <w:tcW w:w="2182" w:type="dxa"/>
            <w:tcBorders>
              <w:top w:val="nil"/>
              <w:left w:val="nil"/>
              <w:bottom w:val="single" w:sz="4" w:space="0" w:color="auto"/>
              <w:right w:val="nil"/>
            </w:tcBorders>
            <w:shd w:val="clear" w:color="auto" w:fill="auto"/>
            <w:noWrap/>
            <w:vAlign w:val="bottom"/>
            <w:hideMark/>
          </w:tcPr>
          <w:p w14:paraId="2AD1B913"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Cost per Property per Previous Contract</w:t>
            </w:r>
          </w:p>
        </w:tc>
        <w:tc>
          <w:tcPr>
            <w:tcW w:w="2035" w:type="dxa"/>
            <w:tcBorders>
              <w:top w:val="nil"/>
              <w:left w:val="nil"/>
              <w:bottom w:val="single" w:sz="4" w:space="0" w:color="auto"/>
              <w:right w:val="nil"/>
            </w:tcBorders>
            <w:shd w:val="clear" w:color="auto" w:fill="auto"/>
            <w:noWrap/>
            <w:vAlign w:val="bottom"/>
            <w:hideMark/>
          </w:tcPr>
          <w:p w14:paraId="4AB5E6EB" w14:textId="74B92A20"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 xml:space="preserve">$ </w:t>
            </w:r>
            <w:r w:rsidRPr="00486C06">
              <w:rPr>
                <w:rFonts w:ascii="Calibri" w:eastAsia="Times New Roman" w:hAnsi="Calibri" w:cs="Calibri"/>
                <w:color w:val="000000"/>
                <w:sz w:val="20"/>
                <w:szCs w:val="20"/>
              </w:rPr>
              <w:t xml:space="preserve">364.38 </w:t>
            </w:r>
          </w:p>
        </w:tc>
        <w:tc>
          <w:tcPr>
            <w:tcW w:w="1957" w:type="dxa"/>
            <w:tcBorders>
              <w:top w:val="nil"/>
              <w:left w:val="nil"/>
              <w:bottom w:val="single" w:sz="4" w:space="0" w:color="auto"/>
              <w:right w:val="nil"/>
            </w:tcBorders>
            <w:shd w:val="clear" w:color="auto" w:fill="auto"/>
            <w:noWrap/>
            <w:vAlign w:val="bottom"/>
            <w:hideMark/>
          </w:tcPr>
          <w:p w14:paraId="3F68971E" w14:textId="3553A8B0"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 xml:space="preserve">$ </w:t>
            </w:r>
            <w:r w:rsidRPr="00486C06">
              <w:rPr>
                <w:rFonts w:ascii="Calibri" w:eastAsia="Times New Roman" w:hAnsi="Calibri" w:cs="Calibri"/>
                <w:color w:val="000000"/>
                <w:sz w:val="20"/>
                <w:szCs w:val="20"/>
              </w:rPr>
              <w:t xml:space="preserve">392.13 </w:t>
            </w:r>
          </w:p>
        </w:tc>
        <w:tc>
          <w:tcPr>
            <w:tcW w:w="1514" w:type="dxa"/>
            <w:tcBorders>
              <w:top w:val="nil"/>
              <w:left w:val="nil"/>
              <w:bottom w:val="single" w:sz="4" w:space="0" w:color="auto"/>
              <w:right w:val="nil"/>
            </w:tcBorders>
            <w:shd w:val="clear" w:color="auto" w:fill="auto"/>
            <w:noWrap/>
            <w:vAlign w:val="bottom"/>
            <w:hideMark/>
          </w:tcPr>
          <w:p w14:paraId="2A7A3A42" w14:textId="7A3FAEA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 xml:space="preserve">$ </w:t>
            </w:r>
            <w:r w:rsidRPr="00486C06">
              <w:rPr>
                <w:rFonts w:ascii="Calibri" w:eastAsia="Times New Roman" w:hAnsi="Calibri" w:cs="Calibri"/>
                <w:color w:val="000000"/>
                <w:sz w:val="20"/>
                <w:szCs w:val="20"/>
              </w:rPr>
              <w:t xml:space="preserve">173.82 </w:t>
            </w:r>
          </w:p>
        </w:tc>
        <w:tc>
          <w:tcPr>
            <w:tcW w:w="1836" w:type="dxa"/>
            <w:tcBorders>
              <w:top w:val="nil"/>
              <w:left w:val="nil"/>
              <w:bottom w:val="single" w:sz="4" w:space="0" w:color="auto"/>
              <w:right w:val="nil"/>
            </w:tcBorders>
            <w:shd w:val="clear" w:color="auto" w:fill="auto"/>
            <w:noWrap/>
            <w:vAlign w:val="bottom"/>
            <w:hideMark/>
          </w:tcPr>
          <w:p w14:paraId="2E19C015" w14:textId="77777777" w:rsidR="00486C06" w:rsidRPr="00486C06" w:rsidRDefault="00486C06" w:rsidP="00486C06">
            <w:pPr>
              <w:spacing w:after="0" w:line="240" w:lineRule="auto"/>
              <w:rPr>
                <w:rFonts w:ascii="Calibri" w:eastAsia="Times New Roman" w:hAnsi="Calibri" w:cs="Calibri"/>
                <w:color w:val="000000"/>
                <w:sz w:val="20"/>
                <w:szCs w:val="20"/>
              </w:rPr>
            </w:pPr>
            <w:r w:rsidRPr="00486C06">
              <w:rPr>
                <w:rFonts w:ascii="Calibri" w:eastAsia="Times New Roman" w:hAnsi="Calibri" w:cs="Calibri"/>
                <w:color w:val="000000"/>
                <w:sz w:val="20"/>
                <w:szCs w:val="20"/>
              </w:rPr>
              <w:t xml:space="preserve"> n/a </w:t>
            </w:r>
          </w:p>
        </w:tc>
      </w:tr>
    </w:tbl>
    <w:p w14:paraId="4AF7D7C5" w14:textId="77777777" w:rsidR="00AE4C48" w:rsidRDefault="00AE4C48" w:rsidP="00AE4C48"/>
    <w:p w14:paraId="7BB703A5" w14:textId="77777777" w:rsidR="00AE4C48" w:rsidRDefault="00AE4C48">
      <w:pPr>
        <w:rPr>
          <w:rFonts w:asciiTheme="majorHAnsi" w:eastAsiaTheme="majorEastAsia" w:hAnsiTheme="majorHAnsi" w:cstheme="majorBidi"/>
          <w:color w:val="1F3763" w:themeColor="accent1" w:themeShade="7F"/>
          <w:sz w:val="24"/>
          <w:szCs w:val="24"/>
        </w:rPr>
      </w:pPr>
      <w:r>
        <w:br w:type="page"/>
      </w:r>
    </w:p>
    <w:p w14:paraId="327AE35A" w14:textId="746C599E" w:rsidR="00486C06" w:rsidRPr="00AE4C48" w:rsidRDefault="00486C06" w:rsidP="00AE4C48">
      <w:pPr>
        <w:pStyle w:val="Heading3"/>
        <w:rPr>
          <w:sz w:val="20"/>
          <w:szCs w:val="20"/>
        </w:rPr>
      </w:pPr>
      <w:r w:rsidRPr="00AE4C48">
        <w:lastRenderedPageBreak/>
        <w:t xml:space="preserve">Exhibit 4 </w:t>
      </w:r>
      <w:r w:rsidR="00DC1321" w:rsidRPr="00AE4C48">
        <w:t>–</w:t>
      </w:r>
      <w:r w:rsidRPr="00AE4C48">
        <w:t xml:space="preserve"> </w:t>
      </w:r>
      <w:r w:rsidR="00DC1321" w:rsidRPr="00AE4C48">
        <w:t xml:space="preserve">2015 Calls for Service Totals </w:t>
      </w:r>
    </w:p>
    <w:tbl>
      <w:tblPr>
        <w:tblW w:w="5000" w:type="pct"/>
        <w:tblLook w:val="04A0" w:firstRow="1" w:lastRow="0" w:firstColumn="1" w:lastColumn="0" w:noHBand="0" w:noVBand="1"/>
      </w:tblPr>
      <w:tblGrid>
        <w:gridCol w:w="2700"/>
        <w:gridCol w:w="1890"/>
        <w:gridCol w:w="2520"/>
        <w:gridCol w:w="2250"/>
      </w:tblGrid>
      <w:tr w:rsidR="00DC1321" w:rsidRPr="00DC1321" w14:paraId="008C3754" w14:textId="77777777" w:rsidTr="00DC1321">
        <w:trPr>
          <w:trHeight w:val="340"/>
        </w:trPr>
        <w:tc>
          <w:tcPr>
            <w:tcW w:w="2700" w:type="dxa"/>
            <w:tcBorders>
              <w:top w:val="nil"/>
              <w:left w:val="nil"/>
              <w:bottom w:val="single" w:sz="8" w:space="0" w:color="auto"/>
              <w:right w:val="nil"/>
            </w:tcBorders>
            <w:shd w:val="clear" w:color="000000" w:fill="E7E6E6"/>
            <w:noWrap/>
            <w:vAlign w:val="bottom"/>
            <w:hideMark/>
          </w:tcPr>
          <w:p w14:paraId="5CAE6F4F" w14:textId="77777777" w:rsidR="00DC1321" w:rsidRPr="00DC1321" w:rsidRDefault="00DC1321" w:rsidP="00DC1321">
            <w:pPr>
              <w:spacing w:after="0" w:line="240" w:lineRule="auto"/>
              <w:rPr>
                <w:rFonts w:ascii="Calibri" w:eastAsia="Times New Roman" w:hAnsi="Calibri" w:cs="Calibri"/>
                <w:color w:val="000000"/>
                <w:sz w:val="20"/>
                <w:szCs w:val="20"/>
              </w:rPr>
            </w:pPr>
            <w:r w:rsidRPr="00DC1321">
              <w:rPr>
                <w:rFonts w:ascii="Calibri" w:eastAsia="Times New Roman" w:hAnsi="Calibri" w:cs="Calibri"/>
                <w:color w:val="000000"/>
                <w:sz w:val="20"/>
                <w:szCs w:val="20"/>
              </w:rPr>
              <w:t>Calls for service totals</w:t>
            </w:r>
          </w:p>
        </w:tc>
        <w:tc>
          <w:tcPr>
            <w:tcW w:w="1890" w:type="dxa"/>
            <w:tcBorders>
              <w:top w:val="nil"/>
              <w:left w:val="nil"/>
              <w:bottom w:val="single" w:sz="8" w:space="0" w:color="auto"/>
              <w:right w:val="nil"/>
            </w:tcBorders>
            <w:shd w:val="clear" w:color="000000" w:fill="E7E6E6"/>
            <w:noWrap/>
            <w:vAlign w:val="bottom"/>
            <w:hideMark/>
          </w:tcPr>
          <w:p w14:paraId="2AF10D21" w14:textId="77777777" w:rsidR="00DC1321" w:rsidRPr="00DC1321" w:rsidRDefault="00DC1321" w:rsidP="00DC1321">
            <w:pPr>
              <w:spacing w:after="0" w:line="240" w:lineRule="auto"/>
              <w:rPr>
                <w:rFonts w:ascii="Calibri" w:eastAsia="Times New Roman" w:hAnsi="Calibri" w:cs="Calibri"/>
                <w:color w:val="000000"/>
                <w:sz w:val="20"/>
                <w:szCs w:val="20"/>
              </w:rPr>
            </w:pPr>
            <w:r w:rsidRPr="00DC1321">
              <w:rPr>
                <w:rFonts w:ascii="Calibri" w:eastAsia="Times New Roman" w:hAnsi="Calibri" w:cs="Calibri"/>
                <w:color w:val="000000"/>
                <w:sz w:val="20"/>
                <w:szCs w:val="20"/>
              </w:rPr>
              <w:t>Avg. Calls</w:t>
            </w:r>
          </w:p>
        </w:tc>
        <w:tc>
          <w:tcPr>
            <w:tcW w:w="2520" w:type="dxa"/>
            <w:tcBorders>
              <w:top w:val="nil"/>
              <w:left w:val="nil"/>
              <w:bottom w:val="single" w:sz="8" w:space="0" w:color="auto"/>
              <w:right w:val="nil"/>
            </w:tcBorders>
            <w:shd w:val="clear" w:color="000000" w:fill="E7E6E6"/>
            <w:noWrap/>
            <w:vAlign w:val="bottom"/>
            <w:hideMark/>
          </w:tcPr>
          <w:p w14:paraId="7C91863F" w14:textId="77777777" w:rsidR="00DC1321" w:rsidRPr="00DC1321" w:rsidRDefault="00DC1321" w:rsidP="00DC1321">
            <w:pPr>
              <w:spacing w:after="0" w:line="240" w:lineRule="auto"/>
              <w:rPr>
                <w:rFonts w:ascii="Calibri" w:eastAsia="Times New Roman" w:hAnsi="Calibri" w:cs="Calibri"/>
                <w:color w:val="000000"/>
                <w:sz w:val="20"/>
                <w:szCs w:val="20"/>
              </w:rPr>
            </w:pPr>
            <w:r w:rsidRPr="00DC1321">
              <w:rPr>
                <w:rFonts w:ascii="Calibri" w:eastAsia="Times New Roman" w:hAnsi="Calibri" w:cs="Calibri"/>
                <w:color w:val="000000"/>
                <w:sz w:val="20"/>
                <w:szCs w:val="20"/>
              </w:rPr>
              <w:t>Total Weighted Time</w:t>
            </w:r>
          </w:p>
        </w:tc>
        <w:tc>
          <w:tcPr>
            <w:tcW w:w="2250" w:type="dxa"/>
            <w:tcBorders>
              <w:top w:val="nil"/>
              <w:left w:val="nil"/>
              <w:bottom w:val="single" w:sz="8" w:space="0" w:color="auto"/>
              <w:right w:val="nil"/>
            </w:tcBorders>
            <w:shd w:val="clear" w:color="000000" w:fill="E7E6E6"/>
            <w:noWrap/>
            <w:vAlign w:val="bottom"/>
            <w:hideMark/>
          </w:tcPr>
          <w:p w14:paraId="75D8283A" w14:textId="77777777" w:rsidR="00DC1321" w:rsidRPr="00DC1321" w:rsidRDefault="00DC1321" w:rsidP="00DC1321">
            <w:pPr>
              <w:spacing w:after="0" w:line="240" w:lineRule="auto"/>
              <w:rPr>
                <w:rFonts w:ascii="Calibri" w:eastAsia="Times New Roman" w:hAnsi="Calibri" w:cs="Calibri"/>
                <w:color w:val="000000"/>
                <w:sz w:val="20"/>
                <w:szCs w:val="20"/>
              </w:rPr>
            </w:pPr>
            <w:r w:rsidRPr="00DC1321">
              <w:rPr>
                <w:rFonts w:ascii="Calibri" w:eastAsia="Times New Roman" w:hAnsi="Calibri" w:cs="Calibri"/>
                <w:color w:val="000000"/>
                <w:sz w:val="20"/>
                <w:szCs w:val="20"/>
              </w:rPr>
              <w:t>% of weighted time</w:t>
            </w:r>
          </w:p>
        </w:tc>
      </w:tr>
      <w:tr w:rsidR="00DC1321" w:rsidRPr="00DC1321" w14:paraId="5846ECDD" w14:textId="77777777" w:rsidTr="00DC1321">
        <w:trPr>
          <w:trHeight w:val="320"/>
        </w:trPr>
        <w:tc>
          <w:tcPr>
            <w:tcW w:w="2700" w:type="dxa"/>
            <w:tcBorders>
              <w:top w:val="nil"/>
              <w:left w:val="nil"/>
              <w:bottom w:val="nil"/>
              <w:right w:val="nil"/>
            </w:tcBorders>
            <w:shd w:val="clear" w:color="auto" w:fill="auto"/>
            <w:noWrap/>
            <w:vAlign w:val="bottom"/>
            <w:hideMark/>
          </w:tcPr>
          <w:p w14:paraId="1E33478B" w14:textId="77777777" w:rsidR="00DC1321" w:rsidRPr="00DC1321" w:rsidRDefault="00DC1321" w:rsidP="00DC1321">
            <w:pPr>
              <w:spacing w:after="0" w:line="240" w:lineRule="auto"/>
              <w:rPr>
                <w:rFonts w:ascii="Calibri" w:eastAsia="Times New Roman" w:hAnsi="Calibri" w:cs="Calibri"/>
                <w:color w:val="000000"/>
                <w:sz w:val="20"/>
                <w:szCs w:val="20"/>
              </w:rPr>
            </w:pPr>
            <w:r w:rsidRPr="00DC1321">
              <w:rPr>
                <w:rFonts w:ascii="Calibri" w:eastAsia="Times New Roman" w:hAnsi="Calibri" w:cs="Calibri"/>
                <w:color w:val="000000"/>
                <w:sz w:val="20"/>
                <w:szCs w:val="20"/>
              </w:rPr>
              <w:t>Alder</w:t>
            </w:r>
          </w:p>
        </w:tc>
        <w:tc>
          <w:tcPr>
            <w:tcW w:w="1890" w:type="dxa"/>
            <w:tcBorders>
              <w:top w:val="nil"/>
              <w:left w:val="nil"/>
              <w:bottom w:val="nil"/>
              <w:right w:val="nil"/>
            </w:tcBorders>
            <w:shd w:val="clear" w:color="auto" w:fill="auto"/>
            <w:noWrap/>
            <w:vAlign w:val="bottom"/>
            <w:hideMark/>
          </w:tcPr>
          <w:p w14:paraId="304C518D" w14:textId="77777777" w:rsidR="00DC1321" w:rsidRPr="00DC1321" w:rsidRDefault="00DC1321" w:rsidP="00DC1321">
            <w:pPr>
              <w:spacing w:after="0" w:line="240" w:lineRule="auto"/>
              <w:rPr>
                <w:rFonts w:ascii="Calibri" w:eastAsia="Times New Roman" w:hAnsi="Calibri" w:cs="Calibri"/>
                <w:color w:val="000000"/>
                <w:sz w:val="20"/>
                <w:szCs w:val="20"/>
              </w:rPr>
            </w:pPr>
            <w:r w:rsidRPr="00DC1321">
              <w:rPr>
                <w:rFonts w:ascii="Calibri" w:eastAsia="Times New Roman" w:hAnsi="Calibri" w:cs="Calibri"/>
                <w:color w:val="000000"/>
                <w:sz w:val="20"/>
                <w:szCs w:val="20"/>
              </w:rPr>
              <w:t xml:space="preserve">               3,215 </w:t>
            </w:r>
          </w:p>
        </w:tc>
        <w:tc>
          <w:tcPr>
            <w:tcW w:w="2520" w:type="dxa"/>
            <w:tcBorders>
              <w:top w:val="nil"/>
              <w:left w:val="nil"/>
              <w:bottom w:val="nil"/>
              <w:right w:val="nil"/>
            </w:tcBorders>
            <w:shd w:val="clear" w:color="auto" w:fill="auto"/>
            <w:noWrap/>
            <w:vAlign w:val="bottom"/>
            <w:hideMark/>
          </w:tcPr>
          <w:p w14:paraId="7AE15A16" w14:textId="77777777" w:rsidR="00DC1321" w:rsidRPr="00DC1321" w:rsidRDefault="00DC1321" w:rsidP="00DC1321">
            <w:pPr>
              <w:spacing w:after="0" w:line="240" w:lineRule="auto"/>
              <w:rPr>
                <w:rFonts w:ascii="Calibri" w:eastAsia="Times New Roman" w:hAnsi="Calibri" w:cs="Calibri"/>
                <w:color w:val="000000"/>
                <w:sz w:val="20"/>
                <w:szCs w:val="20"/>
              </w:rPr>
            </w:pPr>
            <w:r w:rsidRPr="00DC1321">
              <w:rPr>
                <w:rFonts w:ascii="Calibri" w:eastAsia="Times New Roman" w:hAnsi="Calibri" w:cs="Calibri"/>
                <w:color w:val="000000"/>
                <w:sz w:val="20"/>
                <w:szCs w:val="20"/>
              </w:rPr>
              <w:t xml:space="preserve">                       14,162 </w:t>
            </w:r>
          </w:p>
        </w:tc>
        <w:tc>
          <w:tcPr>
            <w:tcW w:w="2250" w:type="dxa"/>
            <w:tcBorders>
              <w:top w:val="nil"/>
              <w:left w:val="nil"/>
              <w:bottom w:val="nil"/>
              <w:right w:val="nil"/>
            </w:tcBorders>
            <w:shd w:val="clear" w:color="auto" w:fill="auto"/>
            <w:noWrap/>
            <w:vAlign w:val="bottom"/>
            <w:hideMark/>
          </w:tcPr>
          <w:p w14:paraId="3249E79B" w14:textId="77777777" w:rsidR="00DC1321" w:rsidRPr="00DC1321" w:rsidRDefault="00DC1321" w:rsidP="00DC1321">
            <w:pPr>
              <w:spacing w:after="0" w:line="240" w:lineRule="auto"/>
              <w:jc w:val="right"/>
              <w:rPr>
                <w:rFonts w:ascii="Calibri" w:eastAsia="Times New Roman" w:hAnsi="Calibri" w:cs="Calibri"/>
                <w:color w:val="000000"/>
                <w:sz w:val="20"/>
                <w:szCs w:val="20"/>
              </w:rPr>
            </w:pPr>
            <w:r w:rsidRPr="00DC1321">
              <w:rPr>
                <w:rFonts w:ascii="Calibri" w:eastAsia="Times New Roman" w:hAnsi="Calibri" w:cs="Calibri"/>
                <w:color w:val="000000"/>
                <w:sz w:val="20"/>
                <w:szCs w:val="20"/>
              </w:rPr>
              <w:t>0.86%</w:t>
            </w:r>
          </w:p>
        </w:tc>
      </w:tr>
      <w:tr w:rsidR="00DC1321" w:rsidRPr="00DC1321" w14:paraId="4AD24E16" w14:textId="77777777" w:rsidTr="00DC1321">
        <w:trPr>
          <w:trHeight w:val="320"/>
        </w:trPr>
        <w:tc>
          <w:tcPr>
            <w:tcW w:w="2700" w:type="dxa"/>
            <w:tcBorders>
              <w:top w:val="nil"/>
              <w:left w:val="nil"/>
              <w:bottom w:val="nil"/>
              <w:right w:val="nil"/>
            </w:tcBorders>
            <w:shd w:val="clear" w:color="auto" w:fill="auto"/>
            <w:noWrap/>
            <w:vAlign w:val="bottom"/>
            <w:hideMark/>
          </w:tcPr>
          <w:p w14:paraId="33F9C608" w14:textId="77777777" w:rsidR="00DC1321" w:rsidRPr="00DC1321" w:rsidRDefault="00DC1321" w:rsidP="00DC1321">
            <w:pPr>
              <w:spacing w:after="0" w:line="240" w:lineRule="auto"/>
              <w:rPr>
                <w:rFonts w:ascii="Calibri" w:eastAsia="Times New Roman" w:hAnsi="Calibri" w:cs="Calibri"/>
                <w:color w:val="000000"/>
                <w:sz w:val="20"/>
                <w:szCs w:val="20"/>
              </w:rPr>
            </w:pPr>
            <w:r w:rsidRPr="00DC1321">
              <w:rPr>
                <w:rFonts w:ascii="Calibri" w:eastAsia="Times New Roman" w:hAnsi="Calibri" w:cs="Calibri"/>
                <w:color w:val="000000"/>
                <w:sz w:val="20"/>
                <w:szCs w:val="20"/>
              </w:rPr>
              <w:t>Balsam</w:t>
            </w:r>
          </w:p>
        </w:tc>
        <w:tc>
          <w:tcPr>
            <w:tcW w:w="1890" w:type="dxa"/>
            <w:tcBorders>
              <w:top w:val="nil"/>
              <w:left w:val="nil"/>
              <w:bottom w:val="nil"/>
              <w:right w:val="nil"/>
            </w:tcBorders>
            <w:shd w:val="clear" w:color="auto" w:fill="auto"/>
            <w:noWrap/>
            <w:vAlign w:val="bottom"/>
            <w:hideMark/>
          </w:tcPr>
          <w:p w14:paraId="102F0264" w14:textId="77777777" w:rsidR="00DC1321" w:rsidRPr="00DC1321" w:rsidRDefault="00DC1321" w:rsidP="00DC1321">
            <w:pPr>
              <w:spacing w:after="0" w:line="240" w:lineRule="auto"/>
              <w:rPr>
                <w:rFonts w:ascii="Calibri" w:eastAsia="Times New Roman" w:hAnsi="Calibri" w:cs="Calibri"/>
                <w:color w:val="000000"/>
                <w:sz w:val="20"/>
                <w:szCs w:val="20"/>
              </w:rPr>
            </w:pPr>
            <w:r w:rsidRPr="00DC1321">
              <w:rPr>
                <w:rFonts w:ascii="Calibri" w:eastAsia="Times New Roman" w:hAnsi="Calibri" w:cs="Calibri"/>
                <w:color w:val="000000"/>
                <w:sz w:val="20"/>
                <w:szCs w:val="20"/>
              </w:rPr>
              <w:t xml:space="preserve">               5,348 </w:t>
            </w:r>
          </w:p>
        </w:tc>
        <w:tc>
          <w:tcPr>
            <w:tcW w:w="2520" w:type="dxa"/>
            <w:tcBorders>
              <w:top w:val="nil"/>
              <w:left w:val="nil"/>
              <w:bottom w:val="nil"/>
              <w:right w:val="nil"/>
            </w:tcBorders>
            <w:shd w:val="clear" w:color="auto" w:fill="auto"/>
            <w:noWrap/>
            <w:vAlign w:val="bottom"/>
            <w:hideMark/>
          </w:tcPr>
          <w:p w14:paraId="767B75DD" w14:textId="77777777" w:rsidR="00DC1321" w:rsidRPr="00DC1321" w:rsidRDefault="00DC1321" w:rsidP="00DC1321">
            <w:pPr>
              <w:spacing w:after="0" w:line="240" w:lineRule="auto"/>
              <w:rPr>
                <w:rFonts w:ascii="Calibri" w:eastAsia="Times New Roman" w:hAnsi="Calibri" w:cs="Calibri"/>
                <w:color w:val="000000"/>
                <w:sz w:val="20"/>
                <w:szCs w:val="20"/>
              </w:rPr>
            </w:pPr>
            <w:r w:rsidRPr="00DC1321">
              <w:rPr>
                <w:rFonts w:ascii="Calibri" w:eastAsia="Times New Roman" w:hAnsi="Calibri" w:cs="Calibri"/>
                <w:color w:val="000000"/>
                <w:sz w:val="20"/>
                <w:szCs w:val="20"/>
              </w:rPr>
              <w:t xml:space="preserve">                       21,559 </w:t>
            </w:r>
          </w:p>
        </w:tc>
        <w:tc>
          <w:tcPr>
            <w:tcW w:w="2250" w:type="dxa"/>
            <w:tcBorders>
              <w:top w:val="nil"/>
              <w:left w:val="nil"/>
              <w:bottom w:val="nil"/>
              <w:right w:val="nil"/>
            </w:tcBorders>
            <w:shd w:val="clear" w:color="auto" w:fill="auto"/>
            <w:noWrap/>
            <w:vAlign w:val="bottom"/>
            <w:hideMark/>
          </w:tcPr>
          <w:p w14:paraId="7965A0AF" w14:textId="77777777" w:rsidR="00DC1321" w:rsidRPr="00DC1321" w:rsidRDefault="00DC1321" w:rsidP="00DC1321">
            <w:pPr>
              <w:spacing w:after="0" w:line="240" w:lineRule="auto"/>
              <w:jc w:val="right"/>
              <w:rPr>
                <w:rFonts w:ascii="Calibri" w:eastAsia="Times New Roman" w:hAnsi="Calibri" w:cs="Calibri"/>
                <w:color w:val="000000"/>
                <w:sz w:val="20"/>
                <w:szCs w:val="20"/>
              </w:rPr>
            </w:pPr>
            <w:r w:rsidRPr="00DC1321">
              <w:rPr>
                <w:rFonts w:ascii="Calibri" w:eastAsia="Times New Roman" w:hAnsi="Calibri" w:cs="Calibri"/>
                <w:color w:val="000000"/>
                <w:sz w:val="20"/>
                <w:szCs w:val="20"/>
              </w:rPr>
              <w:t>1.31%</w:t>
            </w:r>
          </w:p>
        </w:tc>
      </w:tr>
      <w:tr w:rsidR="00DC1321" w:rsidRPr="00DC1321" w14:paraId="12528450" w14:textId="77777777" w:rsidTr="00DC1321">
        <w:trPr>
          <w:trHeight w:val="320"/>
        </w:trPr>
        <w:tc>
          <w:tcPr>
            <w:tcW w:w="2700" w:type="dxa"/>
            <w:tcBorders>
              <w:top w:val="nil"/>
              <w:left w:val="nil"/>
              <w:bottom w:val="nil"/>
              <w:right w:val="nil"/>
            </w:tcBorders>
            <w:shd w:val="clear" w:color="auto" w:fill="auto"/>
            <w:noWrap/>
            <w:vAlign w:val="bottom"/>
            <w:hideMark/>
          </w:tcPr>
          <w:p w14:paraId="010A8D38" w14:textId="77777777" w:rsidR="00DC1321" w:rsidRPr="00DC1321" w:rsidRDefault="00DC1321" w:rsidP="00DC1321">
            <w:pPr>
              <w:spacing w:after="0" w:line="240" w:lineRule="auto"/>
              <w:rPr>
                <w:rFonts w:ascii="Calibri" w:eastAsia="Times New Roman" w:hAnsi="Calibri" w:cs="Calibri"/>
                <w:color w:val="000000"/>
                <w:sz w:val="20"/>
                <w:szCs w:val="20"/>
              </w:rPr>
            </w:pPr>
            <w:r w:rsidRPr="00DC1321">
              <w:rPr>
                <w:rFonts w:ascii="Calibri" w:eastAsia="Times New Roman" w:hAnsi="Calibri" w:cs="Calibri"/>
                <w:color w:val="000000"/>
                <w:sz w:val="20"/>
                <w:szCs w:val="20"/>
              </w:rPr>
              <w:t>Cedar</w:t>
            </w:r>
          </w:p>
        </w:tc>
        <w:tc>
          <w:tcPr>
            <w:tcW w:w="1890" w:type="dxa"/>
            <w:tcBorders>
              <w:top w:val="nil"/>
              <w:left w:val="nil"/>
              <w:bottom w:val="nil"/>
              <w:right w:val="nil"/>
            </w:tcBorders>
            <w:shd w:val="clear" w:color="auto" w:fill="auto"/>
            <w:noWrap/>
            <w:vAlign w:val="bottom"/>
            <w:hideMark/>
          </w:tcPr>
          <w:p w14:paraId="0CD84E0D" w14:textId="77777777" w:rsidR="00DC1321" w:rsidRPr="00DC1321" w:rsidRDefault="00DC1321" w:rsidP="00DC1321">
            <w:pPr>
              <w:spacing w:after="0" w:line="240" w:lineRule="auto"/>
              <w:rPr>
                <w:rFonts w:ascii="Calibri" w:eastAsia="Times New Roman" w:hAnsi="Calibri" w:cs="Calibri"/>
                <w:color w:val="000000"/>
                <w:sz w:val="20"/>
                <w:szCs w:val="20"/>
              </w:rPr>
            </w:pPr>
            <w:r w:rsidRPr="00DC1321">
              <w:rPr>
                <w:rFonts w:ascii="Calibri" w:eastAsia="Times New Roman" w:hAnsi="Calibri" w:cs="Calibri"/>
                <w:color w:val="000000"/>
                <w:sz w:val="20"/>
                <w:szCs w:val="20"/>
              </w:rPr>
              <w:t xml:space="preserve">                  340 </w:t>
            </w:r>
          </w:p>
        </w:tc>
        <w:tc>
          <w:tcPr>
            <w:tcW w:w="2520" w:type="dxa"/>
            <w:tcBorders>
              <w:top w:val="nil"/>
              <w:left w:val="nil"/>
              <w:bottom w:val="nil"/>
              <w:right w:val="nil"/>
            </w:tcBorders>
            <w:shd w:val="clear" w:color="auto" w:fill="auto"/>
            <w:noWrap/>
            <w:vAlign w:val="bottom"/>
            <w:hideMark/>
          </w:tcPr>
          <w:p w14:paraId="6136FEBF" w14:textId="77777777" w:rsidR="00DC1321" w:rsidRPr="00DC1321" w:rsidRDefault="00DC1321" w:rsidP="00DC1321">
            <w:pPr>
              <w:spacing w:after="0" w:line="240" w:lineRule="auto"/>
              <w:rPr>
                <w:rFonts w:ascii="Calibri" w:eastAsia="Times New Roman" w:hAnsi="Calibri" w:cs="Calibri"/>
                <w:color w:val="000000"/>
                <w:sz w:val="20"/>
                <w:szCs w:val="20"/>
              </w:rPr>
            </w:pPr>
            <w:r w:rsidRPr="00DC1321">
              <w:rPr>
                <w:rFonts w:ascii="Calibri" w:eastAsia="Times New Roman" w:hAnsi="Calibri" w:cs="Calibri"/>
                <w:color w:val="000000"/>
                <w:sz w:val="20"/>
                <w:szCs w:val="20"/>
              </w:rPr>
              <w:t xml:space="preserve">                         1,353 </w:t>
            </w:r>
          </w:p>
        </w:tc>
        <w:tc>
          <w:tcPr>
            <w:tcW w:w="2250" w:type="dxa"/>
            <w:tcBorders>
              <w:top w:val="nil"/>
              <w:left w:val="nil"/>
              <w:bottom w:val="nil"/>
              <w:right w:val="nil"/>
            </w:tcBorders>
            <w:shd w:val="clear" w:color="auto" w:fill="auto"/>
            <w:noWrap/>
            <w:vAlign w:val="bottom"/>
            <w:hideMark/>
          </w:tcPr>
          <w:p w14:paraId="15D7C94E" w14:textId="77777777" w:rsidR="00DC1321" w:rsidRPr="00DC1321" w:rsidRDefault="00DC1321" w:rsidP="00DC1321">
            <w:pPr>
              <w:spacing w:after="0" w:line="240" w:lineRule="auto"/>
              <w:jc w:val="right"/>
              <w:rPr>
                <w:rFonts w:ascii="Calibri" w:eastAsia="Times New Roman" w:hAnsi="Calibri" w:cs="Calibri"/>
                <w:color w:val="000000"/>
                <w:sz w:val="20"/>
                <w:szCs w:val="20"/>
              </w:rPr>
            </w:pPr>
            <w:r w:rsidRPr="00DC1321">
              <w:rPr>
                <w:rFonts w:ascii="Calibri" w:eastAsia="Times New Roman" w:hAnsi="Calibri" w:cs="Calibri"/>
                <w:color w:val="000000"/>
                <w:sz w:val="20"/>
                <w:szCs w:val="20"/>
              </w:rPr>
              <w:t>0.08%</w:t>
            </w:r>
          </w:p>
        </w:tc>
      </w:tr>
      <w:tr w:rsidR="00DC1321" w:rsidRPr="00DC1321" w14:paraId="340C209B" w14:textId="77777777" w:rsidTr="00DC1321">
        <w:trPr>
          <w:trHeight w:val="320"/>
        </w:trPr>
        <w:tc>
          <w:tcPr>
            <w:tcW w:w="2700" w:type="dxa"/>
            <w:tcBorders>
              <w:top w:val="nil"/>
              <w:left w:val="nil"/>
              <w:bottom w:val="nil"/>
              <w:right w:val="nil"/>
            </w:tcBorders>
            <w:shd w:val="clear" w:color="auto" w:fill="auto"/>
            <w:noWrap/>
            <w:vAlign w:val="bottom"/>
            <w:hideMark/>
          </w:tcPr>
          <w:p w14:paraId="02AAB5C7" w14:textId="77777777" w:rsidR="00DC1321" w:rsidRPr="00DC1321" w:rsidRDefault="00DC1321" w:rsidP="00DC1321">
            <w:pPr>
              <w:spacing w:after="0" w:line="240" w:lineRule="auto"/>
              <w:rPr>
                <w:rFonts w:ascii="Calibri" w:eastAsia="Times New Roman" w:hAnsi="Calibri" w:cs="Calibri"/>
                <w:b/>
                <w:bCs/>
                <w:color w:val="000000"/>
                <w:sz w:val="20"/>
                <w:szCs w:val="20"/>
              </w:rPr>
            </w:pPr>
            <w:r w:rsidRPr="00DC1321">
              <w:rPr>
                <w:rFonts w:ascii="Calibri" w:eastAsia="Times New Roman" w:hAnsi="Calibri" w:cs="Calibri"/>
                <w:b/>
                <w:bCs/>
                <w:color w:val="000000"/>
                <w:sz w:val="20"/>
                <w:szCs w:val="20"/>
              </w:rPr>
              <w:t>ALL SERVICE AREAS</w:t>
            </w:r>
          </w:p>
        </w:tc>
        <w:tc>
          <w:tcPr>
            <w:tcW w:w="1890" w:type="dxa"/>
            <w:tcBorders>
              <w:top w:val="nil"/>
              <w:left w:val="nil"/>
              <w:bottom w:val="nil"/>
              <w:right w:val="nil"/>
            </w:tcBorders>
            <w:shd w:val="clear" w:color="auto" w:fill="auto"/>
            <w:noWrap/>
            <w:vAlign w:val="bottom"/>
            <w:hideMark/>
          </w:tcPr>
          <w:p w14:paraId="6A0C360F" w14:textId="77777777" w:rsidR="00DC1321" w:rsidRPr="00DC1321" w:rsidRDefault="00DC1321" w:rsidP="00DC1321">
            <w:pPr>
              <w:spacing w:after="0" w:line="240" w:lineRule="auto"/>
              <w:rPr>
                <w:rFonts w:ascii="Calibri" w:eastAsia="Times New Roman" w:hAnsi="Calibri" w:cs="Calibri"/>
                <w:b/>
                <w:bCs/>
                <w:color w:val="000000"/>
                <w:sz w:val="20"/>
                <w:szCs w:val="20"/>
              </w:rPr>
            </w:pPr>
            <w:r w:rsidRPr="00DC1321">
              <w:rPr>
                <w:rFonts w:ascii="Calibri" w:eastAsia="Times New Roman" w:hAnsi="Calibri" w:cs="Calibri"/>
                <w:b/>
                <w:bCs/>
                <w:color w:val="000000"/>
                <w:sz w:val="20"/>
                <w:szCs w:val="20"/>
              </w:rPr>
              <w:t xml:space="preserve">           399,243 </w:t>
            </w:r>
          </w:p>
        </w:tc>
        <w:tc>
          <w:tcPr>
            <w:tcW w:w="2520" w:type="dxa"/>
            <w:tcBorders>
              <w:top w:val="nil"/>
              <w:left w:val="nil"/>
              <w:bottom w:val="nil"/>
              <w:right w:val="nil"/>
            </w:tcBorders>
            <w:shd w:val="clear" w:color="auto" w:fill="auto"/>
            <w:noWrap/>
            <w:vAlign w:val="bottom"/>
            <w:hideMark/>
          </w:tcPr>
          <w:p w14:paraId="7182C214" w14:textId="77777777" w:rsidR="00DC1321" w:rsidRPr="00DC1321" w:rsidRDefault="00DC1321" w:rsidP="00DC1321">
            <w:pPr>
              <w:spacing w:after="0" w:line="240" w:lineRule="auto"/>
              <w:rPr>
                <w:rFonts w:ascii="Calibri" w:eastAsia="Times New Roman" w:hAnsi="Calibri" w:cs="Calibri"/>
                <w:b/>
                <w:bCs/>
                <w:color w:val="000000"/>
                <w:sz w:val="20"/>
                <w:szCs w:val="20"/>
              </w:rPr>
            </w:pPr>
            <w:r w:rsidRPr="00DC1321">
              <w:rPr>
                <w:rFonts w:ascii="Calibri" w:eastAsia="Times New Roman" w:hAnsi="Calibri" w:cs="Calibri"/>
                <w:b/>
                <w:bCs/>
                <w:color w:val="000000"/>
                <w:sz w:val="20"/>
                <w:szCs w:val="20"/>
              </w:rPr>
              <w:t xml:space="preserve">             1,644,880.28 </w:t>
            </w:r>
          </w:p>
        </w:tc>
        <w:tc>
          <w:tcPr>
            <w:tcW w:w="2250" w:type="dxa"/>
            <w:tcBorders>
              <w:top w:val="nil"/>
              <w:left w:val="nil"/>
              <w:bottom w:val="nil"/>
              <w:right w:val="nil"/>
            </w:tcBorders>
            <w:shd w:val="clear" w:color="auto" w:fill="auto"/>
            <w:noWrap/>
            <w:vAlign w:val="bottom"/>
            <w:hideMark/>
          </w:tcPr>
          <w:p w14:paraId="405C67EF" w14:textId="77777777" w:rsidR="00DC1321" w:rsidRPr="00DC1321" w:rsidRDefault="00DC1321" w:rsidP="00DC1321">
            <w:pPr>
              <w:spacing w:after="0" w:line="240" w:lineRule="auto"/>
              <w:rPr>
                <w:rFonts w:ascii="Calibri" w:eastAsia="Times New Roman" w:hAnsi="Calibri" w:cs="Calibri"/>
                <w:b/>
                <w:bCs/>
                <w:color w:val="000000"/>
                <w:sz w:val="20"/>
                <w:szCs w:val="20"/>
              </w:rPr>
            </w:pPr>
          </w:p>
        </w:tc>
      </w:tr>
      <w:tr w:rsidR="00DC1321" w:rsidRPr="00DC1321" w14:paraId="1A58C38C" w14:textId="77777777" w:rsidTr="00DC1321">
        <w:trPr>
          <w:trHeight w:val="320"/>
        </w:trPr>
        <w:tc>
          <w:tcPr>
            <w:tcW w:w="2700" w:type="dxa"/>
            <w:tcBorders>
              <w:top w:val="nil"/>
              <w:left w:val="nil"/>
              <w:bottom w:val="nil"/>
              <w:right w:val="nil"/>
            </w:tcBorders>
            <w:shd w:val="clear" w:color="auto" w:fill="auto"/>
            <w:noWrap/>
            <w:vAlign w:val="bottom"/>
            <w:hideMark/>
          </w:tcPr>
          <w:p w14:paraId="504B998C" w14:textId="77777777" w:rsidR="00DC1321" w:rsidRPr="00DC1321" w:rsidRDefault="00DC1321" w:rsidP="00DC1321">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7F4E7562" w14:textId="77777777" w:rsidR="00DC1321" w:rsidRPr="00DC1321" w:rsidRDefault="00DC1321" w:rsidP="00DC1321">
            <w:pPr>
              <w:spacing w:after="0" w:line="240" w:lineRule="auto"/>
              <w:rPr>
                <w:rFonts w:ascii="Times New Roman" w:eastAsia="Times New Roman" w:hAnsi="Times New Roman" w:cs="Times New Roman"/>
                <w:sz w:val="20"/>
                <w:szCs w:val="20"/>
              </w:rPr>
            </w:pPr>
          </w:p>
        </w:tc>
        <w:tc>
          <w:tcPr>
            <w:tcW w:w="2520" w:type="dxa"/>
            <w:tcBorders>
              <w:top w:val="nil"/>
              <w:left w:val="nil"/>
              <w:bottom w:val="nil"/>
              <w:right w:val="nil"/>
            </w:tcBorders>
            <w:shd w:val="clear" w:color="auto" w:fill="auto"/>
            <w:noWrap/>
            <w:vAlign w:val="bottom"/>
            <w:hideMark/>
          </w:tcPr>
          <w:p w14:paraId="7FFA3585" w14:textId="77777777" w:rsidR="00DC1321" w:rsidRPr="00DC1321" w:rsidRDefault="00DC1321" w:rsidP="00DC1321">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bottom"/>
            <w:hideMark/>
          </w:tcPr>
          <w:p w14:paraId="3CE43883" w14:textId="77777777" w:rsidR="00DC1321" w:rsidRPr="00DC1321" w:rsidRDefault="00DC1321" w:rsidP="00DC1321">
            <w:pPr>
              <w:spacing w:after="0" w:line="240" w:lineRule="auto"/>
              <w:rPr>
                <w:rFonts w:ascii="Times New Roman" w:eastAsia="Times New Roman" w:hAnsi="Times New Roman" w:cs="Times New Roman"/>
                <w:sz w:val="20"/>
                <w:szCs w:val="20"/>
              </w:rPr>
            </w:pPr>
          </w:p>
        </w:tc>
      </w:tr>
    </w:tbl>
    <w:p w14:paraId="19B57165" w14:textId="39B6F138" w:rsidR="00DC1321" w:rsidRPr="00AE4C48" w:rsidRDefault="00DF14A7" w:rsidP="00AE4C48">
      <w:pPr>
        <w:pStyle w:val="Heading3"/>
      </w:pPr>
      <w:r w:rsidRPr="00AE4C48">
        <w:t>Exhibit 5 – Single Cost Driver Model</w:t>
      </w:r>
    </w:p>
    <w:tbl>
      <w:tblPr>
        <w:tblW w:w="9380" w:type="dxa"/>
        <w:tblLook w:val="04A0" w:firstRow="1" w:lastRow="0" w:firstColumn="1" w:lastColumn="0" w:noHBand="0" w:noVBand="1"/>
      </w:tblPr>
      <w:tblGrid>
        <w:gridCol w:w="3150"/>
        <w:gridCol w:w="2970"/>
        <w:gridCol w:w="3260"/>
      </w:tblGrid>
      <w:tr w:rsidR="00DF14A7" w:rsidRPr="00DF14A7" w14:paraId="52E98A2B" w14:textId="77777777" w:rsidTr="00DF14A7">
        <w:trPr>
          <w:trHeight w:val="340"/>
        </w:trPr>
        <w:tc>
          <w:tcPr>
            <w:tcW w:w="3150" w:type="dxa"/>
            <w:tcBorders>
              <w:top w:val="nil"/>
              <w:left w:val="nil"/>
              <w:bottom w:val="single" w:sz="8" w:space="0" w:color="auto"/>
              <w:right w:val="nil"/>
            </w:tcBorders>
            <w:shd w:val="clear" w:color="000000" w:fill="E7E6E6"/>
            <w:noWrap/>
            <w:vAlign w:val="bottom"/>
            <w:hideMark/>
          </w:tcPr>
          <w:p w14:paraId="04986F8F"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Cost Driver</w:t>
            </w:r>
          </w:p>
        </w:tc>
        <w:tc>
          <w:tcPr>
            <w:tcW w:w="2970" w:type="dxa"/>
            <w:tcBorders>
              <w:top w:val="nil"/>
              <w:left w:val="nil"/>
              <w:bottom w:val="single" w:sz="8" w:space="0" w:color="auto"/>
              <w:right w:val="nil"/>
            </w:tcBorders>
            <w:shd w:val="clear" w:color="000000" w:fill="E7E6E6"/>
            <w:noWrap/>
            <w:vAlign w:val="bottom"/>
            <w:hideMark/>
          </w:tcPr>
          <w:p w14:paraId="66FC8462"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Activity Rate</w:t>
            </w:r>
          </w:p>
        </w:tc>
        <w:tc>
          <w:tcPr>
            <w:tcW w:w="3260" w:type="dxa"/>
            <w:tcBorders>
              <w:top w:val="nil"/>
              <w:left w:val="nil"/>
              <w:bottom w:val="single" w:sz="8" w:space="0" w:color="auto"/>
              <w:right w:val="nil"/>
            </w:tcBorders>
            <w:shd w:val="clear" w:color="000000" w:fill="E7E6E6"/>
            <w:noWrap/>
            <w:vAlign w:val="bottom"/>
            <w:hideMark/>
          </w:tcPr>
          <w:p w14:paraId="006F8FBA"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Unit</w:t>
            </w:r>
          </w:p>
        </w:tc>
      </w:tr>
      <w:tr w:rsidR="00DF14A7" w:rsidRPr="00DF14A7" w14:paraId="020D2111" w14:textId="77777777" w:rsidTr="00DF14A7">
        <w:trPr>
          <w:trHeight w:val="320"/>
        </w:trPr>
        <w:tc>
          <w:tcPr>
            <w:tcW w:w="3150" w:type="dxa"/>
            <w:tcBorders>
              <w:top w:val="nil"/>
              <w:left w:val="nil"/>
              <w:bottom w:val="nil"/>
              <w:right w:val="nil"/>
            </w:tcBorders>
            <w:shd w:val="clear" w:color="auto" w:fill="auto"/>
            <w:noWrap/>
            <w:vAlign w:val="bottom"/>
            <w:hideMark/>
          </w:tcPr>
          <w:p w14:paraId="646664EB"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Properties</w:t>
            </w:r>
          </w:p>
        </w:tc>
        <w:tc>
          <w:tcPr>
            <w:tcW w:w="2970" w:type="dxa"/>
            <w:tcBorders>
              <w:top w:val="nil"/>
              <w:left w:val="nil"/>
              <w:bottom w:val="nil"/>
              <w:right w:val="nil"/>
            </w:tcBorders>
            <w:shd w:val="clear" w:color="auto" w:fill="auto"/>
            <w:noWrap/>
            <w:vAlign w:val="bottom"/>
            <w:hideMark/>
          </w:tcPr>
          <w:p w14:paraId="473A73BF"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              318.32 </w:t>
            </w:r>
          </w:p>
        </w:tc>
        <w:tc>
          <w:tcPr>
            <w:tcW w:w="3260" w:type="dxa"/>
            <w:tcBorders>
              <w:top w:val="nil"/>
              <w:left w:val="nil"/>
              <w:bottom w:val="nil"/>
              <w:right w:val="nil"/>
            </w:tcBorders>
            <w:shd w:val="clear" w:color="auto" w:fill="auto"/>
            <w:noWrap/>
            <w:vAlign w:val="bottom"/>
            <w:hideMark/>
          </w:tcPr>
          <w:p w14:paraId="28774134"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property</w:t>
            </w:r>
          </w:p>
        </w:tc>
      </w:tr>
      <w:tr w:rsidR="00DF14A7" w:rsidRPr="00DF14A7" w14:paraId="78FCE0C7" w14:textId="77777777" w:rsidTr="00DF14A7">
        <w:trPr>
          <w:trHeight w:val="320"/>
        </w:trPr>
        <w:tc>
          <w:tcPr>
            <w:tcW w:w="3150" w:type="dxa"/>
            <w:tcBorders>
              <w:top w:val="nil"/>
              <w:left w:val="nil"/>
              <w:bottom w:val="nil"/>
              <w:right w:val="nil"/>
            </w:tcBorders>
            <w:shd w:val="clear" w:color="auto" w:fill="auto"/>
            <w:noWrap/>
            <w:vAlign w:val="bottom"/>
            <w:hideMark/>
          </w:tcPr>
          <w:p w14:paraId="4CBA2CFE"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CFS</w:t>
            </w:r>
          </w:p>
        </w:tc>
        <w:tc>
          <w:tcPr>
            <w:tcW w:w="2970" w:type="dxa"/>
            <w:tcBorders>
              <w:top w:val="nil"/>
              <w:left w:val="nil"/>
              <w:bottom w:val="nil"/>
              <w:right w:val="nil"/>
            </w:tcBorders>
            <w:shd w:val="clear" w:color="auto" w:fill="auto"/>
            <w:noWrap/>
            <w:vAlign w:val="bottom"/>
            <w:hideMark/>
          </w:tcPr>
          <w:p w14:paraId="1D5CDF60"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              900.00 </w:t>
            </w:r>
          </w:p>
        </w:tc>
        <w:tc>
          <w:tcPr>
            <w:tcW w:w="3260" w:type="dxa"/>
            <w:tcBorders>
              <w:top w:val="nil"/>
              <w:left w:val="nil"/>
              <w:bottom w:val="nil"/>
              <w:right w:val="nil"/>
            </w:tcBorders>
            <w:shd w:val="clear" w:color="auto" w:fill="auto"/>
            <w:noWrap/>
            <w:vAlign w:val="bottom"/>
            <w:hideMark/>
          </w:tcPr>
          <w:p w14:paraId="0EF21ADA"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call</w:t>
            </w:r>
          </w:p>
        </w:tc>
      </w:tr>
      <w:tr w:rsidR="00DF14A7" w:rsidRPr="00DF14A7" w14:paraId="298B2959" w14:textId="77777777" w:rsidTr="00DF14A7">
        <w:trPr>
          <w:trHeight w:val="320"/>
        </w:trPr>
        <w:tc>
          <w:tcPr>
            <w:tcW w:w="3150" w:type="dxa"/>
            <w:tcBorders>
              <w:top w:val="nil"/>
              <w:left w:val="nil"/>
              <w:bottom w:val="nil"/>
              <w:right w:val="nil"/>
            </w:tcBorders>
            <w:shd w:val="clear" w:color="auto" w:fill="auto"/>
            <w:noWrap/>
            <w:vAlign w:val="bottom"/>
            <w:hideMark/>
          </w:tcPr>
          <w:p w14:paraId="18482C5B"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Population</w:t>
            </w:r>
          </w:p>
        </w:tc>
        <w:tc>
          <w:tcPr>
            <w:tcW w:w="2970" w:type="dxa"/>
            <w:tcBorders>
              <w:top w:val="nil"/>
              <w:left w:val="nil"/>
              <w:bottom w:val="nil"/>
              <w:right w:val="nil"/>
            </w:tcBorders>
            <w:shd w:val="clear" w:color="auto" w:fill="auto"/>
            <w:noWrap/>
            <w:vAlign w:val="bottom"/>
            <w:hideMark/>
          </w:tcPr>
          <w:p w14:paraId="23DA4E7E"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              167.37 </w:t>
            </w:r>
          </w:p>
        </w:tc>
        <w:tc>
          <w:tcPr>
            <w:tcW w:w="3260" w:type="dxa"/>
            <w:tcBorders>
              <w:top w:val="nil"/>
              <w:left w:val="nil"/>
              <w:bottom w:val="nil"/>
              <w:right w:val="nil"/>
            </w:tcBorders>
            <w:shd w:val="clear" w:color="auto" w:fill="auto"/>
            <w:noWrap/>
            <w:vAlign w:val="bottom"/>
            <w:hideMark/>
          </w:tcPr>
          <w:p w14:paraId="0901EA6E"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resident</w:t>
            </w:r>
          </w:p>
        </w:tc>
      </w:tr>
      <w:tr w:rsidR="00DF14A7" w:rsidRPr="00DF14A7" w14:paraId="2600DF49" w14:textId="77777777" w:rsidTr="00DF14A7">
        <w:trPr>
          <w:trHeight w:val="320"/>
        </w:trPr>
        <w:tc>
          <w:tcPr>
            <w:tcW w:w="3150" w:type="dxa"/>
            <w:tcBorders>
              <w:top w:val="nil"/>
              <w:left w:val="nil"/>
              <w:bottom w:val="nil"/>
              <w:right w:val="nil"/>
            </w:tcBorders>
            <w:shd w:val="clear" w:color="auto" w:fill="auto"/>
            <w:noWrap/>
            <w:vAlign w:val="bottom"/>
            <w:hideMark/>
          </w:tcPr>
          <w:p w14:paraId="5ABDF553"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Household Income</w:t>
            </w:r>
          </w:p>
        </w:tc>
        <w:tc>
          <w:tcPr>
            <w:tcW w:w="2970" w:type="dxa"/>
            <w:tcBorders>
              <w:top w:val="nil"/>
              <w:left w:val="nil"/>
              <w:bottom w:val="nil"/>
              <w:right w:val="nil"/>
            </w:tcBorders>
            <w:shd w:val="clear" w:color="auto" w:fill="auto"/>
            <w:noWrap/>
            <w:vAlign w:val="bottom"/>
            <w:hideMark/>
          </w:tcPr>
          <w:p w14:paraId="4479619F"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          0.004297 </w:t>
            </w:r>
          </w:p>
        </w:tc>
        <w:tc>
          <w:tcPr>
            <w:tcW w:w="3260" w:type="dxa"/>
            <w:tcBorders>
              <w:top w:val="nil"/>
              <w:left w:val="nil"/>
              <w:bottom w:val="nil"/>
              <w:right w:val="nil"/>
            </w:tcBorders>
            <w:shd w:val="clear" w:color="auto" w:fill="auto"/>
            <w:noWrap/>
            <w:vAlign w:val="bottom"/>
            <w:hideMark/>
          </w:tcPr>
          <w:p w14:paraId="7FA2DCE3"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dollar of household income</w:t>
            </w:r>
          </w:p>
        </w:tc>
      </w:tr>
      <w:tr w:rsidR="00DF14A7" w:rsidRPr="00DF14A7" w14:paraId="7C56B9E5" w14:textId="77777777" w:rsidTr="00DF14A7">
        <w:trPr>
          <w:trHeight w:val="320"/>
        </w:trPr>
        <w:tc>
          <w:tcPr>
            <w:tcW w:w="3150" w:type="dxa"/>
            <w:tcBorders>
              <w:top w:val="nil"/>
              <w:left w:val="nil"/>
              <w:bottom w:val="nil"/>
              <w:right w:val="nil"/>
            </w:tcBorders>
            <w:shd w:val="clear" w:color="auto" w:fill="auto"/>
            <w:noWrap/>
            <w:vAlign w:val="bottom"/>
            <w:hideMark/>
          </w:tcPr>
          <w:p w14:paraId="0A82BFE0"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Property Value</w:t>
            </w:r>
          </w:p>
        </w:tc>
        <w:tc>
          <w:tcPr>
            <w:tcW w:w="2970" w:type="dxa"/>
            <w:tcBorders>
              <w:top w:val="nil"/>
              <w:left w:val="nil"/>
              <w:bottom w:val="nil"/>
              <w:right w:val="nil"/>
            </w:tcBorders>
            <w:shd w:val="clear" w:color="auto" w:fill="auto"/>
            <w:noWrap/>
            <w:vAlign w:val="bottom"/>
            <w:hideMark/>
          </w:tcPr>
          <w:p w14:paraId="5507AB5F"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          0.001302 </w:t>
            </w:r>
          </w:p>
        </w:tc>
        <w:tc>
          <w:tcPr>
            <w:tcW w:w="3260" w:type="dxa"/>
            <w:tcBorders>
              <w:top w:val="nil"/>
              <w:left w:val="nil"/>
              <w:bottom w:val="nil"/>
              <w:right w:val="nil"/>
            </w:tcBorders>
            <w:shd w:val="clear" w:color="auto" w:fill="auto"/>
            <w:noWrap/>
            <w:vAlign w:val="bottom"/>
            <w:hideMark/>
          </w:tcPr>
          <w:p w14:paraId="224641CA"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dollar of property assessment</w:t>
            </w:r>
          </w:p>
        </w:tc>
      </w:tr>
    </w:tbl>
    <w:p w14:paraId="4509045B" w14:textId="77777777" w:rsidR="00DF14A7" w:rsidRPr="00AE4C48" w:rsidRDefault="00DF14A7" w:rsidP="00DF14A7">
      <w:pPr>
        <w:rPr>
          <w:sz w:val="20"/>
          <w:szCs w:val="20"/>
        </w:rPr>
      </w:pPr>
    </w:p>
    <w:p w14:paraId="0E7787C6" w14:textId="6726C640" w:rsidR="00DC1321" w:rsidRPr="00AE4C48" w:rsidRDefault="00DF14A7" w:rsidP="00AE4C48">
      <w:pPr>
        <w:pStyle w:val="Heading3"/>
      </w:pPr>
      <w:r w:rsidRPr="00AE4C48">
        <w:t>Exhibit 6 – Summary Base Service and Calls for Service</w:t>
      </w:r>
    </w:p>
    <w:tbl>
      <w:tblPr>
        <w:tblW w:w="5000" w:type="pct"/>
        <w:tblLook w:val="04A0" w:firstRow="1" w:lastRow="0" w:firstColumn="1" w:lastColumn="0" w:noHBand="0" w:noVBand="1"/>
      </w:tblPr>
      <w:tblGrid>
        <w:gridCol w:w="2671"/>
        <w:gridCol w:w="1104"/>
        <w:gridCol w:w="1985"/>
        <w:gridCol w:w="1800"/>
        <w:gridCol w:w="1800"/>
      </w:tblGrid>
      <w:tr w:rsidR="00DF14A7" w:rsidRPr="00AE4C48" w14:paraId="684794D7" w14:textId="77777777" w:rsidTr="00DF14A7">
        <w:trPr>
          <w:trHeight w:val="340"/>
        </w:trPr>
        <w:tc>
          <w:tcPr>
            <w:tcW w:w="2671" w:type="dxa"/>
            <w:tcBorders>
              <w:top w:val="nil"/>
              <w:left w:val="nil"/>
              <w:bottom w:val="single" w:sz="8" w:space="0" w:color="auto"/>
              <w:right w:val="nil"/>
            </w:tcBorders>
            <w:shd w:val="clear" w:color="000000" w:fill="E7E6E6"/>
            <w:noWrap/>
            <w:vAlign w:val="bottom"/>
            <w:hideMark/>
          </w:tcPr>
          <w:p w14:paraId="56CEE0A7"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Category</w:t>
            </w:r>
          </w:p>
        </w:tc>
        <w:tc>
          <w:tcPr>
            <w:tcW w:w="1104" w:type="dxa"/>
            <w:tcBorders>
              <w:top w:val="nil"/>
              <w:left w:val="nil"/>
              <w:bottom w:val="single" w:sz="8" w:space="0" w:color="auto"/>
              <w:right w:val="nil"/>
            </w:tcBorders>
            <w:shd w:val="clear" w:color="000000" w:fill="E7E6E6"/>
            <w:noWrap/>
            <w:vAlign w:val="bottom"/>
            <w:hideMark/>
          </w:tcPr>
          <w:p w14:paraId="598D4FF1"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FTE's</w:t>
            </w:r>
          </w:p>
        </w:tc>
        <w:tc>
          <w:tcPr>
            <w:tcW w:w="1985" w:type="dxa"/>
            <w:tcBorders>
              <w:top w:val="nil"/>
              <w:left w:val="nil"/>
              <w:bottom w:val="single" w:sz="8" w:space="0" w:color="auto"/>
              <w:right w:val="nil"/>
            </w:tcBorders>
            <w:shd w:val="clear" w:color="000000" w:fill="E7E6E6"/>
            <w:noWrap/>
            <w:vAlign w:val="bottom"/>
            <w:hideMark/>
          </w:tcPr>
          <w:p w14:paraId="1D40B242"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Base Service</w:t>
            </w:r>
          </w:p>
        </w:tc>
        <w:tc>
          <w:tcPr>
            <w:tcW w:w="1800" w:type="dxa"/>
            <w:tcBorders>
              <w:top w:val="nil"/>
              <w:left w:val="nil"/>
              <w:bottom w:val="single" w:sz="8" w:space="0" w:color="auto"/>
              <w:right w:val="nil"/>
            </w:tcBorders>
            <w:shd w:val="clear" w:color="000000" w:fill="E7E6E6"/>
            <w:noWrap/>
            <w:vAlign w:val="bottom"/>
            <w:hideMark/>
          </w:tcPr>
          <w:p w14:paraId="5603626B"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Calls for Service</w:t>
            </w:r>
          </w:p>
        </w:tc>
        <w:tc>
          <w:tcPr>
            <w:tcW w:w="1800" w:type="dxa"/>
            <w:tcBorders>
              <w:top w:val="nil"/>
              <w:left w:val="nil"/>
              <w:bottom w:val="single" w:sz="8" w:space="0" w:color="auto"/>
              <w:right w:val="nil"/>
            </w:tcBorders>
            <w:shd w:val="clear" w:color="000000" w:fill="E7E6E6"/>
            <w:noWrap/>
            <w:vAlign w:val="bottom"/>
            <w:hideMark/>
          </w:tcPr>
          <w:p w14:paraId="5AE397E8" w14:textId="2DA4BE76"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Total</w:t>
            </w:r>
            <w:r w:rsidRPr="00AE4C48">
              <w:rPr>
                <w:rFonts w:ascii="Calibri" w:eastAsia="Times New Roman" w:hAnsi="Calibri" w:cs="Calibri"/>
                <w:color w:val="000000"/>
                <w:sz w:val="20"/>
                <w:szCs w:val="20"/>
              </w:rPr>
              <w:t xml:space="preserve"> (all areas)</w:t>
            </w:r>
          </w:p>
        </w:tc>
      </w:tr>
      <w:tr w:rsidR="00DF14A7" w:rsidRPr="00AE4C48" w14:paraId="724FC56B" w14:textId="77777777" w:rsidTr="00DF14A7">
        <w:trPr>
          <w:trHeight w:val="340"/>
        </w:trPr>
        <w:tc>
          <w:tcPr>
            <w:tcW w:w="2671" w:type="dxa"/>
            <w:tcBorders>
              <w:top w:val="nil"/>
              <w:left w:val="nil"/>
              <w:bottom w:val="nil"/>
              <w:right w:val="nil"/>
            </w:tcBorders>
            <w:shd w:val="clear" w:color="auto" w:fill="auto"/>
            <w:noWrap/>
            <w:vAlign w:val="bottom"/>
            <w:hideMark/>
          </w:tcPr>
          <w:p w14:paraId="1D25FC16" w14:textId="06B64372"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Total uniform salaries</w:t>
            </w:r>
            <w:r w:rsidRPr="00AE4C48">
              <w:rPr>
                <w:rFonts w:ascii="Calibri" w:eastAsia="Times New Roman" w:hAnsi="Calibri" w:cs="Calibri"/>
                <w:color w:val="000000"/>
                <w:sz w:val="20"/>
                <w:szCs w:val="20"/>
              </w:rPr>
              <w:t xml:space="preserve"> </w:t>
            </w:r>
            <w:r w:rsidRPr="00DF14A7">
              <w:rPr>
                <w:rFonts w:ascii="Calibri" w:eastAsia="Times New Roman" w:hAnsi="Calibri" w:cs="Calibri"/>
                <w:color w:val="000000"/>
                <w:sz w:val="20"/>
                <w:szCs w:val="20"/>
              </w:rPr>
              <w:t>&amp; benefits</w:t>
            </w:r>
          </w:p>
        </w:tc>
        <w:tc>
          <w:tcPr>
            <w:tcW w:w="1104" w:type="dxa"/>
            <w:tcBorders>
              <w:top w:val="nil"/>
              <w:left w:val="nil"/>
              <w:bottom w:val="nil"/>
              <w:right w:val="nil"/>
            </w:tcBorders>
            <w:shd w:val="clear" w:color="auto" w:fill="auto"/>
            <w:noWrap/>
            <w:vAlign w:val="bottom"/>
            <w:hideMark/>
          </w:tcPr>
          <w:p w14:paraId="554494C2"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2,237.47 </w:t>
            </w:r>
          </w:p>
        </w:tc>
        <w:tc>
          <w:tcPr>
            <w:tcW w:w="1985" w:type="dxa"/>
            <w:tcBorders>
              <w:top w:val="nil"/>
              <w:left w:val="nil"/>
              <w:bottom w:val="nil"/>
              <w:right w:val="nil"/>
            </w:tcBorders>
            <w:shd w:val="clear" w:color="auto" w:fill="auto"/>
            <w:noWrap/>
            <w:vAlign w:val="bottom"/>
            <w:hideMark/>
          </w:tcPr>
          <w:p w14:paraId="430BBC3B" w14:textId="78C6763B"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DF14A7">
              <w:rPr>
                <w:rFonts w:ascii="Calibri" w:eastAsia="Times New Roman" w:hAnsi="Calibri" w:cs="Calibri"/>
                <w:color w:val="000000"/>
                <w:sz w:val="20"/>
                <w:szCs w:val="20"/>
              </w:rPr>
              <w:t xml:space="preserve">173,098,725 </w:t>
            </w:r>
          </w:p>
        </w:tc>
        <w:tc>
          <w:tcPr>
            <w:tcW w:w="1800" w:type="dxa"/>
            <w:tcBorders>
              <w:top w:val="nil"/>
              <w:left w:val="nil"/>
              <w:bottom w:val="nil"/>
              <w:right w:val="nil"/>
            </w:tcBorders>
            <w:shd w:val="clear" w:color="auto" w:fill="auto"/>
            <w:noWrap/>
            <w:vAlign w:val="bottom"/>
            <w:hideMark/>
          </w:tcPr>
          <w:p w14:paraId="3440F089" w14:textId="10C43900"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DF14A7">
              <w:rPr>
                <w:rFonts w:ascii="Calibri" w:eastAsia="Times New Roman" w:hAnsi="Calibri" w:cs="Calibri"/>
                <w:color w:val="000000"/>
                <w:sz w:val="20"/>
                <w:szCs w:val="20"/>
              </w:rPr>
              <w:t xml:space="preserve">107,444,219 </w:t>
            </w:r>
          </w:p>
        </w:tc>
        <w:tc>
          <w:tcPr>
            <w:tcW w:w="1800" w:type="dxa"/>
            <w:tcBorders>
              <w:top w:val="nil"/>
              <w:left w:val="nil"/>
              <w:bottom w:val="nil"/>
              <w:right w:val="nil"/>
            </w:tcBorders>
            <w:shd w:val="clear" w:color="auto" w:fill="auto"/>
            <w:noWrap/>
            <w:vAlign w:val="bottom"/>
            <w:hideMark/>
          </w:tcPr>
          <w:p w14:paraId="3A588E16" w14:textId="64B576A6"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DF14A7">
              <w:rPr>
                <w:rFonts w:ascii="Calibri" w:eastAsia="Times New Roman" w:hAnsi="Calibri" w:cs="Calibri"/>
                <w:color w:val="000000"/>
                <w:sz w:val="20"/>
                <w:szCs w:val="20"/>
              </w:rPr>
              <w:t xml:space="preserve">280,542,944 </w:t>
            </w:r>
          </w:p>
        </w:tc>
      </w:tr>
      <w:tr w:rsidR="00DF14A7" w:rsidRPr="00AE4C48" w14:paraId="0AD082C3" w14:textId="77777777" w:rsidTr="00DF14A7">
        <w:trPr>
          <w:trHeight w:val="320"/>
        </w:trPr>
        <w:tc>
          <w:tcPr>
            <w:tcW w:w="2671" w:type="dxa"/>
            <w:tcBorders>
              <w:top w:val="nil"/>
              <w:left w:val="nil"/>
              <w:bottom w:val="nil"/>
              <w:right w:val="nil"/>
            </w:tcBorders>
            <w:shd w:val="clear" w:color="auto" w:fill="auto"/>
            <w:noWrap/>
            <w:vAlign w:val="bottom"/>
            <w:hideMark/>
          </w:tcPr>
          <w:p w14:paraId="79559B7E" w14:textId="36CC8F7F"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Total </w:t>
            </w:r>
            <w:r w:rsidRPr="00AE4C48">
              <w:rPr>
                <w:rFonts w:ascii="Calibri" w:eastAsia="Times New Roman" w:hAnsi="Calibri" w:cs="Calibri"/>
                <w:color w:val="000000"/>
                <w:sz w:val="20"/>
                <w:szCs w:val="20"/>
              </w:rPr>
              <w:t>detachment</w:t>
            </w: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civilian</w:t>
            </w:r>
            <w:r w:rsidRPr="00DF14A7">
              <w:rPr>
                <w:rFonts w:ascii="Calibri" w:eastAsia="Times New Roman" w:hAnsi="Calibri" w:cs="Calibri"/>
                <w:color w:val="000000"/>
                <w:sz w:val="20"/>
                <w:szCs w:val="20"/>
              </w:rPr>
              <w:t xml:space="preserve"> salaries &amp; benefits</w:t>
            </w:r>
          </w:p>
        </w:tc>
        <w:tc>
          <w:tcPr>
            <w:tcW w:w="1104" w:type="dxa"/>
            <w:tcBorders>
              <w:top w:val="nil"/>
              <w:left w:val="nil"/>
              <w:bottom w:val="nil"/>
              <w:right w:val="nil"/>
            </w:tcBorders>
            <w:shd w:val="clear" w:color="auto" w:fill="auto"/>
            <w:noWrap/>
            <w:vAlign w:val="bottom"/>
            <w:hideMark/>
          </w:tcPr>
          <w:p w14:paraId="643B3A44"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192.32 </w:t>
            </w:r>
          </w:p>
        </w:tc>
        <w:tc>
          <w:tcPr>
            <w:tcW w:w="1985" w:type="dxa"/>
            <w:tcBorders>
              <w:top w:val="nil"/>
              <w:left w:val="nil"/>
              <w:bottom w:val="nil"/>
              <w:right w:val="nil"/>
            </w:tcBorders>
            <w:shd w:val="clear" w:color="auto" w:fill="auto"/>
            <w:noWrap/>
            <w:vAlign w:val="bottom"/>
            <w:hideMark/>
          </w:tcPr>
          <w:p w14:paraId="4F372888" w14:textId="2A04BC12"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DF14A7">
              <w:rPr>
                <w:rFonts w:ascii="Calibri" w:eastAsia="Times New Roman" w:hAnsi="Calibri" w:cs="Calibri"/>
                <w:color w:val="000000"/>
                <w:sz w:val="20"/>
                <w:szCs w:val="20"/>
              </w:rPr>
              <w:t xml:space="preserve">8,932,506 </w:t>
            </w:r>
          </w:p>
        </w:tc>
        <w:tc>
          <w:tcPr>
            <w:tcW w:w="1800" w:type="dxa"/>
            <w:tcBorders>
              <w:top w:val="nil"/>
              <w:left w:val="nil"/>
              <w:bottom w:val="nil"/>
              <w:right w:val="nil"/>
            </w:tcBorders>
            <w:shd w:val="clear" w:color="auto" w:fill="auto"/>
            <w:noWrap/>
            <w:vAlign w:val="bottom"/>
            <w:hideMark/>
          </w:tcPr>
          <w:p w14:paraId="121ABD7B" w14:textId="60F25C4D"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DF14A7">
              <w:rPr>
                <w:rFonts w:ascii="Calibri" w:eastAsia="Times New Roman" w:hAnsi="Calibri" w:cs="Calibri"/>
                <w:color w:val="000000"/>
                <w:sz w:val="20"/>
                <w:szCs w:val="20"/>
              </w:rPr>
              <w:t xml:space="preserve">5,928,200 </w:t>
            </w:r>
          </w:p>
        </w:tc>
        <w:tc>
          <w:tcPr>
            <w:tcW w:w="1800" w:type="dxa"/>
            <w:tcBorders>
              <w:top w:val="nil"/>
              <w:left w:val="nil"/>
              <w:bottom w:val="nil"/>
              <w:right w:val="nil"/>
            </w:tcBorders>
            <w:shd w:val="clear" w:color="auto" w:fill="auto"/>
            <w:noWrap/>
            <w:vAlign w:val="bottom"/>
            <w:hideMark/>
          </w:tcPr>
          <w:p w14:paraId="26E3C385" w14:textId="1794DDC6"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DF14A7">
              <w:rPr>
                <w:rFonts w:ascii="Calibri" w:eastAsia="Times New Roman" w:hAnsi="Calibri" w:cs="Calibri"/>
                <w:color w:val="000000"/>
                <w:sz w:val="20"/>
                <w:szCs w:val="20"/>
              </w:rPr>
              <w:t xml:space="preserve">14,860,706 </w:t>
            </w:r>
          </w:p>
        </w:tc>
      </w:tr>
      <w:tr w:rsidR="00DF14A7" w:rsidRPr="00AE4C48" w14:paraId="1A2B3905" w14:textId="77777777" w:rsidTr="00DF14A7">
        <w:trPr>
          <w:trHeight w:val="320"/>
        </w:trPr>
        <w:tc>
          <w:tcPr>
            <w:tcW w:w="2671" w:type="dxa"/>
            <w:tcBorders>
              <w:top w:val="nil"/>
              <w:left w:val="nil"/>
              <w:bottom w:val="nil"/>
              <w:right w:val="nil"/>
            </w:tcBorders>
            <w:shd w:val="clear" w:color="auto" w:fill="auto"/>
            <w:noWrap/>
            <w:vAlign w:val="bottom"/>
            <w:hideMark/>
          </w:tcPr>
          <w:p w14:paraId="7C352437"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Total support staff salaries &amp; benefits costs</w:t>
            </w:r>
          </w:p>
        </w:tc>
        <w:tc>
          <w:tcPr>
            <w:tcW w:w="1104" w:type="dxa"/>
            <w:tcBorders>
              <w:top w:val="nil"/>
              <w:left w:val="nil"/>
              <w:bottom w:val="nil"/>
              <w:right w:val="nil"/>
            </w:tcBorders>
            <w:shd w:val="clear" w:color="auto" w:fill="auto"/>
            <w:noWrap/>
            <w:vAlign w:val="bottom"/>
            <w:hideMark/>
          </w:tcPr>
          <w:p w14:paraId="1DBB46B9" w14:textId="77777777" w:rsidR="00DF14A7" w:rsidRPr="00DF14A7" w:rsidRDefault="00DF14A7" w:rsidP="00DF14A7">
            <w:pPr>
              <w:spacing w:after="0" w:line="240" w:lineRule="auto"/>
              <w:rPr>
                <w:rFonts w:ascii="Calibri" w:eastAsia="Times New Roman" w:hAnsi="Calibri" w:cs="Calibri"/>
                <w:color w:val="000000"/>
                <w:sz w:val="20"/>
                <w:szCs w:val="20"/>
              </w:rPr>
            </w:pPr>
          </w:p>
        </w:tc>
        <w:tc>
          <w:tcPr>
            <w:tcW w:w="1985" w:type="dxa"/>
            <w:tcBorders>
              <w:top w:val="nil"/>
              <w:left w:val="nil"/>
              <w:bottom w:val="nil"/>
              <w:right w:val="nil"/>
            </w:tcBorders>
            <w:shd w:val="clear" w:color="auto" w:fill="auto"/>
            <w:noWrap/>
            <w:vAlign w:val="bottom"/>
            <w:hideMark/>
          </w:tcPr>
          <w:p w14:paraId="3494DAAF" w14:textId="7CDF2BFF"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DF14A7">
              <w:rPr>
                <w:rFonts w:ascii="Calibri" w:eastAsia="Times New Roman" w:hAnsi="Calibri" w:cs="Calibri"/>
                <w:color w:val="000000"/>
                <w:sz w:val="20"/>
                <w:szCs w:val="20"/>
              </w:rPr>
              <w:t xml:space="preserve">16,279,664 </w:t>
            </w:r>
          </w:p>
        </w:tc>
        <w:tc>
          <w:tcPr>
            <w:tcW w:w="1800" w:type="dxa"/>
            <w:tcBorders>
              <w:top w:val="nil"/>
              <w:left w:val="nil"/>
              <w:bottom w:val="nil"/>
              <w:right w:val="nil"/>
            </w:tcBorders>
            <w:shd w:val="clear" w:color="auto" w:fill="auto"/>
            <w:noWrap/>
            <w:vAlign w:val="bottom"/>
            <w:hideMark/>
          </w:tcPr>
          <w:p w14:paraId="4D963D3F" w14:textId="43715EE8"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DF14A7">
              <w:rPr>
                <w:rFonts w:ascii="Calibri" w:eastAsia="Times New Roman" w:hAnsi="Calibri" w:cs="Calibri"/>
                <w:color w:val="000000"/>
                <w:sz w:val="20"/>
                <w:szCs w:val="20"/>
              </w:rPr>
              <w:t xml:space="preserve">10,285,817 </w:t>
            </w:r>
          </w:p>
        </w:tc>
        <w:tc>
          <w:tcPr>
            <w:tcW w:w="1800" w:type="dxa"/>
            <w:tcBorders>
              <w:top w:val="nil"/>
              <w:left w:val="nil"/>
              <w:bottom w:val="nil"/>
              <w:right w:val="nil"/>
            </w:tcBorders>
            <w:shd w:val="clear" w:color="auto" w:fill="auto"/>
            <w:noWrap/>
            <w:vAlign w:val="bottom"/>
            <w:hideMark/>
          </w:tcPr>
          <w:p w14:paraId="17B87347" w14:textId="52E4C5D5"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DF14A7">
              <w:rPr>
                <w:rFonts w:ascii="Calibri" w:eastAsia="Times New Roman" w:hAnsi="Calibri" w:cs="Calibri"/>
                <w:color w:val="000000"/>
                <w:sz w:val="20"/>
                <w:szCs w:val="20"/>
              </w:rPr>
              <w:t xml:space="preserve">26,565,481 </w:t>
            </w:r>
          </w:p>
        </w:tc>
      </w:tr>
      <w:tr w:rsidR="00DF14A7" w:rsidRPr="00AE4C48" w14:paraId="0AB06E05" w14:textId="77777777" w:rsidTr="00DF14A7">
        <w:trPr>
          <w:trHeight w:val="320"/>
        </w:trPr>
        <w:tc>
          <w:tcPr>
            <w:tcW w:w="2671" w:type="dxa"/>
            <w:tcBorders>
              <w:top w:val="single" w:sz="4" w:space="0" w:color="auto"/>
              <w:left w:val="nil"/>
              <w:bottom w:val="nil"/>
              <w:right w:val="nil"/>
            </w:tcBorders>
            <w:shd w:val="clear" w:color="auto" w:fill="auto"/>
            <w:noWrap/>
            <w:vAlign w:val="bottom"/>
            <w:hideMark/>
          </w:tcPr>
          <w:p w14:paraId="07374093" w14:textId="77777777" w:rsidR="00DF14A7" w:rsidRPr="00DF14A7" w:rsidRDefault="00DF14A7" w:rsidP="00DF14A7">
            <w:pPr>
              <w:spacing w:after="0" w:line="240" w:lineRule="auto"/>
              <w:rPr>
                <w:rFonts w:ascii="Calibri" w:eastAsia="Times New Roman" w:hAnsi="Calibri" w:cs="Calibri"/>
                <w:b/>
                <w:bCs/>
                <w:color w:val="000000"/>
                <w:sz w:val="20"/>
                <w:szCs w:val="20"/>
              </w:rPr>
            </w:pPr>
            <w:r w:rsidRPr="00DF14A7">
              <w:rPr>
                <w:rFonts w:ascii="Calibri" w:eastAsia="Times New Roman" w:hAnsi="Calibri" w:cs="Calibri"/>
                <w:b/>
                <w:bCs/>
                <w:color w:val="000000"/>
                <w:sz w:val="20"/>
                <w:szCs w:val="20"/>
              </w:rPr>
              <w:t>Total salaries &amp; benefits</w:t>
            </w:r>
          </w:p>
        </w:tc>
        <w:tc>
          <w:tcPr>
            <w:tcW w:w="1104" w:type="dxa"/>
            <w:tcBorders>
              <w:top w:val="single" w:sz="4" w:space="0" w:color="auto"/>
              <w:left w:val="nil"/>
              <w:bottom w:val="nil"/>
              <w:right w:val="nil"/>
            </w:tcBorders>
            <w:shd w:val="clear" w:color="auto" w:fill="auto"/>
            <w:noWrap/>
            <w:vAlign w:val="bottom"/>
            <w:hideMark/>
          </w:tcPr>
          <w:p w14:paraId="6DB4ED04" w14:textId="77777777" w:rsidR="00DF14A7" w:rsidRPr="00DF14A7" w:rsidRDefault="00DF14A7" w:rsidP="00DF14A7">
            <w:pPr>
              <w:spacing w:after="0" w:line="240" w:lineRule="auto"/>
              <w:rPr>
                <w:rFonts w:ascii="Calibri" w:eastAsia="Times New Roman" w:hAnsi="Calibri" w:cs="Calibri"/>
                <w:b/>
                <w:bCs/>
                <w:color w:val="000000"/>
                <w:sz w:val="20"/>
                <w:szCs w:val="20"/>
              </w:rPr>
            </w:pPr>
            <w:r w:rsidRPr="00DF14A7">
              <w:rPr>
                <w:rFonts w:ascii="Calibri" w:eastAsia="Times New Roman" w:hAnsi="Calibri" w:cs="Calibri"/>
                <w:b/>
                <w:bCs/>
                <w:color w:val="000000"/>
                <w:sz w:val="20"/>
                <w:szCs w:val="20"/>
              </w:rPr>
              <w:t> </w:t>
            </w:r>
          </w:p>
        </w:tc>
        <w:tc>
          <w:tcPr>
            <w:tcW w:w="1985" w:type="dxa"/>
            <w:tcBorders>
              <w:top w:val="single" w:sz="4" w:space="0" w:color="auto"/>
              <w:left w:val="nil"/>
              <w:bottom w:val="nil"/>
              <w:right w:val="nil"/>
            </w:tcBorders>
            <w:shd w:val="clear" w:color="auto" w:fill="auto"/>
            <w:noWrap/>
            <w:vAlign w:val="bottom"/>
            <w:hideMark/>
          </w:tcPr>
          <w:p w14:paraId="50F59356" w14:textId="11539EE7" w:rsidR="00DF14A7" w:rsidRPr="00DF14A7" w:rsidRDefault="00DF14A7" w:rsidP="00DF14A7">
            <w:pPr>
              <w:spacing w:after="0" w:line="240" w:lineRule="auto"/>
              <w:rPr>
                <w:rFonts w:ascii="Calibri" w:eastAsia="Times New Roman" w:hAnsi="Calibri" w:cs="Calibri"/>
                <w:b/>
                <w:bCs/>
                <w:color w:val="000000"/>
                <w:sz w:val="20"/>
                <w:szCs w:val="20"/>
              </w:rPr>
            </w:pPr>
            <w:r w:rsidRPr="00DF14A7">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DF14A7">
              <w:rPr>
                <w:rFonts w:ascii="Calibri" w:eastAsia="Times New Roman" w:hAnsi="Calibri" w:cs="Calibri"/>
                <w:b/>
                <w:bCs/>
                <w:color w:val="000000"/>
                <w:sz w:val="20"/>
                <w:szCs w:val="20"/>
              </w:rPr>
              <w:t xml:space="preserve">198,310,895 </w:t>
            </w:r>
          </w:p>
        </w:tc>
        <w:tc>
          <w:tcPr>
            <w:tcW w:w="1800" w:type="dxa"/>
            <w:tcBorders>
              <w:top w:val="single" w:sz="4" w:space="0" w:color="auto"/>
              <w:left w:val="nil"/>
              <w:bottom w:val="nil"/>
              <w:right w:val="nil"/>
            </w:tcBorders>
            <w:shd w:val="clear" w:color="auto" w:fill="auto"/>
            <w:noWrap/>
            <w:vAlign w:val="bottom"/>
            <w:hideMark/>
          </w:tcPr>
          <w:p w14:paraId="78221ED5" w14:textId="3C87EDDE" w:rsidR="00DF14A7" w:rsidRPr="00DF14A7" w:rsidRDefault="00DF14A7" w:rsidP="00DF14A7">
            <w:pPr>
              <w:spacing w:after="0" w:line="240" w:lineRule="auto"/>
              <w:rPr>
                <w:rFonts w:ascii="Calibri" w:eastAsia="Times New Roman" w:hAnsi="Calibri" w:cs="Calibri"/>
                <w:b/>
                <w:bCs/>
                <w:color w:val="000000"/>
                <w:sz w:val="20"/>
                <w:szCs w:val="20"/>
              </w:rPr>
            </w:pPr>
            <w:r w:rsidRPr="00DF14A7">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DF14A7">
              <w:rPr>
                <w:rFonts w:ascii="Calibri" w:eastAsia="Times New Roman" w:hAnsi="Calibri" w:cs="Calibri"/>
                <w:b/>
                <w:bCs/>
                <w:color w:val="000000"/>
                <w:sz w:val="20"/>
                <w:szCs w:val="20"/>
              </w:rPr>
              <w:t xml:space="preserve">123,658,236 </w:t>
            </w:r>
          </w:p>
        </w:tc>
        <w:tc>
          <w:tcPr>
            <w:tcW w:w="1800" w:type="dxa"/>
            <w:tcBorders>
              <w:top w:val="single" w:sz="4" w:space="0" w:color="auto"/>
              <w:left w:val="nil"/>
              <w:bottom w:val="nil"/>
              <w:right w:val="nil"/>
            </w:tcBorders>
            <w:shd w:val="clear" w:color="auto" w:fill="auto"/>
            <w:noWrap/>
            <w:vAlign w:val="bottom"/>
            <w:hideMark/>
          </w:tcPr>
          <w:p w14:paraId="5005D45A" w14:textId="07FADD18" w:rsidR="00DF14A7" w:rsidRPr="00DF14A7" w:rsidRDefault="00DF14A7" w:rsidP="00DF14A7">
            <w:pPr>
              <w:spacing w:after="0" w:line="240" w:lineRule="auto"/>
              <w:rPr>
                <w:rFonts w:ascii="Calibri" w:eastAsia="Times New Roman" w:hAnsi="Calibri" w:cs="Calibri"/>
                <w:b/>
                <w:bCs/>
                <w:color w:val="000000"/>
                <w:sz w:val="20"/>
                <w:szCs w:val="20"/>
              </w:rPr>
            </w:pPr>
            <w:r w:rsidRPr="00DF14A7">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DF14A7">
              <w:rPr>
                <w:rFonts w:ascii="Calibri" w:eastAsia="Times New Roman" w:hAnsi="Calibri" w:cs="Calibri"/>
                <w:b/>
                <w:bCs/>
                <w:color w:val="000000"/>
                <w:sz w:val="20"/>
                <w:szCs w:val="20"/>
              </w:rPr>
              <w:t xml:space="preserve">321,969,131 </w:t>
            </w:r>
          </w:p>
        </w:tc>
      </w:tr>
      <w:tr w:rsidR="00DF14A7" w:rsidRPr="00AE4C48" w14:paraId="36DB57EF" w14:textId="77777777" w:rsidTr="00DF14A7">
        <w:trPr>
          <w:trHeight w:val="320"/>
        </w:trPr>
        <w:tc>
          <w:tcPr>
            <w:tcW w:w="2671" w:type="dxa"/>
            <w:tcBorders>
              <w:top w:val="nil"/>
              <w:left w:val="nil"/>
              <w:bottom w:val="nil"/>
              <w:right w:val="nil"/>
            </w:tcBorders>
            <w:shd w:val="clear" w:color="auto" w:fill="auto"/>
            <w:noWrap/>
            <w:vAlign w:val="bottom"/>
            <w:hideMark/>
          </w:tcPr>
          <w:p w14:paraId="2D7969D1" w14:textId="77777777" w:rsidR="00DF14A7" w:rsidRPr="00DF14A7" w:rsidRDefault="00DF14A7" w:rsidP="00DF14A7">
            <w:pPr>
              <w:spacing w:after="0" w:line="240" w:lineRule="auto"/>
              <w:rPr>
                <w:rFonts w:ascii="Calibri" w:eastAsia="Times New Roman" w:hAnsi="Calibri" w:cs="Calibri"/>
                <w:b/>
                <w:bCs/>
                <w:color w:val="000000"/>
                <w:sz w:val="20"/>
                <w:szCs w:val="20"/>
              </w:rPr>
            </w:pPr>
          </w:p>
        </w:tc>
        <w:tc>
          <w:tcPr>
            <w:tcW w:w="1104" w:type="dxa"/>
            <w:tcBorders>
              <w:top w:val="nil"/>
              <w:left w:val="nil"/>
              <w:bottom w:val="nil"/>
              <w:right w:val="nil"/>
            </w:tcBorders>
            <w:shd w:val="clear" w:color="auto" w:fill="auto"/>
            <w:noWrap/>
            <w:vAlign w:val="bottom"/>
            <w:hideMark/>
          </w:tcPr>
          <w:p w14:paraId="25DD5304" w14:textId="77777777" w:rsidR="00DF14A7" w:rsidRPr="00DF14A7" w:rsidRDefault="00DF14A7" w:rsidP="00DF14A7">
            <w:pPr>
              <w:spacing w:after="0" w:line="240" w:lineRule="auto"/>
              <w:rPr>
                <w:rFonts w:ascii="Times New Roman" w:eastAsia="Times New Roman" w:hAnsi="Times New Roman" w:cs="Times New Roman"/>
                <w:sz w:val="20"/>
                <w:szCs w:val="20"/>
              </w:rPr>
            </w:pPr>
          </w:p>
        </w:tc>
        <w:tc>
          <w:tcPr>
            <w:tcW w:w="1985" w:type="dxa"/>
            <w:tcBorders>
              <w:top w:val="nil"/>
              <w:left w:val="nil"/>
              <w:bottom w:val="nil"/>
              <w:right w:val="nil"/>
            </w:tcBorders>
            <w:shd w:val="clear" w:color="auto" w:fill="auto"/>
            <w:noWrap/>
            <w:vAlign w:val="bottom"/>
            <w:hideMark/>
          </w:tcPr>
          <w:p w14:paraId="36C67CFF" w14:textId="77777777" w:rsidR="00DF14A7" w:rsidRPr="00DF14A7" w:rsidRDefault="00DF14A7" w:rsidP="00DF14A7">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77B6137B" w14:textId="77777777" w:rsidR="00DF14A7" w:rsidRPr="00DF14A7" w:rsidRDefault="00DF14A7" w:rsidP="00DF14A7">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1F165583" w14:textId="77777777" w:rsidR="00DF14A7" w:rsidRPr="00DF14A7" w:rsidRDefault="00DF14A7" w:rsidP="00DF14A7">
            <w:pPr>
              <w:spacing w:after="0" w:line="240" w:lineRule="auto"/>
              <w:rPr>
                <w:rFonts w:ascii="Times New Roman" w:eastAsia="Times New Roman" w:hAnsi="Times New Roman" w:cs="Times New Roman"/>
                <w:sz w:val="20"/>
                <w:szCs w:val="20"/>
              </w:rPr>
            </w:pPr>
          </w:p>
        </w:tc>
      </w:tr>
      <w:tr w:rsidR="00DF14A7" w:rsidRPr="00AE4C48" w14:paraId="16A165B9" w14:textId="77777777" w:rsidTr="00DF14A7">
        <w:trPr>
          <w:trHeight w:val="320"/>
        </w:trPr>
        <w:tc>
          <w:tcPr>
            <w:tcW w:w="2671" w:type="dxa"/>
            <w:tcBorders>
              <w:top w:val="nil"/>
              <w:left w:val="nil"/>
              <w:bottom w:val="nil"/>
              <w:right w:val="nil"/>
            </w:tcBorders>
            <w:shd w:val="clear" w:color="auto" w:fill="auto"/>
            <w:noWrap/>
            <w:vAlign w:val="bottom"/>
            <w:hideMark/>
          </w:tcPr>
          <w:p w14:paraId="17C94165"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Total other direct operating expenses</w:t>
            </w:r>
          </w:p>
        </w:tc>
        <w:tc>
          <w:tcPr>
            <w:tcW w:w="1104" w:type="dxa"/>
            <w:tcBorders>
              <w:top w:val="nil"/>
              <w:left w:val="nil"/>
              <w:bottom w:val="nil"/>
              <w:right w:val="nil"/>
            </w:tcBorders>
            <w:shd w:val="clear" w:color="auto" w:fill="auto"/>
            <w:noWrap/>
            <w:vAlign w:val="bottom"/>
            <w:hideMark/>
          </w:tcPr>
          <w:p w14:paraId="1EDE83CE" w14:textId="77777777" w:rsidR="00DF14A7" w:rsidRPr="00DF14A7" w:rsidRDefault="00DF14A7" w:rsidP="00DF14A7">
            <w:pPr>
              <w:spacing w:after="0" w:line="240" w:lineRule="auto"/>
              <w:rPr>
                <w:rFonts w:ascii="Calibri" w:eastAsia="Times New Roman" w:hAnsi="Calibri" w:cs="Calibri"/>
                <w:color w:val="000000"/>
                <w:sz w:val="20"/>
                <w:szCs w:val="20"/>
              </w:rPr>
            </w:pPr>
          </w:p>
        </w:tc>
        <w:tc>
          <w:tcPr>
            <w:tcW w:w="1985" w:type="dxa"/>
            <w:tcBorders>
              <w:top w:val="nil"/>
              <w:left w:val="nil"/>
              <w:bottom w:val="nil"/>
              <w:right w:val="nil"/>
            </w:tcBorders>
            <w:shd w:val="clear" w:color="auto" w:fill="auto"/>
            <w:noWrap/>
            <w:vAlign w:val="bottom"/>
            <w:hideMark/>
          </w:tcPr>
          <w:p w14:paraId="59732D95" w14:textId="3347D20C"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DF14A7">
              <w:rPr>
                <w:rFonts w:ascii="Calibri" w:eastAsia="Times New Roman" w:hAnsi="Calibri" w:cs="Calibri"/>
                <w:color w:val="000000"/>
                <w:sz w:val="20"/>
                <w:szCs w:val="20"/>
              </w:rPr>
              <w:t xml:space="preserve">22,883,486 </w:t>
            </w:r>
          </w:p>
        </w:tc>
        <w:tc>
          <w:tcPr>
            <w:tcW w:w="1800" w:type="dxa"/>
            <w:tcBorders>
              <w:top w:val="nil"/>
              <w:left w:val="nil"/>
              <w:bottom w:val="nil"/>
              <w:right w:val="nil"/>
            </w:tcBorders>
            <w:shd w:val="clear" w:color="auto" w:fill="auto"/>
            <w:noWrap/>
            <w:vAlign w:val="bottom"/>
            <w:hideMark/>
          </w:tcPr>
          <w:p w14:paraId="32A88C5D" w14:textId="518E891F"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DF14A7">
              <w:rPr>
                <w:rFonts w:ascii="Calibri" w:eastAsia="Times New Roman" w:hAnsi="Calibri" w:cs="Calibri"/>
                <w:color w:val="000000"/>
                <w:sz w:val="20"/>
                <w:szCs w:val="20"/>
              </w:rPr>
              <w:t xml:space="preserve">14,464,157 </w:t>
            </w:r>
          </w:p>
        </w:tc>
        <w:tc>
          <w:tcPr>
            <w:tcW w:w="1800" w:type="dxa"/>
            <w:tcBorders>
              <w:top w:val="nil"/>
              <w:left w:val="nil"/>
              <w:bottom w:val="nil"/>
              <w:right w:val="nil"/>
            </w:tcBorders>
            <w:shd w:val="clear" w:color="auto" w:fill="auto"/>
            <w:noWrap/>
            <w:vAlign w:val="bottom"/>
            <w:hideMark/>
          </w:tcPr>
          <w:p w14:paraId="071DA075" w14:textId="36969A4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DF14A7">
              <w:rPr>
                <w:rFonts w:ascii="Calibri" w:eastAsia="Times New Roman" w:hAnsi="Calibri" w:cs="Calibri"/>
                <w:color w:val="000000"/>
                <w:sz w:val="20"/>
                <w:szCs w:val="20"/>
              </w:rPr>
              <w:t xml:space="preserve">37,347,643 </w:t>
            </w:r>
          </w:p>
        </w:tc>
      </w:tr>
      <w:tr w:rsidR="00DF14A7" w:rsidRPr="00AE4C48" w14:paraId="4A4187D6" w14:textId="77777777" w:rsidTr="00DF14A7">
        <w:trPr>
          <w:trHeight w:val="320"/>
        </w:trPr>
        <w:tc>
          <w:tcPr>
            <w:tcW w:w="2671" w:type="dxa"/>
            <w:tcBorders>
              <w:top w:val="single" w:sz="4" w:space="0" w:color="auto"/>
              <w:left w:val="nil"/>
              <w:bottom w:val="nil"/>
              <w:right w:val="nil"/>
            </w:tcBorders>
            <w:shd w:val="clear" w:color="auto" w:fill="auto"/>
            <w:noWrap/>
            <w:vAlign w:val="bottom"/>
            <w:hideMark/>
          </w:tcPr>
          <w:p w14:paraId="48C82D0B" w14:textId="77777777" w:rsidR="00DF14A7" w:rsidRPr="00DF14A7" w:rsidRDefault="00DF14A7" w:rsidP="00DF14A7">
            <w:pPr>
              <w:spacing w:after="0" w:line="240" w:lineRule="auto"/>
              <w:rPr>
                <w:rFonts w:ascii="Calibri" w:eastAsia="Times New Roman" w:hAnsi="Calibri" w:cs="Calibri"/>
                <w:b/>
                <w:bCs/>
                <w:color w:val="000000"/>
                <w:sz w:val="20"/>
                <w:szCs w:val="20"/>
              </w:rPr>
            </w:pPr>
            <w:r w:rsidRPr="00DF14A7">
              <w:rPr>
                <w:rFonts w:ascii="Calibri" w:eastAsia="Times New Roman" w:hAnsi="Calibri" w:cs="Calibri"/>
                <w:b/>
                <w:bCs/>
                <w:color w:val="000000"/>
                <w:sz w:val="20"/>
                <w:szCs w:val="20"/>
              </w:rPr>
              <w:t>Total municipal base &amp; calls for service cost</w:t>
            </w:r>
          </w:p>
        </w:tc>
        <w:tc>
          <w:tcPr>
            <w:tcW w:w="1104" w:type="dxa"/>
            <w:tcBorders>
              <w:top w:val="single" w:sz="4" w:space="0" w:color="auto"/>
              <w:left w:val="nil"/>
              <w:bottom w:val="nil"/>
              <w:right w:val="nil"/>
            </w:tcBorders>
            <w:shd w:val="clear" w:color="auto" w:fill="auto"/>
            <w:noWrap/>
            <w:vAlign w:val="bottom"/>
            <w:hideMark/>
          </w:tcPr>
          <w:p w14:paraId="4274D9BC" w14:textId="77777777" w:rsidR="00DF14A7" w:rsidRPr="00DF14A7" w:rsidRDefault="00DF14A7" w:rsidP="00DF14A7">
            <w:pPr>
              <w:spacing w:after="0" w:line="240" w:lineRule="auto"/>
              <w:rPr>
                <w:rFonts w:ascii="Calibri" w:eastAsia="Times New Roman" w:hAnsi="Calibri" w:cs="Calibri"/>
                <w:b/>
                <w:bCs/>
                <w:color w:val="000000"/>
                <w:sz w:val="20"/>
                <w:szCs w:val="20"/>
              </w:rPr>
            </w:pPr>
            <w:r w:rsidRPr="00DF14A7">
              <w:rPr>
                <w:rFonts w:ascii="Calibri" w:eastAsia="Times New Roman" w:hAnsi="Calibri" w:cs="Calibri"/>
                <w:b/>
                <w:bCs/>
                <w:color w:val="000000"/>
                <w:sz w:val="20"/>
                <w:szCs w:val="20"/>
              </w:rPr>
              <w:t> </w:t>
            </w:r>
          </w:p>
        </w:tc>
        <w:tc>
          <w:tcPr>
            <w:tcW w:w="1985" w:type="dxa"/>
            <w:tcBorders>
              <w:top w:val="single" w:sz="4" w:space="0" w:color="auto"/>
              <w:left w:val="nil"/>
              <w:bottom w:val="nil"/>
              <w:right w:val="nil"/>
            </w:tcBorders>
            <w:shd w:val="clear" w:color="auto" w:fill="auto"/>
            <w:noWrap/>
            <w:vAlign w:val="bottom"/>
            <w:hideMark/>
          </w:tcPr>
          <w:p w14:paraId="17D1D9DD" w14:textId="05334316" w:rsidR="00DF14A7" w:rsidRPr="00DF14A7" w:rsidRDefault="00DF14A7" w:rsidP="00DF14A7">
            <w:pPr>
              <w:spacing w:after="0" w:line="240" w:lineRule="auto"/>
              <w:rPr>
                <w:rFonts w:ascii="Calibri" w:eastAsia="Times New Roman" w:hAnsi="Calibri" w:cs="Calibri"/>
                <w:b/>
                <w:bCs/>
                <w:color w:val="000000"/>
                <w:sz w:val="20"/>
                <w:szCs w:val="20"/>
              </w:rPr>
            </w:pPr>
            <w:r w:rsidRPr="00DF14A7">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DF14A7">
              <w:rPr>
                <w:rFonts w:ascii="Calibri" w:eastAsia="Times New Roman" w:hAnsi="Calibri" w:cs="Calibri"/>
                <w:b/>
                <w:bCs/>
                <w:color w:val="000000"/>
                <w:sz w:val="20"/>
                <w:szCs w:val="20"/>
              </w:rPr>
              <w:t xml:space="preserve">221,194,381 </w:t>
            </w:r>
          </w:p>
        </w:tc>
        <w:tc>
          <w:tcPr>
            <w:tcW w:w="1800" w:type="dxa"/>
            <w:tcBorders>
              <w:top w:val="single" w:sz="4" w:space="0" w:color="auto"/>
              <w:left w:val="nil"/>
              <w:bottom w:val="nil"/>
              <w:right w:val="nil"/>
            </w:tcBorders>
            <w:shd w:val="clear" w:color="auto" w:fill="auto"/>
            <w:noWrap/>
            <w:vAlign w:val="bottom"/>
            <w:hideMark/>
          </w:tcPr>
          <w:p w14:paraId="689FC195" w14:textId="2649B820" w:rsidR="00DF14A7" w:rsidRPr="00DF14A7" w:rsidRDefault="00DF14A7" w:rsidP="00DF14A7">
            <w:pPr>
              <w:spacing w:after="0" w:line="240" w:lineRule="auto"/>
              <w:rPr>
                <w:rFonts w:ascii="Calibri" w:eastAsia="Times New Roman" w:hAnsi="Calibri" w:cs="Calibri"/>
                <w:b/>
                <w:bCs/>
                <w:color w:val="000000"/>
                <w:sz w:val="20"/>
                <w:szCs w:val="20"/>
              </w:rPr>
            </w:pPr>
            <w:r w:rsidRPr="00DF14A7">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DF14A7">
              <w:rPr>
                <w:rFonts w:ascii="Calibri" w:eastAsia="Times New Roman" w:hAnsi="Calibri" w:cs="Calibri"/>
                <w:b/>
                <w:bCs/>
                <w:color w:val="000000"/>
                <w:sz w:val="20"/>
                <w:szCs w:val="20"/>
              </w:rPr>
              <w:t xml:space="preserve">138,122,393 </w:t>
            </w:r>
          </w:p>
        </w:tc>
        <w:tc>
          <w:tcPr>
            <w:tcW w:w="1800" w:type="dxa"/>
            <w:tcBorders>
              <w:top w:val="single" w:sz="4" w:space="0" w:color="auto"/>
              <w:left w:val="nil"/>
              <w:bottom w:val="nil"/>
              <w:right w:val="nil"/>
            </w:tcBorders>
            <w:shd w:val="clear" w:color="auto" w:fill="auto"/>
            <w:noWrap/>
            <w:vAlign w:val="bottom"/>
            <w:hideMark/>
          </w:tcPr>
          <w:p w14:paraId="53D26A36" w14:textId="603256C6" w:rsidR="00DF14A7" w:rsidRPr="00DF14A7" w:rsidRDefault="00DF14A7" w:rsidP="00DF14A7">
            <w:pPr>
              <w:spacing w:after="0" w:line="240" w:lineRule="auto"/>
              <w:rPr>
                <w:rFonts w:ascii="Calibri" w:eastAsia="Times New Roman" w:hAnsi="Calibri" w:cs="Calibri"/>
                <w:b/>
                <w:bCs/>
                <w:color w:val="000000"/>
                <w:sz w:val="20"/>
                <w:szCs w:val="20"/>
              </w:rPr>
            </w:pPr>
            <w:r w:rsidRPr="00DF14A7">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DF14A7">
              <w:rPr>
                <w:rFonts w:ascii="Calibri" w:eastAsia="Times New Roman" w:hAnsi="Calibri" w:cs="Calibri"/>
                <w:b/>
                <w:bCs/>
                <w:color w:val="000000"/>
                <w:sz w:val="20"/>
                <w:szCs w:val="20"/>
              </w:rPr>
              <w:t xml:space="preserve">359,316,774 </w:t>
            </w:r>
          </w:p>
        </w:tc>
      </w:tr>
      <w:tr w:rsidR="00DF14A7" w:rsidRPr="00AE4C48" w14:paraId="17DB88B0" w14:textId="77777777" w:rsidTr="00DF14A7">
        <w:trPr>
          <w:trHeight w:val="320"/>
        </w:trPr>
        <w:tc>
          <w:tcPr>
            <w:tcW w:w="2671" w:type="dxa"/>
            <w:tcBorders>
              <w:top w:val="nil"/>
              <w:left w:val="nil"/>
              <w:bottom w:val="nil"/>
              <w:right w:val="nil"/>
            </w:tcBorders>
            <w:shd w:val="clear" w:color="auto" w:fill="auto"/>
            <w:noWrap/>
            <w:vAlign w:val="bottom"/>
            <w:hideMark/>
          </w:tcPr>
          <w:p w14:paraId="4F04FE00" w14:textId="77777777" w:rsidR="00DF14A7" w:rsidRPr="00DF14A7" w:rsidRDefault="00DF14A7" w:rsidP="00DF14A7">
            <w:pPr>
              <w:spacing w:after="0" w:line="240" w:lineRule="auto"/>
              <w:rPr>
                <w:rFonts w:ascii="Calibri" w:eastAsia="Times New Roman" w:hAnsi="Calibri" w:cs="Calibri"/>
                <w:b/>
                <w:bCs/>
                <w:color w:val="000000"/>
                <w:sz w:val="20"/>
                <w:szCs w:val="20"/>
              </w:rPr>
            </w:pPr>
          </w:p>
        </w:tc>
        <w:tc>
          <w:tcPr>
            <w:tcW w:w="1104" w:type="dxa"/>
            <w:tcBorders>
              <w:top w:val="nil"/>
              <w:left w:val="nil"/>
              <w:bottom w:val="nil"/>
              <w:right w:val="nil"/>
            </w:tcBorders>
            <w:shd w:val="clear" w:color="auto" w:fill="auto"/>
            <w:noWrap/>
            <w:vAlign w:val="bottom"/>
            <w:hideMark/>
          </w:tcPr>
          <w:p w14:paraId="0D911700" w14:textId="77777777" w:rsidR="00DF14A7" w:rsidRPr="00DF14A7" w:rsidRDefault="00DF14A7" w:rsidP="00DF14A7">
            <w:pPr>
              <w:spacing w:after="0" w:line="240" w:lineRule="auto"/>
              <w:rPr>
                <w:rFonts w:ascii="Times New Roman" w:eastAsia="Times New Roman" w:hAnsi="Times New Roman" w:cs="Times New Roman"/>
                <w:sz w:val="20"/>
                <w:szCs w:val="20"/>
              </w:rPr>
            </w:pPr>
          </w:p>
        </w:tc>
        <w:tc>
          <w:tcPr>
            <w:tcW w:w="1985" w:type="dxa"/>
            <w:tcBorders>
              <w:top w:val="nil"/>
              <w:left w:val="nil"/>
              <w:bottom w:val="nil"/>
              <w:right w:val="nil"/>
            </w:tcBorders>
            <w:shd w:val="clear" w:color="auto" w:fill="auto"/>
            <w:noWrap/>
            <w:vAlign w:val="bottom"/>
            <w:hideMark/>
          </w:tcPr>
          <w:p w14:paraId="122C1C0A" w14:textId="77777777" w:rsidR="00DF14A7" w:rsidRPr="00DF14A7" w:rsidRDefault="00DF14A7" w:rsidP="00DF14A7">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413C7896" w14:textId="77777777" w:rsidR="00DF14A7" w:rsidRPr="00DF14A7" w:rsidRDefault="00DF14A7" w:rsidP="00DF14A7">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47EADADF" w14:textId="77777777" w:rsidR="00DF14A7" w:rsidRPr="00DF14A7" w:rsidRDefault="00DF14A7" w:rsidP="00DF14A7">
            <w:pPr>
              <w:spacing w:after="0" w:line="240" w:lineRule="auto"/>
              <w:rPr>
                <w:rFonts w:ascii="Times New Roman" w:eastAsia="Times New Roman" w:hAnsi="Times New Roman" w:cs="Times New Roman"/>
                <w:sz w:val="20"/>
                <w:szCs w:val="20"/>
              </w:rPr>
            </w:pPr>
          </w:p>
        </w:tc>
      </w:tr>
      <w:tr w:rsidR="00DF14A7" w:rsidRPr="00AE4C48" w14:paraId="355F73C3" w14:textId="77777777" w:rsidTr="00DF14A7">
        <w:trPr>
          <w:trHeight w:val="320"/>
        </w:trPr>
        <w:tc>
          <w:tcPr>
            <w:tcW w:w="2671" w:type="dxa"/>
            <w:tcBorders>
              <w:top w:val="nil"/>
              <w:left w:val="nil"/>
              <w:bottom w:val="nil"/>
              <w:right w:val="nil"/>
            </w:tcBorders>
            <w:shd w:val="clear" w:color="auto" w:fill="auto"/>
            <w:noWrap/>
            <w:vAlign w:val="bottom"/>
            <w:hideMark/>
          </w:tcPr>
          <w:p w14:paraId="5C177C16" w14:textId="16EC6A49"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Total OPP-policed municipal properties</w:t>
            </w:r>
          </w:p>
        </w:tc>
        <w:tc>
          <w:tcPr>
            <w:tcW w:w="1104" w:type="dxa"/>
            <w:tcBorders>
              <w:top w:val="nil"/>
              <w:left w:val="nil"/>
              <w:bottom w:val="nil"/>
              <w:right w:val="nil"/>
            </w:tcBorders>
            <w:shd w:val="clear" w:color="auto" w:fill="auto"/>
            <w:noWrap/>
            <w:vAlign w:val="bottom"/>
            <w:hideMark/>
          </w:tcPr>
          <w:p w14:paraId="0C004205" w14:textId="77777777" w:rsidR="00DF14A7" w:rsidRPr="00DF14A7" w:rsidRDefault="00DF14A7" w:rsidP="00DF14A7">
            <w:pPr>
              <w:spacing w:after="0" w:line="240" w:lineRule="auto"/>
              <w:rPr>
                <w:rFonts w:ascii="Calibri" w:eastAsia="Times New Roman" w:hAnsi="Calibri" w:cs="Calibri"/>
                <w:color w:val="000000"/>
                <w:sz w:val="20"/>
                <w:szCs w:val="20"/>
              </w:rPr>
            </w:pPr>
          </w:p>
        </w:tc>
        <w:tc>
          <w:tcPr>
            <w:tcW w:w="1985" w:type="dxa"/>
            <w:tcBorders>
              <w:top w:val="nil"/>
              <w:left w:val="nil"/>
              <w:bottom w:val="nil"/>
              <w:right w:val="nil"/>
            </w:tcBorders>
            <w:shd w:val="clear" w:color="auto" w:fill="auto"/>
            <w:noWrap/>
            <w:vAlign w:val="bottom"/>
            <w:hideMark/>
          </w:tcPr>
          <w:p w14:paraId="00F16E1F"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1,128,798 </w:t>
            </w:r>
          </w:p>
        </w:tc>
        <w:tc>
          <w:tcPr>
            <w:tcW w:w="1800" w:type="dxa"/>
            <w:tcBorders>
              <w:top w:val="nil"/>
              <w:left w:val="nil"/>
              <w:bottom w:val="nil"/>
              <w:right w:val="nil"/>
            </w:tcBorders>
            <w:shd w:val="clear" w:color="auto" w:fill="auto"/>
            <w:noWrap/>
            <w:vAlign w:val="bottom"/>
            <w:hideMark/>
          </w:tcPr>
          <w:p w14:paraId="491A467F" w14:textId="77777777" w:rsidR="00DF14A7" w:rsidRPr="00DF14A7" w:rsidRDefault="00DF14A7" w:rsidP="00DF14A7">
            <w:pPr>
              <w:spacing w:after="0" w:line="240" w:lineRule="auto"/>
              <w:rPr>
                <w:rFonts w:ascii="Calibri" w:eastAsia="Times New Roman" w:hAnsi="Calibri" w:cs="Calibri"/>
                <w:color w:val="000000"/>
                <w:sz w:val="20"/>
                <w:szCs w:val="20"/>
              </w:rPr>
            </w:pPr>
          </w:p>
        </w:tc>
        <w:tc>
          <w:tcPr>
            <w:tcW w:w="1800" w:type="dxa"/>
            <w:tcBorders>
              <w:top w:val="nil"/>
              <w:left w:val="nil"/>
              <w:bottom w:val="nil"/>
              <w:right w:val="nil"/>
            </w:tcBorders>
            <w:shd w:val="clear" w:color="auto" w:fill="auto"/>
            <w:noWrap/>
            <w:vAlign w:val="bottom"/>
            <w:hideMark/>
          </w:tcPr>
          <w:p w14:paraId="100F4890" w14:textId="77777777" w:rsidR="00DF14A7" w:rsidRPr="00DF14A7" w:rsidRDefault="00DF14A7" w:rsidP="00DF14A7">
            <w:pPr>
              <w:spacing w:after="0" w:line="240" w:lineRule="auto"/>
              <w:rPr>
                <w:rFonts w:ascii="Times New Roman" w:eastAsia="Times New Roman" w:hAnsi="Times New Roman" w:cs="Times New Roman"/>
                <w:sz w:val="20"/>
                <w:szCs w:val="20"/>
              </w:rPr>
            </w:pPr>
          </w:p>
        </w:tc>
      </w:tr>
      <w:tr w:rsidR="00DF14A7" w:rsidRPr="00AE4C48" w14:paraId="7436DB28" w14:textId="77777777" w:rsidTr="00DF14A7">
        <w:trPr>
          <w:trHeight w:val="340"/>
        </w:trPr>
        <w:tc>
          <w:tcPr>
            <w:tcW w:w="2671" w:type="dxa"/>
            <w:tcBorders>
              <w:top w:val="single" w:sz="4" w:space="0" w:color="auto"/>
              <w:left w:val="nil"/>
              <w:bottom w:val="double" w:sz="6" w:space="0" w:color="auto"/>
              <w:right w:val="nil"/>
            </w:tcBorders>
            <w:shd w:val="clear" w:color="auto" w:fill="auto"/>
            <w:noWrap/>
            <w:vAlign w:val="bottom"/>
            <w:hideMark/>
          </w:tcPr>
          <w:p w14:paraId="29E8C334" w14:textId="77777777" w:rsidR="00DF14A7" w:rsidRPr="00DF14A7" w:rsidRDefault="00DF14A7" w:rsidP="00DF14A7">
            <w:pPr>
              <w:spacing w:after="0" w:line="240" w:lineRule="auto"/>
              <w:rPr>
                <w:rFonts w:ascii="Calibri" w:eastAsia="Times New Roman" w:hAnsi="Calibri" w:cs="Calibri"/>
                <w:b/>
                <w:bCs/>
                <w:color w:val="000000"/>
                <w:sz w:val="20"/>
                <w:szCs w:val="20"/>
              </w:rPr>
            </w:pPr>
            <w:r w:rsidRPr="00DF14A7">
              <w:rPr>
                <w:rFonts w:ascii="Calibri" w:eastAsia="Times New Roman" w:hAnsi="Calibri" w:cs="Calibri"/>
                <w:b/>
                <w:bCs/>
                <w:color w:val="000000"/>
                <w:sz w:val="20"/>
                <w:szCs w:val="20"/>
              </w:rPr>
              <w:t>Base service cost per property</w:t>
            </w:r>
          </w:p>
        </w:tc>
        <w:tc>
          <w:tcPr>
            <w:tcW w:w="1104" w:type="dxa"/>
            <w:tcBorders>
              <w:top w:val="single" w:sz="4" w:space="0" w:color="auto"/>
              <w:left w:val="nil"/>
              <w:bottom w:val="double" w:sz="6" w:space="0" w:color="auto"/>
              <w:right w:val="nil"/>
            </w:tcBorders>
            <w:shd w:val="clear" w:color="auto" w:fill="auto"/>
            <w:noWrap/>
            <w:vAlign w:val="bottom"/>
            <w:hideMark/>
          </w:tcPr>
          <w:p w14:paraId="619560AE" w14:textId="77777777" w:rsidR="00DF14A7" w:rsidRPr="00DF14A7" w:rsidRDefault="00DF14A7" w:rsidP="00DF14A7">
            <w:pPr>
              <w:spacing w:after="0" w:line="240" w:lineRule="auto"/>
              <w:rPr>
                <w:rFonts w:ascii="Calibri" w:eastAsia="Times New Roman" w:hAnsi="Calibri" w:cs="Calibri"/>
                <w:b/>
                <w:bCs/>
                <w:color w:val="000000"/>
                <w:sz w:val="20"/>
                <w:szCs w:val="20"/>
              </w:rPr>
            </w:pPr>
            <w:r w:rsidRPr="00DF14A7">
              <w:rPr>
                <w:rFonts w:ascii="Calibri" w:eastAsia="Times New Roman" w:hAnsi="Calibri" w:cs="Calibri"/>
                <w:b/>
                <w:bCs/>
                <w:color w:val="000000"/>
                <w:sz w:val="20"/>
                <w:szCs w:val="20"/>
              </w:rPr>
              <w:t> </w:t>
            </w:r>
          </w:p>
        </w:tc>
        <w:tc>
          <w:tcPr>
            <w:tcW w:w="1985" w:type="dxa"/>
            <w:tcBorders>
              <w:top w:val="single" w:sz="4" w:space="0" w:color="auto"/>
              <w:left w:val="nil"/>
              <w:bottom w:val="double" w:sz="6" w:space="0" w:color="auto"/>
              <w:right w:val="nil"/>
            </w:tcBorders>
            <w:shd w:val="clear" w:color="auto" w:fill="auto"/>
            <w:noWrap/>
            <w:vAlign w:val="bottom"/>
            <w:hideMark/>
          </w:tcPr>
          <w:p w14:paraId="3AAAD54B" w14:textId="3BB85D2B"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DF14A7">
              <w:rPr>
                <w:rFonts w:ascii="Calibri" w:eastAsia="Times New Roman" w:hAnsi="Calibri" w:cs="Calibri"/>
                <w:color w:val="000000"/>
                <w:sz w:val="20"/>
                <w:szCs w:val="20"/>
              </w:rPr>
              <w:t xml:space="preserve">195.96 </w:t>
            </w:r>
          </w:p>
        </w:tc>
        <w:tc>
          <w:tcPr>
            <w:tcW w:w="1800" w:type="dxa"/>
            <w:tcBorders>
              <w:top w:val="single" w:sz="4" w:space="0" w:color="auto"/>
              <w:left w:val="nil"/>
              <w:bottom w:val="double" w:sz="6" w:space="0" w:color="auto"/>
              <w:right w:val="nil"/>
            </w:tcBorders>
            <w:shd w:val="clear" w:color="auto" w:fill="auto"/>
            <w:noWrap/>
            <w:vAlign w:val="bottom"/>
            <w:hideMark/>
          </w:tcPr>
          <w:p w14:paraId="46C56F2B"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w:t>
            </w:r>
          </w:p>
        </w:tc>
        <w:tc>
          <w:tcPr>
            <w:tcW w:w="1800" w:type="dxa"/>
            <w:tcBorders>
              <w:top w:val="single" w:sz="4" w:space="0" w:color="auto"/>
              <w:left w:val="nil"/>
              <w:bottom w:val="double" w:sz="6" w:space="0" w:color="auto"/>
              <w:right w:val="nil"/>
            </w:tcBorders>
            <w:shd w:val="clear" w:color="auto" w:fill="auto"/>
            <w:noWrap/>
            <w:vAlign w:val="bottom"/>
            <w:hideMark/>
          </w:tcPr>
          <w:p w14:paraId="1F46A50E" w14:textId="77777777" w:rsidR="00DF14A7" w:rsidRPr="00DF14A7" w:rsidRDefault="00DF14A7" w:rsidP="00DF14A7">
            <w:pPr>
              <w:spacing w:after="0" w:line="240" w:lineRule="auto"/>
              <w:rPr>
                <w:rFonts w:ascii="Calibri" w:eastAsia="Times New Roman" w:hAnsi="Calibri" w:cs="Calibri"/>
                <w:color w:val="000000"/>
                <w:sz w:val="20"/>
                <w:szCs w:val="20"/>
              </w:rPr>
            </w:pPr>
            <w:r w:rsidRPr="00DF14A7">
              <w:rPr>
                <w:rFonts w:ascii="Calibri" w:eastAsia="Times New Roman" w:hAnsi="Calibri" w:cs="Calibri"/>
                <w:color w:val="000000"/>
                <w:sz w:val="20"/>
                <w:szCs w:val="20"/>
              </w:rPr>
              <w:t> </w:t>
            </w:r>
          </w:p>
        </w:tc>
      </w:tr>
    </w:tbl>
    <w:p w14:paraId="2231BDC6" w14:textId="77777777" w:rsidR="00DF14A7" w:rsidRPr="00AE4C48" w:rsidRDefault="00DF14A7" w:rsidP="00DF14A7">
      <w:pPr>
        <w:rPr>
          <w:sz w:val="20"/>
          <w:szCs w:val="20"/>
        </w:rPr>
      </w:pPr>
    </w:p>
    <w:p w14:paraId="01979793" w14:textId="2F9EA3F7" w:rsidR="00AE4C48" w:rsidRPr="00AE4C48" w:rsidRDefault="00AE4C48">
      <w:pPr>
        <w:rPr>
          <w:sz w:val="20"/>
          <w:szCs w:val="20"/>
        </w:rPr>
      </w:pPr>
      <w:r w:rsidRPr="00AE4C48">
        <w:rPr>
          <w:sz w:val="20"/>
          <w:szCs w:val="20"/>
        </w:rPr>
        <w:br w:type="page"/>
      </w:r>
    </w:p>
    <w:p w14:paraId="74051218" w14:textId="4931866A" w:rsidR="00AE4C48" w:rsidRPr="00AE4C48" w:rsidRDefault="00AE4C48" w:rsidP="00AE4C48">
      <w:pPr>
        <w:pStyle w:val="Heading3"/>
      </w:pPr>
      <w:r w:rsidRPr="00AE4C48">
        <w:lastRenderedPageBreak/>
        <w:t>Exhibit 7 – Single Cost Driver Model</w:t>
      </w:r>
    </w:p>
    <w:tbl>
      <w:tblPr>
        <w:tblW w:w="5000" w:type="pct"/>
        <w:tblLook w:val="04A0" w:firstRow="1" w:lastRow="0" w:firstColumn="1" w:lastColumn="0" w:noHBand="0" w:noVBand="1"/>
      </w:tblPr>
      <w:tblGrid>
        <w:gridCol w:w="1796"/>
        <w:gridCol w:w="1894"/>
        <w:gridCol w:w="1598"/>
        <w:gridCol w:w="1282"/>
        <w:gridCol w:w="1005"/>
        <w:gridCol w:w="937"/>
        <w:gridCol w:w="848"/>
      </w:tblGrid>
      <w:tr w:rsidR="00AE4C48" w:rsidRPr="00AE4C48" w14:paraId="2466911A" w14:textId="77777777" w:rsidTr="00AE4C48">
        <w:trPr>
          <w:trHeight w:val="320"/>
        </w:trPr>
        <w:tc>
          <w:tcPr>
            <w:tcW w:w="1796" w:type="dxa"/>
            <w:vMerge w:val="restart"/>
            <w:tcBorders>
              <w:top w:val="nil"/>
              <w:left w:val="nil"/>
              <w:bottom w:val="single" w:sz="8" w:space="0" w:color="000000"/>
              <w:right w:val="nil"/>
            </w:tcBorders>
            <w:shd w:val="clear" w:color="000000" w:fill="E7E6E6"/>
            <w:noWrap/>
            <w:vAlign w:val="center"/>
            <w:hideMark/>
          </w:tcPr>
          <w:p w14:paraId="6C205AF0" w14:textId="77777777" w:rsidR="00AE4C48" w:rsidRPr="00AE4C48" w:rsidRDefault="00AE4C48" w:rsidP="00AE4C48">
            <w:pPr>
              <w:spacing w:after="0" w:line="240" w:lineRule="auto"/>
              <w:jc w:val="center"/>
              <w:rPr>
                <w:rFonts w:ascii="Calibri" w:eastAsia="Times New Roman" w:hAnsi="Calibri" w:cs="Calibri"/>
                <w:color w:val="000000"/>
                <w:sz w:val="20"/>
                <w:szCs w:val="20"/>
              </w:rPr>
            </w:pPr>
            <w:r w:rsidRPr="00AE4C48">
              <w:rPr>
                <w:rFonts w:ascii="Calibri" w:eastAsia="Times New Roman" w:hAnsi="Calibri" w:cs="Calibri"/>
                <w:color w:val="000000"/>
                <w:sz w:val="20"/>
                <w:szCs w:val="20"/>
              </w:rPr>
              <w:t>Cost Driver</w:t>
            </w:r>
          </w:p>
        </w:tc>
        <w:tc>
          <w:tcPr>
            <w:tcW w:w="4774" w:type="dxa"/>
            <w:gridSpan w:val="3"/>
            <w:tcBorders>
              <w:top w:val="nil"/>
              <w:left w:val="nil"/>
              <w:bottom w:val="nil"/>
              <w:right w:val="nil"/>
            </w:tcBorders>
            <w:shd w:val="clear" w:color="000000" w:fill="E7E6E6"/>
            <w:noWrap/>
            <w:vAlign w:val="bottom"/>
            <w:hideMark/>
          </w:tcPr>
          <w:p w14:paraId="304D8BF2" w14:textId="77777777" w:rsidR="00AE4C48" w:rsidRPr="00AE4C48" w:rsidRDefault="00AE4C48" w:rsidP="00AE4C48">
            <w:pPr>
              <w:spacing w:after="0" w:line="240" w:lineRule="auto"/>
              <w:jc w:val="center"/>
              <w:rPr>
                <w:rFonts w:ascii="Calibri" w:eastAsia="Times New Roman" w:hAnsi="Calibri" w:cs="Calibri"/>
                <w:color w:val="000000"/>
                <w:sz w:val="20"/>
                <w:szCs w:val="20"/>
              </w:rPr>
            </w:pPr>
            <w:r w:rsidRPr="00AE4C48">
              <w:rPr>
                <w:rFonts w:ascii="Calibri" w:eastAsia="Times New Roman" w:hAnsi="Calibri" w:cs="Calibri"/>
                <w:color w:val="000000"/>
                <w:sz w:val="20"/>
                <w:szCs w:val="20"/>
              </w:rPr>
              <w:t>Dollar Amounts</w:t>
            </w:r>
          </w:p>
        </w:tc>
        <w:tc>
          <w:tcPr>
            <w:tcW w:w="2790" w:type="dxa"/>
            <w:gridSpan w:val="3"/>
            <w:tcBorders>
              <w:top w:val="nil"/>
              <w:left w:val="nil"/>
              <w:bottom w:val="nil"/>
              <w:right w:val="nil"/>
            </w:tcBorders>
            <w:shd w:val="clear" w:color="000000" w:fill="E7E6E6"/>
            <w:noWrap/>
            <w:vAlign w:val="bottom"/>
            <w:hideMark/>
          </w:tcPr>
          <w:p w14:paraId="29FE85FA" w14:textId="77777777" w:rsidR="00AE4C48" w:rsidRPr="00AE4C48" w:rsidRDefault="00AE4C48" w:rsidP="00AE4C48">
            <w:pPr>
              <w:spacing w:after="0" w:line="240" w:lineRule="auto"/>
              <w:jc w:val="center"/>
              <w:rPr>
                <w:rFonts w:ascii="Calibri" w:eastAsia="Times New Roman" w:hAnsi="Calibri" w:cs="Calibri"/>
                <w:color w:val="000000"/>
                <w:sz w:val="20"/>
                <w:szCs w:val="20"/>
              </w:rPr>
            </w:pPr>
            <w:r w:rsidRPr="00AE4C48">
              <w:rPr>
                <w:rFonts w:ascii="Calibri" w:eastAsia="Times New Roman" w:hAnsi="Calibri" w:cs="Calibri"/>
                <w:color w:val="000000"/>
                <w:sz w:val="20"/>
                <w:szCs w:val="20"/>
              </w:rPr>
              <w:t>Percentage Change</w:t>
            </w:r>
          </w:p>
        </w:tc>
      </w:tr>
      <w:tr w:rsidR="00AE4C48" w:rsidRPr="00AE4C48" w14:paraId="0D8BA665" w14:textId="77777777" w:rsidTr="00AE4C48">
        <w:trPr>
          <w:trHeight w:val="340"/>
        </w:trPr>
        <w:tc>
          <w:tcPr>
            <w:tcW w:w="1796" w:type="dxa"/>
            <w:vMerge/>
            <w:tcBorders>
              <w:top w:val="nil"/>
              <w:left w:val="nil"/>
              <w:bottom w:val="single" w:sz="8" w:space="0" w:color="000000"/>
              <w:right w:val="nil"/>
            </w:tcBorders>
            <w:vAlign w:val="center"/>
            <w:hideMark/>
          </w:tcPr>
          <w:p w14:paraId="0DD95EA7" w14:textId="77777777" w:rsidR="00AE4C48" w:rsidRPr="00AE4C48" w:rsidRDefault="00AE4C48" w:rsidP="00AE4C48">
            <w:pPr>
              <w:spacing w:after="0" w:line="240" w:lineRule="auto"/>
              <w:rPr>
                <w:rFonts w:ascii="Calibri" w:eastAsia="Times New Roman" w:hAnsi="Calibri" w:cs="Calibri"/>
                <w:color w:val="000000"/>
                <w:sz w:val="20"/>
                <w:szCs w:val="20"/>
              </w:rPr>
            </w:pPr>
          </w:p>
        </w:tc>
        <w:tc>
          <w:tcPr>
            <w:tcW w:w="1894" w:type="dxa"/>
            <w:tcBorders>
              <w:top w:val="nil"/>
              <w:left w:val="nil"/>
              <w:bottom w:val="single" w:sz="8" w:space="0" w:color="auto"/>
              <w:right w:val="nil"/>
            </w:tcBorders>
            <w:shd w:val="clear" w:color="000000" w:fill="E7E6E6"/>
            <w:noWrap/>
            <w:vAlign w:val="bottom"/>
            <w:hideMark/>
          </w:tcPr>
          <w:p w14:paraId="6710D5BA" w14:textId="77777777" w:rsidR="00AE4C48" w:rsidRPr="00AE4C48" w:rsidRDefault="00AE4C48" w:rsidP="00AE4C48">
            <w:pPr>
              <w:spacing w:after="0" w:line="240" w:lineRule="auto"/>
              <w:jc w:val="center"/>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Alder</w:t>
            </w:r>
          </w:p>
        </w:tc>
        <w:tc>
          <w:tcPr>
            <w:tcW w:w="1598" w:type="dxa"/>
            <w:tcBorders>
              <w:top w:val="nil"/>
              <w:left w:val="nil"/>
              <w:bottom w:val="single" w:sz="8" w:space="0" w:color="auto"/>
              <w:right w:val="nil"/>
            </w:tcBorders>
            <w:shd w:val="clear" w:color="000000" w:fill="E7E6E6"/>
            <w:noWrap/>
            <w:vAlign w:val="bottom"/>
            <w:hideMark/>
          </w:tcPr>
          <w:p w14:paraId="0BE42F18" w14:textId="77777777" w:rsidR="00AE4C48" w:rsidRPr="00AE4C48" w:rsidRDefault="00AE4C48" w:rsidP="00AE4C48">
            <w:pPr>
              <w:spacing w:after="0" w:line="240" w:lineRule="auto"/>
              <w:jc w:val="center"/>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Balsam</w:t>
            </w:r>
          </w:p>
        </w:tc>
        <w:tc>
          <w:tcPr>
            <w:tcW w:w="1282" w:type="dxa"/>
            <w:tcBorders>
              <w:top w:val="nil"/>
              <w:left w:val="nil"/>
              <w:bottom w:val="single" w:sz="8" w:space="0" w:color="auto"/>
              <w:right w:val="nil"/>
            </w:tcBorders>
            <w:shd w:val="clear" w:color="000000" w:fill="E7E6E6"/>
            <w:noWrap/>
            <w:vAlign w:val="bottom"/>
            <w:hideMark/>
          </w:tcPr>
          <w:p w14:paraId="4BEF5C1F" w14:textId="77777777" w:rsidR="00AE4C48" w:rsidRPr="00AE4C48" w:rsidRDefault="00AE4C48" w:rsidP="00AE4C48">
            <w:pPr>
              <w:spacing w:after="0" w:line="240" w:lineRule="auto"/>
              <w:jc w:val="center"/>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Cedar</w:t>
            </w:r>
          </w:p>
        </w:tc>
        <w:tc>
          <w:tcPr>
            <w:tcW w:w="1005" w:type="dxa"/>
            <w:tcBorders>
              <w:top w:val="nil"/>
              <w:left w:val="nil"/>
              <w:bottom w:val="single" w:sz="8" w:space="0" w:color="auto"/>
              <w:right w:val="nil"/>
            </w:tcBorders>
            <w:shd w:val="clear" w:color="000000" w:fill="E7E6E6"/>
            <w:noWrap/>
            <w:vAlign w:val="bottom"/>
            <w:hideMark/>
          </w:tcPr>
          <w:p w14:paraId="38ADF824" w14:textId="77777777" w:rsidR="00AE4C48" w:rsidRPr="00AE4C48" w:rsidRDefault="00AE4C48" w:rsidP="00AE4C48">
            <w:pPr>
              <w:spacing w:after="0" w:line="240" w:lineRule="auto"/>
              <w:jc w:val="center"/>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Alder</w:t>
            </w:r>
          </w:p>
        </w:tc>
        <w:tc>
          <w:tcPr>
            <w:tcW w:w="937" w:type="dxa"/>
            <w:tcBorders>
              <w:top w:val="nil"/>
              <w:left w:val="nil"/>
              <w:bottom w:val="single" w:sz="8" w:space="0" w:color="auto"/>
              <w:right w:val="nil"/>
            </w:tcBorders>
            <w:shd w:val="clear" w:color="000000" w:fill="E7E6E6"/>
            <w:noWrap/>
            <w:vAlign w:val="bottom"/>
            <w:hideMark/>
          </w:tcPr>
          <w:p w14:paraId="05153F9E" w14:textId="77777777" w:rsidR="00AE4C48" w:rsidRPr="00AE4C48" w:rsidRDefault="00AE4C48" w:rsidP="00AE4C48">
            <w:pPr>
              <w:spacing w:after="0" w:line="240" w:lineRule="auto"/>
              <w:jc w:val="center"/>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Balsam</w:t>
            </w:r>
          </w:p>
        </w:tc>
        <w:tc>
          <w:tcPr>
            <w:tcW w:w="848" w:type="dxa"/>
            <w:tcBorders>
              <w:top w:val="nil"/>
              <w:left w:val="nil"/>
              <w:bottom w:val="single" w:sz="8" w:space="0" w:color="auto"/>
              <w:right w:val="nil"/>
            </w:tcBorders>
            <w:shd w:val="clear" w:color="000000" w:fill="E7E6E6"/>
            <w:noWrap/>
            <w:vAlign w:val="bottom"/>
            <w:hideMark/>
          </w:tcPr>
          <w:p w14:paraId="1B364F44" w14:textId="77777777" w:rsidR="00AE4C48" w:rsidRPr="00AE4C48" w:rsidRDefault="00AE4C48" w:rsidP="00AE4C48">
            <w:pPr>
              <w:spacing w:after="0" w:line="240" w:lineRule="auto"/>
              <w:jc w:val="center"/>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Cedar</w:t>
            </w:r>
          </w:p>
        </w:tc>
      </w:tr>
      <w:tr w:rsidR="00AE4C48" w:rsidRPr="00AE4C48" w14:paraId="2D0BE151" w14:textId="77777777" w:rsidTr="00AE4C48">
        <w:trPr>
          <w:trHeight w:val="340"/>
        </w:trPr>
        <w:tc>
          <w:tcPr>
            <w:tcW w:w="1796" w:type="dxa"/>
            <w:tcBorders>
              <w:top w:val="nil"/>
              <w:left w:val="nil"/>
              <w:bottom w:val="double" w:sz="6" w:space="0" w:color="auto"/>
              <w:right w:val="nil"/>
            </w:tcBorders>
            <w:shd w:val="clear" w:color="auto" w:fill="auto"/>
            <w:noWrap/>
            <w:vAlign w:val="bottom"/>
            <w:hideMark/>
          </w:tcPr>
          <w:p w14:paraId="417B1721"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Properties</w:t>
            </w:r>
          </w:p>
        </w:tc>
        <w:tc>
          <w:tcPr>
            <w:tcW w:w="1894" w:type="dxa"/>
            <w:tcBorders>
              <w:top w:val="nil"/>
              <w:left w:val="nil"/>
              <w:bottom w:val="double" w:sz="6" w:space="0" w:color="auto"/>
              <w:right w:val="nil"/>
            </w:tcBorders>
            <w:shd w:val="clear" w:color="auto" w:fill="auto"/>
            <w:noWrap/>
            <w:vAlign w:val="bottom"/>
            <w:hideMark/>
          </w:tcPr>
          <w:p w14:paraId="2A332DCC" w14:textId="5D60CE1D"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AE4C48">
              <w:rPr>
                <w:rFonts w:ascii="Calibri" w:eastAsia="Times New Roman" w:hAnsi="Calibri" w:cs="Calibri"/>
                <w:b/>
                <w:bCs/>
                <w:color w:val="000000"/>
                <w:sz w:val="20"/>
                <w:szCs w:val="20"/>
              </w:rPr>
              <w:t xml:space="preserve">1,506,280.99 </w:t>
            </w:r>
          </w:p>
        </w:tc>
        <w:tc>
          <w:tcPr>
            <w:tcW w:w="1598" w:type="dxa"/>
            <w:tcBorders>
              <w:top w:val="nil"/>
              <w:left w:val="nil"/>
              <w:bottom w:val="double" w:sz="6" w:space="0" w:color="auto"/>
              <w:right w:val="nil"/>
            </w:tcBorders>
            <w:shd w:val="clear" w:color="auto" w:fill="auto"/>
            <w:noWrap/>
            <w:vAlign w:val="bottom"/>
            <w:hideMark/>
          </w:tcPr>
          <w:p w14:paraId="0870B8AA" w14:textId="7DCEE3A4"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AE4C48">
              <w:rPr>
                <w:rFonts w:ascii="Calibri" w:eastAsia="Times New Roman" w:hAnsi="Calibri" w:cs="Calibri"/>
                <w:b/>
                <w:bCs/>
                <w:color w:val="000000"/>
                <w:sz w:val="20"/>
                <w:szCs w:val="20"/>
              </w:rPr>
              <w:t xml:space="preserve">4,969,263.02 </w:t>
            </w:r>
          </w:p>
        </w:tc>
        <w:tc>
          <w:tcPr>
            <w:tcW w:w="1282" w:type="dxa"/>
            <w:tcBorders>
              <w:top w:val="nil"/>
              <w:left w:val="nil"/>
              <w:bottom w:val="double" w:sz="6" w:space="0" w:color="auto"/>
              <w:right w:val="nil"/>
            </w:tcBorders>
            <w:shd w:val="clear" w:color="auto" w:fill="auto"/>
            <w:noWrap/>
            <w:vAlign w:val="bottom"/>
            <w:hideMark/>
          </w:tcPr>
          <w:p w14:paraId="67690528" w14:textId="6C123EC4"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AE4C48">
              <w:rPr>
                <w:rFonts w:ascii="Calibri" w:eastAsia="Times New Roman" w:hAnsi="Calibri" w:cs="Calibri"/>
                <w:b/>
                <w:bCs/>
                <w:color w:val="000000"/>
                <w:sz w:val="20"/>
                <w:szCs w:val="20"/>
              </w:rPr>
              <w:t xml:space="preserve">239,375.17 </w:t>
            </w:r>
          </w:p>
        </w:tc>
        <w:tc>
          <w:tcPr>
            <w:tcW w:w="1005" w:type="dxa"/>
            <w:tcBorders>
              <w:top w:val="nil"/>
              <w:left w:val="nil"/>
              <w:bottom w:val="double" w:sz="6" w:space="0" w:color="auto"/>
              <w:right w:val="nil"/>
            </w:tcBorders>
            <w:shd w:val="clear" w:color="auto" w:fill="auto"/>
            <w:noWrap/>
            <w:vAlign w:val="bottom"/>
            <w:hideMark/>
          </w:tcPr>
          <w:p w14:paraId="42F7C099"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c>
          <w:tcPr>
            <w:tcW w:w="937" w:type="dxa"/>
            <w:tcBorders>
              <w:top w:val="nil"/>
              <w:left w:val="nil"/>
              <w:bottom w:val="double" w:sz="6" w:space="0" w:color="auto"/>
              <w:right w:val="nil"/>
            </w:tcBorders>
            <w:shd w:val="clear" w:color="auto" w:fill="auto"/>
            <w:noWrap/>
            <w:vAlign w:val="bottom"/>
            <w:hideMark/>
          </w:tcPr>
          <w:p w14:paraId="35A48B18"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c>
          <w:tcPr>
            <w:tcW w:w="848" w:type="dxa"/>
            <w:tcBorders>
              <w:top w:val="nil"/>
              <w:left w:val="nil"/>
              <w:bottom w:val="double" w:sz="6" w:space="0" w:color="auto"/>
              <w:right w:val="nil"/>
            </w:tcBorders>
            <w:shd w:val="clear" w:color="auto" w:fill="auto"/>
            <w:noWrap/>
            <w:vAlign w:val="bottom"/>
            <w:hideMark/>
          </w:tcPr>
          <w:p w14:paraId="0478E593"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r>
      <w:tr w:rsidR="00AE4C48" w:rsidRPr="00AE4C48" w14:paraId="269E6370" w14:textId="77777777" w:rsidTr="00AE4C48">
        <w:trPr>
          <w:trHeight w:val="340"/>
        </w:trPr>
        <w:tc>
          <w:tcPr>
            <w:tcW w:w="1796" w:type="dxa"/>
            <w:tcBorders>
              <w:top w:val="nil"/>
              <w:left w:val="nil"/>
              <w:bottom w:val="nil"/>
              <w:right w:val="nil"/>
            </w:tcBorders>
            <w:shd w:val="clear" w:color="auto" w:fill="auto"/>
            <w:noWrap/>
            <w:vAlign w:val="bottom"/>
            <w:hideMark/>
          </w:tcPr>
          <w:p w14:paraId="3BCF9AA5" w14:textId="77777777"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Difference from new billing model</w:t>
            </w:r>
          </w:p>
        </w:tc>
        <w:tc>
          <w:tcPr>
            <w:tcW w:w="1894" w:type="dxa"/>
            <w:tcBorders>
              <w:top w:val="nil"/>
              <w:left w:val="nil"/>
              <w:bottom w:val="nil"/>
              <w:right w:val="nil"/>
            </w:tcBorders>
            <w:shd w:val="clear" w:color="auto" w:fill="auto"/>
            <w:noWrap/>
            <w:vAlign w:val="bottom"/>
            <w:hideMark/>
          </w:tcPr>
          <w:p w14:paraId="266C8AF4" w14:textId="0AA79CE4"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(610,184.09)</w:t>
            </w:r>
          </w:p>
        </w:tc>
        <w:tc>
          <w:tcPr>
            <w:tcW w:w="1598" w:type="dxa"/>
            <w:tcBorders>
              <w:top w:val="nil"/>
              <w:left w:val="nil"/>
              <w:bottom w:val="nil"/>
              <w:right w:val="nil"/>
            </w:tcBorders>
            <w:shd w:val="clear" w:color="auto" w:fill="auto"/>
            <w:noWrap/>
            <w:vAlign w:val="bottom"/>
            <w:hideMark/>
          </w:tcPr>
          <w:p w14:paraId="2D1B7268" w14:textId="00288AD2"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 xml:space="preserve">99,825.81 </w:t>
            </w:r>
          </w:p>
        </w:tc>
        <w:tc>
          <w:tcPr>
            <w:tcW w:w="1282" w:type="dxa"/>
            <w:tcBorders>
              <w:top w:val="nil"/>
              <w:left w:val="nil"/>
              <w:bottom w:val="nil"/>
              <w:right w:val="nil"/>
            </w:tcBorders>
            <w:shd w:val="clear" w:color="auto" w:fill="auto"/>
            <w:noWrap/>
            <w:vAlign w:val="bottom"/>
            <w:hideMark/>
          </w:tcPr>
          <w:p w14:paraId="1100C95D" w14:textId="54639E9A"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(21,556.92)</w:t>
            </w:r>
          </w:p>
        </w:tc>
        <w:tc>
          <w:tcPr>
            <w:tcW w:w="1005" w:type="dxa"/>
            <w:tcBorders>
              <w:top w:val="nil"/>
              <w:left w:val="nil"/>
              <w:bottom w:val="nil"/>
              <w:right w:val="nil"/>
            </w:tcBorders>
            <w:shd w:val="clear" w:color="auto" w:fill="auto"/>
            <w:noWrap/>
            <w:vAlign w:val="bottom"/>
            <w:hideMark/>
          </w:tcPr>
          <w:p w14:paraId="6639B67F"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-40.51%</w:t>
            </w:r>
          </w:p>
        </w:tc>
        <w:tc>
          <w:tcPr>
            <w:tcW w:w="937" w:type="dxa"/>
            <w:tcBorders>
              <w:top w:val="nil"/>
              <w:left w:val="nil"/>
              <w:bottom w:val="nil"/>
              <w:right w:val="nil"/>
            </w:tcBorders>
            <w:shd w:val="clear" w:color="auto" w:fill="auto"/>
            <w:noWrap/>
            <w:vAlign w:val="bottom"/>
            <w:hideMark/>
          </w:tcPr>
          <w:p w14:paraId="4F1B0B70"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2.01%</w:t>
            </w:r>
          </w:p>
        </w:tc>
        <w:tc>
          <w:tcPr>
            <w:tcW w:w="848" w:type="dxa"/>
            <w:tcBorders>
              <w:top w:val="nil"/>
              <w:left w:val="nil"/>
              <w:bottom w:val="nil"/>
              <w:right w:val="nil"/>
            </w:tcBorders>
            <w:shd w:val="clear" w:color="auto" w:fill="auto"/>
            <w:noWrap/>
            <w:vAlign w:val="bottom"/>
            <w:hideMark/>
          </w:tcPr>
          <w:p w14:paraId="5B92B7B4"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-9.01%</w:t>
            </w:r>
          </w:p>
        </w:tc>
      </w:tr>
      <w:tr w:rsidR="00AE4C48" w:rsidRPr="00AE4C48" w14:paraId="16719FB0" w14:textId="77777777" w:rsidTr="00AE4C48">
        <w:trPr>
          <w:trHeight w:val="320"/>
        </w:trPr>
        <w:tc>
          <w:tcPr>
            <w:tcW w:w="1796" w:type="dxa"/>
            <w:tcBorders>
              <w:top w:val="nil"/>
              <w:left w:val="nil"/>
              <w:bottom w:val="nil"/>
              <w:right w:val="nil"/>
            </w:tcBorders>
            <w:shd w:val="clear" w:color="auto" w:fill="auto"/>
            <w:noWrap/>
            <w:vAlign w:val="bottom"/>
            <w:hideMark/>
          </w:tcPr>
          <w:p w14:paraId="25597A82" w14:textId="77777777"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Difference from former contract</w:t>
            </w:r>
          </w:p>
        </w:tc>
        <w:tc>
          <w:tcPr>
            <w:tcW w:w="1894" w:type="dxa"/>
            <w:tcBorders>
              <w:top w:val="nil"/>
              <w:left w:val="nil"/>
              <w:bottom w:val="nil"/>
              <w:right w:val="nil"/>
            </w:tcBorders>
            <w:shd w:val="clear" w:color="auto" w:fill="auto"/>
            <w:noWrap/>
            <w:vAlign w:val="bottom"/>
            <w:hideMark/>
          </w:tcPr>
          <w:p w14:paraId="74BD9741" w14:textId="76B4CCB1"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w:t>
            </w: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(217,965.17)</w:t>
            </w:r>
          </w:p>
        </w:tc>
        <w:tc>
          <w:tcPr>
            <w:tcW w:w="1598" w:type="dxa"/>
            <w:tcBorders>
              <w:top w:val="nil"/>
              <w:left w:val="nil"/>
              <w:bottom w:val="nil"/>
              <w:right w:val="nil"/>
            </w:tcBorders>
            <w:shd w:val="clear" w:color="auto" w:fill="auto"/>
            <w:noWrap/>
            <w:vAlign w:val="bottom"/>
            <w:hideMark/>
          </w:tcPr>
          <w:p w14:paraId="28608423" w14:textId="70BBB9CA"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w:t>
            </w: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(1,152,278.41)</w:t>
            </w:r>
          </w:p>
        </w:tc>
        <w:tc>
          <w:tcPr>
            <w:tcW w:w="1282" w:type="dxa"/>
            <w:tcBorders>
              <w:top w:val="nil"/>
              <w:left w:val="nil"/>
              <w:bottom w:val="nil"/>
              <w:right w:val="nil"/>
            </w:tcBorders>
            <w:shd w:val="clear" w:color="auto" w:fill="auto"/>
            <w:noWrap/>
            <w:vAlign w:val="bottom"/>
            <w:hideMark/>
          </w:tcPr>
          <w:p w14:paraId="19B9FF5F" w14:textId="05359F25"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w:t>
            </w: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 xml:space="preserve">108,662.53 </w:t>
            </w:r>
          </w:p>
        </w:tc>
        <w:tc>
          <w:tcPr>
            <w:tcW w:w="1005" w:type="dxa"/>
            <w:tcBorders>
              <w:top w:val="nil"/>
              <w:left w:val="nil"/>
              <w:bottom w:val="nil"/>
              <w:right w:val="nil"/>
            </w:tcBorders>
            <w:shd w:val="clear" w:color="auto" w:fill="auto"/>
            <w:noWrap/>
            <w:vAlign w:val="bottom"/>
            <w:hideMark/>
          </w:tcPr>
          <w:p w14:paraId="0F868C06"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-14.47%</w:t>
            </w:r>
          </w:p>
        </w:tc>
        <w:tc>
          <w:tcPr>
            <w:tcW w:w="937" w:type="dxa"/>
            <w:tcBorders>
              <w:top w:val="nil"/>
              <w:left w:val="nil"/>
              <w:bottom w:val="nil"/>
              <w:right w:val="nil"/>
            </w:tcBorders>
            <w:shd w:val="clear" w:color="auto" w:fill="auto"/>
            <w:noWrap/>
            <w:vAlign w:val="bottom"/>
            <w:hideMark/>
          </w:tcPr>
          <w:p w14:paraId="37B6719C"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-23.19%</w:t>
            </w:r>
          </w:p>
        </w:tc>
        <w:tc>
          <w:tcPr>
            <w:tcW w:w="848" w:type="dxa"/>
            <w:tcBorders>
              <w:top w:val="nil"/>
              <w:left w:val="nil"/>
              <w:bottom w:val="nil"/>
              <w:right w:val="nil"/>
            </w:tcBorders>
            <w:shd w:val="clear" w:color="auto" w:fill="auto"/>
            <w:noWrap/>
            <w:vAlign w:val="bottom"/>
            <w:hideMark/>
          </w:tcPr>
          <w:p w14:paraId="6D3146AF"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45.39%</w:t>
            </w:r>
          </w:p>
        </w:tc>
      </w:tr>
      <w:tr w:rsidR="00AE4C48" w:rsidRPr="00AE4C48" w14:paraId="6222EB55" w14:textId="77777777" w:rsidTr="00AE4C48">
        <w:trPr>
          <w:trHeight w:val="340"/>
        </w:trPr>
        <w:tc>
          <w:tcPr>
            <w:tcW w:w="1796" w:type="dxa"/>
            <w:tcBorders>
              <w:top w:val="single" w:sz="4" w:space="0" w:color="auto"/>
              <w:left w:val="nil"/>
              <w:bottom w:val="double" w:sz="6" w:space="0" w:color="auto"/>
              <w:right w:val="nil"/>
            </w:tcBorders>
            <w:shd w:val="clear" w:color="auto" w:fill="auto"/>
            <w:noWrap/>
            <w:vAlign w:val="bottom"/>
            <w:hideMark/>
          </w:tcPr>
          <w:p w14:paraId="2007DD02"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Calls for Service</w:t>
            </w:r>
          </w:p>
        </w:tc>
        <w:tc>
          <w:tcPr>
            <w:tcW w:w="1894" w:type="dxa"/>
            <w:tcBorders>
              <w:top w:val="single" w:sz="4" w:space="0" w:color="auto"/>
              <w:left w:val="nil"/>
              <w:bottom w:val="double" w:sz="6" w:space="0" w:color="auto"/>
              <w:right w:val="nil"/>
            </w:tcBorders>
            <w:shd w:val="clear" w:color="auto" w:fill="auto"/>
            <w:noWrap/>
            <w:vAlign w:val="bottom"/>
            <w:hideMark/>
          </w:tcPr>
          <w:p w14:paraId="68B666CC" w14:textId="389404C0"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AE4C48">
              <w:rPr>
                <w:rFonts w:ascii="Calibri" w:eastAsia="Times New Roman" w:hAnsi="Calibri" w:cs="Calibri"/>
                <w:b/>
                <w:bCs/>
                <w:color w:val="000000"/>
                <w:sz w:val="20"/>
                <w:szCs w:val="20"/>
              </w:rPr>
              <w:t xml:space="preserve">2,893,484.49 </w:t>
            </w:r>
          </w:p>
        </w:tc>
        <w:tc>
          <w:tcPr>
            <w:tcW w:w="1598" w:type="dxa"/>
            <w:tcBorders>
              <w:top w:val="single" w:sz="4" w:space="0" w:color="auto"/>
              <w:left w:val="nil"/>
              <w:bottom w:val="double" w:sz="6" w:space="0" w:color="auto"/>
              <w:right w:val="nil"/>
            </w:tcBorders>
            <w:shd w:val="clear" w:color="auto" w:fill="auto"/>
            <w:noWrap/>
            <w:vAlign w:val="bottom"/>
            <w:hideMark/>
          </w:tcPr>
          <w:p w14:paraId="38928E7B" w14:textId="53C59385"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AE4C48">
              <w:rPr>
                <w:rFonts w:ascii="Calibri" w:eastAsia="Times New Roman" w:hAnsi="Calibri" w:cs="Calibri"/>
                <w:b/>
                <w:bCs/>
                <w:color w:val="000000"/>
                <w:sz w:val="20"/>
                <w:szCs w:val="20"/>
              </w:rPr>
              <w:t xml:space="preserve">4,813,174.20 </w:t>
            </w:r>
          </w:p>
        </w:tc>
        <w:tc>
          <w:tcPr>
            <w:tcW w:w="1282" w:type="dxa"/>
            <w:tcBorders>
              <w:top w:val="single" w:sz="4" w:space="0" w:color="auto"/>
              <w:left w:val="nil"/>
              <w:bottom w:val="double" w:sz="6" w:space="0" w:color="auto"/>
              <w:right w:val="nil"/>
            </w:tcBorders>
            <w:shd w:val="clear" w:color="auto" w:fill="auto"/>
            <w:noWrap/>
            <w:vAlign w:val="bottom"/>
            <w:hideMark/>
          </w:tcPr>
          <w:p w14:paraId="6970CD83" w14:textId="27A89CCC"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AE4C48">
              <w:rPr>
                <w:rFonts w:ascii="Calibri" w:eastAsia="Times New Roman" w:hAnsi="Calibri" w:cs="Calibri"/>
                <w:b/>
                <w:bCs/>
                <w:color w:val="000000"/>
                <w:sz w:val="20"/>
                <w:szCs w:val="20"/>
              </w:rPr>
              <w:t xml:space="preserve">305,998.36 </w:t>
            </w:r>
          </w:p>
        </w:tc>
        <w:tc>
          <w:tcPr>
            <w:tcW w:w="1005" w:type="dxa"/>
            <w:tcBorders>
              <w:top w:val="single" w:sz="4" w:space="0" w:color="auto"/>
              <w:left w:val="nil"/>
              <w:bottom w:val="double" w:sz="6" w:space="0" w:color="auto"/>
              <w:right w:val="nil"/>
            </w:tcBorders>
            <w:shd w:val="clear" w:color="auto" w:fill="auto"/>
            <w:noWrap/>
            <w:vAlign w:val="bottom"/>
            <w:hideMark/>
          </w:tcPr>
          <w:p w14:paraId="278909B6"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c>
          <w:tcPr>
            <w:tcW w:w="937" w:type="dxa"/>
            <w:tcBorders>
              <w:top w:val="single" w:sz="4" w:space="0" w:color="auto"/>
              <w:left w:val="nil"/>
              <w:bottom w:val="double" w:sz="6" w:space="0" w:color="auto"/>
              <w:right w:val="nil"/>
            </w:tcBorders>
            <w:shd w:val="clear" w:color="auto" w:fill="auto"/>
            <w:noWrap/>
            <w:vAlign w:val="bottom"/>
            <w:hideMark/>
          </w:tcPr>
          <w:p w14:paraId="4F464CE7"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c>
          <w:tcPr>
            <w:tcW w:w="848" w:type="dxa"/>
            <w:tcBorders>
              <w:top w:val="single" w:sz="4" w:space="0" w:color="auto"/>
              <w:left w:val="nil"/>
              <w:bottom w:val="double" w:sz="6" w:space="0" w:color="auto"/>
              <w:right w:val="nil"/>
            </w:tcBorders>
            <w:shd w:val="clear" w:color="auto" w:fill="auto"/>
            <w:noWrap/>
            <w:vAlign w:val="bottom"/>
            <w:hideMark/>
          </w:tcPr>
          <w:p w14:paraId="57012630"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r>
      <w:tr w:rsidR="00AE4C48" w:rsidRPr="00AE4C48" w14:paraId="286CBEA1" w14:textId="77777777" w:rsidTr="00AE4C48">
        <w:trPr>
          <w:trHeight w:val="340"/>
        </w:trPr>
        <w:tc>
          <w:tcPr>
            <w:tcW w:w="1796" w:type="dxa"/>
            <w:tcBorders>
              <w:top w:val="nil"/>
              <w:left w:val="nil"/>
              <w:bottom w:val="nil"/>
              <w:right w:val="nil"/>
            </w:tcBorders>
            <w:shd w:val="clear" w:color="auto" w:fill="auto"/>
            <w:noWrap/>
            <w:vAlign w:val="bottom"/>
            <w:hideMark/>
          </w:tcPr>
          <w:p w14:paraId="70AB0B4B" w14:textId="77777777"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Difference from new billing model</w:t>
            </w:r>
          </w:p>
        </w:tc>
        <w:tc>
          <w:tcPr>
            <w:tcW w:w="1894" w:type="dxa"/>
            <w:tcBorders>
              <w:top w:val="nil"/>
              <w:left w:val="nil"/>
              <w:bottom w:val="nil"/>
              <w:right w:val="nil"/>
            </w:tcBorders>
            <w:shd w:val="clear" w:color="auto" w:fill="auto"/>
            <w:noWrap/>
            <w:vAlign w:val="bottom"/>
            <w:hideMark/>
          </w:tcPr>
          <w:p w14:paraId="6CDD4044" w14:textId="40DE01D9"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 xml:space="preserve">777,019.41 </w:t>
            </w:r>
          </w:p>
        </w:tc>
        <w:tc>
          <w:tcPr>
            <w:tcW w:w="1598" w:type="dxa"/>
            <w:tcBorders>
              <w:top w:val="nil"/>
              <w:left w:val="nil"/>
              <w:bottom w:val="nil"/>
              <w:right w:val="nil"/>
            </w:tcBorders>
            <w:shd w:val="clear" w:color="auto" w:fill="auto"/>
            <w:noWrap/>
            <w:vAlign w:val="bottom"/>
            <w:hideMark/>
          </w:tcPr>
          <w:p w14:paraId="7EF77300" w14:textId="54419C3F"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(56,263.01)</w:t>
            </w:r>
          </w:p>
        </w:tc>
        <w:tc>
          <w:tcPr>
            <w:tcW w:w="1282" w:type="dxa"/>
            <w:tcBorders>
              <w:top w:val="nil"/>
              <w:left w:val="nil"/>
              <w:bottom w:val="nil"/>
              <w:right w:val="nil"/>
            </w:tcBorders>
            <w:shd w:val="clear" w:color="auto" w:fill="auto"/>
            <w:noWrap/>
            <w:vAlign w:val="bottom"/>
            <w:hideMark/>
          </w:tcPr>
          <w:p w14:paraId="7603C267" w14:textId="6923739A"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 xml:space="preserve">45,066.27 </w:t>
            </w:r>
          </w:p>
        </w:tc>
        <w:tc>
          <w:tcPr>
            <w:tcW w:w="1005" w:type="dxa"/>
            <w:tcBorders>
              <w:top w:val="nil"/>
              <w:left w:val="nil"/>
              <w:bottom w:val="nil"/>
              <w:right w:val="nil"/>
            </w:tcBorders>
            <w:shd w:val="clear" w:color="auto" w:fill="auto"/>
            <w:noWrap/>
            <w:vAlign w:val="bottom"/>
            <w:hideMark/>
          </w:tcPr>
          <w:p w14:paraId="0945EFEB"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26.85%</w:t>
            </w:r>
          </w:p>
        </w:tc>
        <w:tc>
          <w:tcPr>
            <w:tcW w:w="937" w:type="dxa"/>
            <w:tcBorders>
              <w:top w:val="nil"/>
              <w:left w:val="nil"/>
              <w:bottom w:val="nil"/>
              <w:right w:val="nil"/>
            </w:tcBorders>
            <w:shd w:val="clear" w:color="auto" w:fill="auto"/>
            <w:noWrap/>
            <w:vAlign w:val="bottom"/>
            <w:hideMark/>
          </w:tcPr>
          <w:p w14:paraId="5B11BFA5"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-1.17%</w:t>
            </w:r>
          </w:p>
        </w:tc>
        <w:tc>
          <w:tcPr>
            <w:tcW w:w="848" w:type="dxa"/>
            <w:tcBorders>
              <w:top w:val="nil"/>
              <w:left w:val="nil"/>
              <w:bottom w:val="nil"/>
              <w:right w:val="nil"/>
            </w:tcBorders>
            <w:shd w:val="clear" w:color="auto" w:fill="auto"/>
            <w:noWrap/>
            <w:vAlign w:val="bottom"/>
            <w:hideMark/>
          </w:tcPr>
          <w:p w14:paraId="52F1FC66"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14.73%</w:t>
            </w:r>
          </w:p>
        </w:tc>
      </w:tr>
      <w:tr w:rsidR="00AE4C48" w:rsidRPr="00AE4C48" w14:paraId="5B2DBEE5" w14:textId="77777777" w:rsidTr="00AE4C48">
        <w:trPr>
          <w:trHeight w:val="320"/>
        </w:trPr>
        <w:tc>
          <w:tcPr>
            <w:tcW w:w="1796" w:type="dxa"/>
            <w:tcBorders>
              <w:top w:val="nil"/>
              <w:left w:val="nil"/>
              <w:bottom w:val="nil"/>
              <w:right w:val="nil"/>
            </w:tcBorders>
            <w:shd w:val="clear" w:color="auto" w:fill="auto"/>
            <w:noWrap/>
            <w:vAlign w:val="bottom"/>
            <w:hideMark/>
          </w:tcPr>
          <w:p w14:paraId="6ED9FDB4" w14:textId="77777777"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Difference from former contract</w:t>
            </w:r>
          </w:p>
        </w:tc>
        <w:tc>
          <w:tcPr>
            <w:tcW w:w="1894" w:type="dxa"/>
            <w:tcBorders>
              <w:top w:val="nil"/>
              <w:left w:val="nil"/>
              <w:bottom w:val="nil"/>
              <w:right w:val="nil"/>
            </w:tcBorders>
            <w:shd w:val="clear" w:color="auto" w:fill="auto"/>
            <w:noWrap/>
            <w:vAlign w:val="bottom"/>
            <w:hideMark/>
          </w:tcPr>
          <w:p w14:paraId="3BE6CCB7" w14:textId="4C453446"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w:t>
            </w: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 xml:space="preserve">1,169,238.33 </w:t>
            </w:r>
          </w:p>
        </w:tc>
        <w:tc>
          <w:tcPr>
            <w:tcW w:w="1598" w:type="dxa"/>
            <w:tcBorders>
              <w:top w:val="nil"/>
              <w:left w:val="nil"/>
              <w:bottom w:val="nil"/>
              <w:right w:val="nil"/>
            </w:tcBorders>
            <w:shd w:val="clear" w:color="auto" w:fill="auto"/>
            <w:noWrap/>
            <w:vAlign w:val="bottom"/>
            <w:hideMark/>
          </w:tcPr>
          <w:p w14:paraId="204858BB" w14:textId="30F60391"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w:t>
            </w: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(1,308,367.23)</w:t>
            </w:r>
          </w:p>
        </w:tc>
        <w:tc>
          <w:tcPr>
            <w:tcW w:w="1282" w:type="dxa"/>
            <w:tcBorders>
              <w:top w:val="nil"/>
              <w:left w:val="nil"/>
              <w:bottom w:val="nil"/>
              <w:right w:val="nil"/>
            </w:tcBorders>
            <w:shd w:val="clear" w:color="auto" w:fill="auto"/>
            <w:noWrap/>
            <w:vAlign w:val="bottom"/>
            <w:hideMark/>
          </w:tcPr>
          <w:p w14:paraId="1280C605" w14:textId="3839FA3B"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 xml:space="preserve">175,285.72 </w:t>
            </w:r>
          </w:p>
        </w:tc>
        <w:tc>
          <w:tcPr>
            <w:tcW w:w="1005" w:type="dxa"/>
            <w:tcBorders>
              <w:top w:val="nil"/>
              <w:left w:val="nil"/>
              <w:bottom w:val="nil"/>
              <w:right w:val="nil"/>
            </w:tcBorders>
            <w:shd w:val="clear" w:color="auto" w:fill="auto"/>
            <w:noWrap/>
            <w:vAlign w:val="bottom"/>
            <w:hideMark/>
          </w:tcPr>
          <w:p w14:paraId="71395740"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40.41%</w:t>
            </w:r>
          </w:p>
        </w:tc>
        <w:tc>
          <w:tcPr>
            <w:tcW w:w="937" w:type="dxa"/>
            <w:tcBorders>
              <w:top w:val="nil"/>
              <w:left w:val="nil"/>
              <w:bottom w:val="nil"/>
              <w:right w:val="nil"/>
            </w:tcBorders>
            <w:shd w:val="clear" w:color="auto" w:fill="auto"/>
            <w:noWrap/>
            <w:vAlign w:val="bottom"/>
            <w:hideMark/>
          </w:tcPr>
          <w:p w14:paraId="3FD51D3F"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-27.18%</w:t>
            </w:r>
          </w:p>
        </w:tc>
        <w:tc>
          <w:tcPr>
            <w:tcW w:w="848" w:type="dxa"/>
            <w:tcBorders>
              <w:top w:val="nil"/>
              <w:left w:val="nil"/>
              <w:bottom w:val="nil"/>
              <w:right w:val="nil"/>
            </w:tcBorders>
            <w:shd w:val="clear" w:color="auto" w:fill="auto"/>
            <w:noWrap/>
            <w:vAlign w:val="bottom"/>
            <w:hideMark/>
          </w:tcPr>
          <w:p w14:paraId="6DCFE269"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57.28%</w:t>
            </w:r>
          </w:p>
        </w:tc>
      </w:tr>
      <w:tr w:rsidR="00AE4C48" w:rsidRPr="00AE4C48" w14:paraId="0B350D87" w14:textId="77777777" w:rsidTr="00AE4C48">
        <w:trPr>
          <w:trHeight w:val="340"/>
        </w:trPr>
        <w:tc>
          <w:tcPr>
            <w:tcW w:w="1796" w:type="dxa"/>
            <w:tcBorders>
              <w:top w:val="single" w:sz="4" w:space="0" w:color="auto"/>
              <w:left w:val="nil"/>
              <w:bottom w:val="double" w:sz="6" w:space="0" w:color="auto"/>
              <w:right w:val="nil"/>
            </w:tcBorders>
            <w:shd w:val="clear" w:color="auto" w:fill="auto"/>
            <w:noWrap/>
            <w:vAlign w:val="bottom"/>
            <w:hideMark/>
          </w:tcPr>
          <w:p w14:paraId="05012EA3"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Population</w:t>
            </w:r>
          </w:p>
        </w:tc>
        <w:tc>
          <w:tcPr>
            <w:tcW w:w="1894" w:type="dxa"/>
            <w:tcBorders>
              <w:top w:val="single" w:sz="4" w:space="0" w:color="auto"/>
              <w:left w:val="nil"/>
              <w:bottom w:val="double" w:sz="6" w:space="0" w:color="auto"/>
              <w:right w:val="nil"/>
            </w:tcBorders>
            <w:shd w:val="clear" w:color="auto" w:fill="auto"/>
            <w:noWrap/>
            <w:vAlign w:val="bottom"/>
            <w:hideMark/>
          </w:tcPr>
          <w:p w14:paraId="1966D5B8" w14:textId="212B1F10"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AE4C48">
              <w:rPr>
                <w:rFonts w:ascii="Calibri" w:eastAsia="Times New Roman" w:hAnsi="Calibri" w:cs="Calibri"/>
                <w:b/>
                <w:bCs/>
                <w:color w:val="000000"/>
                <w:sz w:val="20"/>
                <w:szCs w:val="20"/>
              </w:rPr>
              <w:t xml:space="preserve">2,380,059.02 </w:t>
            </w:r>
          </w:p>
        </w:tc>
        <w:tc>
          <w:tcPr>
            <w:tcW w:w="1598" w:type="dxa"/>
            <w:tcBorders>
              <w:top w:val="single" w:sz="4" w:space="0" w:color="auto"/>
              <w:left w:val="nil"/>
              <w:bottom w:val="double" w:sz="6" w:space="0" w:color="auto"/>
              <w:right w:val="nil"/>
            </w:tcBorders>
            <w:shd w:val="clear" w:color="auto" w:fill="auto"/>
            <w:noWrap/>
            <w:vAlign w:val="bottom"/>
            <w:hideMark/>
          </w:tcPr>
          <w:p w14:paraId="1921B7A8" w14:textId="07E573DF"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AE4C48">
              <w:rPr>
                <w:rFonts w:ascii="Calibri" w:eastAsia="Times New Roman" w:hAnsi="Calibri" w:cs="Calibri"/>
                <w:b/>
                <w:bCs/>
                <w:color w:val="000000"/>
                <w:sz w:val="20"/>
                <w:szCs w:val="20"/>
              </w:rPr>
              <w:t xml:space="preserve">4,556,089.07 </w:t>
            </w:r>
          </w:p>
        </w:tc>
        <w:tc>
          <w:tcPr>
            <w:tcW w:w="1282" w:type="dxa"/>
            <w:tcBorders>
              <w:top w:val="single" w:sz="4" w:space="0" w:color="auto"/>
              <w:left w:val="nil"/>
              <w:bottom w:val="double" w:sz="6" w:space="0" w:color="auto"/>
              <w:right w:val="nil"/>
            </w:tcBorders>
            <w:shd w:val="clear" w:color="auto" w:fill="auto"/>
            <w:noWrap/>
            <w:vAlign w:val="bottom"/>
            <w:hideMark/>
          </w:tcPr>
          <w:p w14:paraId="3D8F6A45" w14:textId="38012DFD"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AE4C48">
              <w:rPr>
                <w:rFonts w:ascii="Calibri" w:eastAsia="Times New Roman" w:hAnsi="Calibri" w:cs="Calibri"/>
                <w:b/>
                <w:bCs/>
                <w:color w:val="000000"/>
                <w:sz w:val="20"/>
                <w:szCs w:val="20"/>
              </w:rPr>
              <w:t xml:space="preserve">396,676.50 </w:t>
            </w:r>
          </w:p>
        </w:tc>
        <w:tc>
          <w:tcPr>
            <w:tcW w:w="1005" w:type="dxa"/>
            <w:tcBorders>
              <w:top w:val="single" w:sz="4" w:space="0" w:color="auto"/>
              <w:left w:val="nil"/>
              <w:bottom w:val="double" w:sz="6" w:space="0" w:color="auto"/>
              <w:right w:val="nil"/>
            </w:tcBorders>
            <w:shd w:val="clear" w:color="auto" w:fill="auto"/>
            <w:noWrap/>
            <w:vAlign w:val="bottom"/>
            <w:hideMark/>
          </w:tcPr>
          <w:p w14:paraId="41ECA26C"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c>
          <w:tcPr>
            <w:tcW w:w="937" w:type="dxa"/>
            <w:tcBorders>
              <w:top w:val="single" w:sz="4" w:space="0" w:color="auto"/>
              <w:left w:val="nil"/>
              <w:bottom w:val="double" w:sz="6" w:space="0" w:color="auto"/>
              <w:right w:val="nil"/>
            </w:tcBorders>
            <w:shd w:val="clear" w:color="auto" w:fill="auto"/>
            <w:noWrap/>
            <w:vAlign w:val="bottom"/>
            <w:hideMark/>
          </w:tcPr>
          <w:p w14:paraId="2E1FDC68"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c>
          <w:tcPr>
            <w:tcW w:w="848" w:type="dxa"/>
            <w:tcBorders>
              <w:top w:val="single" w:sz="4" w:space="0" w:color="auto"/>
              <w:left w:val="nil"/>
              <w:bottom w:val="double" w:sz="6" w:space="0" w:color="auto"/>
              <w:right w:val="nil"/>
            </w:tcBorders>
            <w:shd w:val="clear" w:color="auto" w:fill="auto"/>
            <w:noWrap/>
            <w:vAlign w:val="bottom"/>
            <w:hideMark/>
          </w:tcPr>
          <w:p w14:paraId="17574D16"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r>
      <w:tr w:rsidR="00AE4C48" w:rsidRPr="00AE4C48" w14:paraId="4B86C347" w14:textId="77777777" w:rsidTr="00AE4C48">
        <w:trPr>
          <w:trHeight w:val="340"/>
        </w:trPr>
        <w:tc>
          <w:tcPr>
            <w:tcW w:w="1796" w:type="dxa"/>
            <w:tcBorders>
              <w:top w:val="nil"/>
              <w:left w:val="nil"/>
              <w:bottom w:val="nil"/>
              <w:right w:val="nil"/>
            </w:tcBorders>
            <w:shd w:val="clear" w:color="auto" w:fill="auto"/>
            <w:noWrap/>
            <w:vAlign w:val="bottom"/>
            <w:hideMark/>
          </w:tcPr>
          <w:p w14:paraId="0D54A0EE" w14:textId="77777777"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Difference from new billing model</w:t>
            </w:r>
          </w:p>
        </w:tc>
        <w:tc>
          <w:tcPr>
            <w:tcW w:w="1894" w:type="dxa"/>
            <w:tcBorders>
              <w:top w:val="nil"/>
              <w:left w:val="nil"/>
              <w:bottom w:val="nil"/>
              <w:right w:val="nil"/>
            </w:tcBorders>
            <w:shd w:val="clear" w:color="auto" w:fill="auto"/>
            <w:noWrap/>
            <w:vAlign w:val="bottom"/>
            <w:hideMark/>
          </w:tcPr>
          <w:p w14:paraId="02AE765F" w14:textId="0E715DFE"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 xml:space="preserve">263,593.94 </w:t>
            </w:r>
          </w:p>
        </w:tc>
        <w:tc>
          <w:tcPr>
            <w:tcW w:w="1598" w:type="dxa"/>
            <w:tcBorders>
              <w:top w:val="nil"/>
              <w:left w:val="nil"/>
              <w:bottom w:val="nil"/>
              <w:right w:val="nil"/>
            </w:tcBorders>
            <w:shd w:val="clear" w:color="auto" w:fill="auto"/>
            <w:noWrap/>
            <w:vAlign w:val="bottom"/>
            <w:hideMark/>
          </w:tcPr>
          <w:p w14:paraId="79FFDEEB" w14:textId="041E103D"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(313,348.14)</w:t>
            </w:r>
          </w:p>
        </w:tc>
        <w:tc>
          <w:tcPr>
            <w:tcW w:w="1282" w:type="dxa"/>
            <w:tcBorders>
              <w:top w:val="nil"/>
              <w:left w:val="nil"/>
              <w:bottom w:val="nil"/>
              <w:right w:val="nil"/>
            </w:tcBorders>
            <w:shd w:val="clear" w:color="auto" w:fill="auto"/>
            <w:noWrap/>
            <w:vAlign w:val="bottom"/>
            <w:hideMark/>
          </w:tcPr>
          <w:p w14:paraId="6817D75B" w14:textId="70D9D619"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 xml:space="preserve">135,744.41 </w:t>
            </w:r>
          </w:p>
        </w:tc>
        <w:tc>
          <w:tcPr>
            <w:tcW w:w="1005" w:type="dxa"/>
            <w:tcBorders>
              <w:top w:val="nil"/>
              <w:left w:val="nil"/>
              <w:bottom w:val="nil"/>
              <w:right w:val="nil"/>
            </w:tcBorders>
            <w:shd w:val="clear" w:color="auto" w:fill="auto"/>
            <w:noWrap/>
            <w:vAlign w:val="bottom"/>
            <w:hideMark/>
          </w:tcPr>
          <w:p w14:paraId="75ADA3E2"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11.08%</w:t>
            </w:r>
          </w:p>
        </w:tc>
        <w:tc>
          <w:tcPr>
            <w:tcW w:w="937" w:type="dxa"/>
            <w:tcBorders>
              <w:top w:val="nil"/>
              <w:left w:val="nil"/>
              <w:bottom w:val="nil"/>
              <w:right w:val="nil"/>
            </w:tcBorders>
            <w:shd w:val="clear" w:color="auto" w:fill="auto"/>
            <w:noWrap/>
            <w:vAlign w:val="bottom"/>
            <w:hideMark/>
          </w:tcPr>
          <w:p w14:paraId="21750F89"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-6.88%</w:t>
            </w:r>
          </w:p>
        </w:tc>
        <w:tc>
          <w:tcPr>
            <w:tcW w:w="848" w:type="dxa"/>
            <w:tcBorders>
              <w:top w:val="nil"/>
              <w:left w:val="nil"/>
              <w:bottom w:val="nil"/>
              <w:right w:val="nil"/>
            </w:tcBorders>
            <w:shd w:val="clear" w:color="auto" w:fill="auto"/>
            <w:noWrap/>
            <w:vAlign w:val="bottom"/>
            <w:hideMark/>
          </w:tcPr>
          <w:p w14:paraId="22E1CD1E"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34.22%</w:t>
            </w:r>
          </w:p>
        </w:tc>
      </w:tr>
      <w:tr w:rsidR="00AE4C48" w:rsidRPr="00AE4C48" w14:paraId="1E77E54F" w14:textId="77777777" w:rsidTr="00AE4C48">
        <w:trPr>
          <w:trHeight w:val="320"/>
        </w:trPr>
        <w:tc>
          <w:tcPr>
            <w:tcW w:w="1796" w:type="dxa"/>
            <w:tcBorders>
              <w:top w:val="nil"/>
              <w:left w:val="nil"/>
              <w:bottom w:val="nil"/>
              <w:right w:val="nil"/>
            </w:tcBorders>
            <w:shd w:val="clear" w:color="auto" w:fill="auto"/>
            <w:noWrap/>
            <w:vAlign w:val="bottom"/>
            <w:hideMark/>
          </w:tcPr>
          <w:p w14:paraId="0BFE4A4C" w14:textId="77777777"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Difference from former contract</w:t>
            </w:r>
          </w:p>
        </w:tc>
        <w:tc>
          <w:tcPr>
            <w:tcW w:w="1894" w:type="dxa"/>
            <w:tcBorders>
              <w:top w:val="nil"/>
              <w:left w:val="nil"/>
              <w:bottom w:val="nil"/>
              <w:right w:val="nil"/>
            </w:tcBorders>
            <w:shd w:val="clear" w:color="auto" w:fill="auto"/>
            <w:noWrap/>
            <w:vAlign w:val="bottom"/>
            <w:hideMark/>
          </w:tcPr>
          <w:p w14:paraId="3574EE5F" w14:textId="71D2AC6F"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w:t>
            </w: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 xml:space="preserve">655,812.86 </w:t>
            </w:r>
          </w:p>
        </w:tc>
        <w:tc>
          <w:tcPr>
            <w:tcW w:w="1598" w:type="dxa"/>
            <w:tcBorders>
              <w:top w:val="nil"/>
              <w:left w:val="nil"/>
              <w:bottom w:val="nil"/>
              <w:right w:val="nil"/>
            </w:tcBorders>
            <w:shd w:val="clear" w:color="auto" w:fill="auto"/>
            <w:noWrap/>
            <w:vAlign w:val="bottom"/>
            <w:hideMark/>
          </w:tcPr>
          <w:p w14:paraId="61E98528" w14:textId="1769E661"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w:t>
            </w: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(1,565,452.36)</w:t>
            </w:r>
          </w:p>
        </w:tc>
        <w:tc>
          <w:tcPr>
            <w:tcW w:w="1282" w:type="dxa"/>
            <w:tcBorders>
              <w:top w:val="nil"/>
              <w:left w:val="nil"/>
              <w:bottom w:val="nil"/>
              <w:right w:val="nil"/>
            </w:tcBorders>
            <w:shd w:val="clear" w:color="auto" w:fill="auto"/>
            <w:noWrap/>
            <w:vAlign w:val="bottom"/>
            <w:hideMark/>
          </w:tcPr>
          <w:p w14:paraId="56A636C8" w14:textId="2916C998"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w:t>
            </w: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 xml:space="preserve">265,963.86 </w:t>
            </w:r>
          </w:p>
        </w:tc>
        <w:tc>
          <w:tcPr>
            <w:tcW w:w="1005" w:type="dxa"/>
            <w:tcBorders>
              <w:top w:val="nil"/>
              <w:left w:val="nil"/>
              <w:bottom w:val="nil"/>
              <w:right w:val="nil"/>
            </w:tcBorders>
            <w:shd w:val="clear" w:color="auto" w:fill="auto"/>
            <w:noWrap/>
            <w:vAlign w:val="bottom"/>
            <w:hideMark/>
          </w:tcPr>
          <w:p w14:paraId="41907C09"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27.55%</w:t>
            </w:r>
          </w:p>
        </w:tc>
        <w:tc>
          <w:tcPr>
            <w:tcW w:w="937" w:type="dxa"/>
            <w:tcBorders>
              <w:top w:val="nil"/>
              <w:left w:val="nil"/>
              <w:bottom w:val="nil"/>
              <w:right w:val="nil"/>
            </w:tcBorders>
            <w:shd w:val="clear" w:color="auto" w:fill="auto"/>
            <w:noWrap/>
            <w:vAlign w:val="bottom"/>
            <w:hideMark/>
          </w:tcPr>
          <w:p w14:paraId="5EF335E4"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-34.36%</w:t>
            </w:r>
          </w:p>
        </w:tc>
        <w:tc>
          <w:tcPr>
            <w:tcW w:w="848" w:type="dxa"/>
            <w:tcBorders>
              <w:top w:val="nil"/>
              <w:left w:val="nil"/>
              <w:bottom w:val="nil"/>
              <w:right w:val="nil"/>
            </w:tcBorders>
            <w:shd w:val="clear" w:color="auto" w:fill="auto"/>
            <w:noWrap/>
            <w:vAlign w:val="bottom"/>
            <w:hideMark/>
          </w:tcPr>
          <w:p w14:paraId="336756C0"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67.05%</w:t>
            </w:r>
          </w:p>
        </w:tc>
      </w:tr>
      <w:tr w:rsidR="00AE4C48" w:rsidRPr="00AE4C48" w14:paraId="5A43FD91" w14:textId="77777777" w:rsidTr="00AE4C48">
        <w:trPr>
          <w:trHeight w:val="340"/>
        </w:trPr>
        <w:tc>
          <w:tcPr>
            <w:tcW w:w="1796" w:type="dxa"/>
            <w:tcBorders>
              <w:top w:val="single" w:sz="4" w:space="0" w:color="auto"/>
              <w:left w:val="nil"/>
              <w:bottom w:val="double" w:sz="6" w:space="0" w:color="auto"/>
              <w:right w:val="nil"/>
            </w:tcBorders>
            <w:shd w:val="clear" w:color="auto" w:fill="auto"/>
            <w:noWrap/>
            <w:vAlign w:val="bottom"/>
            <w:hideMark/>
          </w:tcPr>
          <w:p w14:paraId="78A4CE34"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Household Income</w:t>
            </w:r>
          </w:p>
        </w:tc>
        <w:tc>
          <w:tcPr>
            <w:tcW w:w="1894" w:type="dxa"/>
            <w:tcBorders>
              <w:top w:val="single" w:sz="4" w:space="0" w:color="auto"/>
              <w:left w:val="nil"/>
              <w:bottom w:val="double" w:sz="6" w:space="0" w:color="auto"/>
              <w:right w:val="nil"/>
            </w:tcBorders>
            <w:shd w:val="clear" w:color="auto" w:fill="auto"/>
            <w:noWrap/>
            <w:vAlign w:val="bottom"/>
            <w:hideMark/>
          </w:tcPr>
          <w:p w14:paraId="65879E2B"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       947,309.06 </w:t>
            </w:r>
          </w:p>
        </w:tc>
        <w:tc>
          <w:tcPr>
            <w:tcW w:w="1598" w:type="dxa"/>
            <w:tcBorders>
              <w:top w:val="single" w:sz="4" w:space="0" w:color="auto"/>
              <w:left w:val="nil"/>
              <w:bottom w:val="double" w:sz="6" w:space="0" w:color="auto"/>
              <w:right w:val="nil"/>
            </w:tcBorders>
            <w:shd w:val="clear" w:color="auto" w:fill="auto"/>
            <w:noWrap/>
            <w:vAlign w:val="bottom"/>
            <w:hideMark/>
          </w:tcPr>
          <w:p w14:paraId="1ECBCC70"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                           5,325,358.39 </w:t>
            </w:r>
          </w:p>
        </w:tc>
        <w:tc>
          <w:tcPr>
            <w:tcW w:w="1282" w:type="dxa"/>
            <w:tcBorders>
              <w:top w:val="single" w:sz="4" w:space="0" w:color="auto"/>
              <w:left w:val="nil"/>
              <w:bottom w:val="double" w:sz="6" w:space="0" w:color="auto"/>
              <w:right w:val="nil"/>
            </w:tcBorders>
            <w:shd w:val="clear" w:color="auto" w:fill="auto"/>
            <w:noWrap/>
            <w:vAlign w:val="bottom"/>
            <w:hideMark/>
          </w:tcPr>
          <w:p w14:paraId="0B6E9EFC"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    180,089.47 </w:t>
            </w:r>
          </w:p>
        </w:tc>
        <w:tc>
          <w:tcPr>
            <w:tcW w:w="1005" w:type="dxa"/>
            <w:tcBorders>
              <w:top w:val="single" w:sz="4" w:space="0" w:color="auto"/>
              <w:left w:val="nil"/>
              <w:bottom w:val="double" w:sz="6" w:space="0" w:color="auto"/>
              <w:right w:val="nil"/>
            </w:tcBorders>
            <w:shd w:val="clear" w:color="auto" w:fill="auto"/>
            <w:noWrap/>
            <w:vAlign w:val="bottom"/>
            <w:hideMark/>
          </w:tcPr>
          <w:p w14:paraId="2DD5E92A"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c>
          <w:tcPr>
            <w:tcW w:w="937" w:type="dxa"/>
            <w:tcBorders>
              <w:top w:val="single" w:sz="4" w:space="0" w:color="auto"/>
              <w:left w:val="nil"/>
              <w:bottom w:val="double" w:sz="6" w:space="0" w:color="auto"/>
              <w:right w:val="nil"/>
            </w:tcBorders>
            <w:shd w:val="clear" w:color="auto" w:fill="auto"/>
            <w:noWrap/>
            <w:vAlign w:val="bottom"/>
            <w:hideMark/>
          </w:tcPr>
          <w:p w14:paraId="025EABE8"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c>
          <w:tcPr>
            <w:tcW w:w="848" w:type="dxa"/>
            <w:tcBorders>
              <w:top w:val="single" w:sz="4" w:space="0" w:color="auto"/>
              <w:left w:val="nil"/>
              <w:bottom w:val="double" w:sz="6" w:space="0" w:color="auto"/>
              <w:right w:val="nil"/>
            </w:tcBorders>
            <w:shd w:val="clear" w:color="auto" w:fill="auto"/>
            <w:noWrap/>
            <w:vAlign w:val="bottom"/>
            <w:hideMark/>
          </w:tcPr>
          <w:p w14:paraId="04F586E0"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r>
      <w:tr w:rsidR="00AE4C48" w:rsidRPr="00AE4C48" w14:paraId="62A6889C" w14:textId="77777777" w:rsidTr="00AE4C48">
        <w:trPr>
          <w:trHeight w:val="340"/>
        </w:trPr>
        <w:tc>
          <w:tcPr>
            <w:tcW w:w="1796" w:type="dxa"/>
            <w:tcBorders>
              <w:top w:val="nil"/>
              <w:left w:val="nil"/>
              <w:bottom w:val="nil"/>
              <w:right w:val="nil"/>
            </w:tcBorders>
            <w:shd w:val="clear" w:color="auto" w:fill="auto"/>
            <w:noWrap/>
            <w:vAlign w:val="bottom"/>
            <w:hideMark/>
          </w:tcPr>
          <w:p w14:paraId="7D638B5D" w14:textId="77777777"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Difference from new billing model</w:t>
            </w:r>
          </w:p>
        </w:tc>
        <w:tc>
          <w:tcPr>
            <w:tcW w:w="1894" w:type="dxa"/>
            <w:tcBorders>
              <w:top w:val="nil"/>
              <w:left w:val="nil"/>
              <w:bottom w:val="nil"/>
              <w:right w:val="nil"/>
            </w:tcBorders>
            <w:shd w:val="clear" w:color="auto" w:fill="auto"/>
            <w:noWrap/>
            <w:vAlign w:val="bottom"/>
            <w:hideMark/>
          </w:tcPr>
          <w:p w14:paraId="6EE66EAF" w14:textId="70A8A953"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(1,169,156.02)</w:t>
            </w:r>
          </w:p>
        </w:tc>
        <w:tc>
          <w:tcPr>
            <w:tcW w:w="1598" w:type="dxa"/>
            <w:tcBorders>
              <w:top w:val="nil"/>
              <w:left w:val="nil"/>
              <w:bottom w:val="nil"/>
              <w:right w:val="nil"/>
            </w:tcBorders>
            <w:shd w:val="clear" w:color="auto" w:fill="auto"/>
            <w:noWrap/>
            <w:vAlign w:val="bottom"/>
            <w:hideMark/>
          </w:tcPr>
          <w:p w14:paraId="1931322D" w14:textId="4799F808"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 xml:space="preserve">455,921.18 </w:t>
            </w:r>
          </w:p>
        </w:tc>
        <w:tc>
          <w:tcPr>
            <w:tcW w:w="1282" w:type="dxa"/>
            <w:tcBorders>
              <w:top w:val="nil"/>
              <w:left w:val="nil"/>
              <w:bottom w:val="nil"/>
              <w:right w:val="nil"/>
            </w:tcBorders>
            <w:shd w:val="clear" w:color="auto" w:fill="auto"/>
            <w:noWrap/>
            <w:vAlign w:val="bottom"/>
            <w:hideMark/>
          </w:tcPr>
          <w:p w14:paraId="0F5EB2E8" w14:textId="4C354A5F"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(80,842.62)</w:t>
            </w:r>
          </w:p>
        </w:tc>
        <w:tc>
          <w:tcPr>
            <w:tcW w:w="1005" w:type="dxa"/>
            <w:tcBorders>
              <w:top w:val="nil"/>
              <w:left w:val="nil"/>
              <w:bottom w:val="nil"/>
              <w:right w:val="nil"/>
            </w:tcBorders>
            <w:shd w:val="clear" w:color="auto" w:fill="auto"/>
            <w:noWrap/>
            <w:vAlign w:val="bottom"/>
            <w:hideMark/>
          </w:tcPr>
          <w:p w14:paraId="3F02177E"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-123.42%</w:t>
            </w:r>
          </w:p>
        </w:tc>
        <w:tc>
          <w:tcPr>
            <w:tcW w:w="937" w:type="dxa"/>
            <w:tcBorders>
              <w:top w:val="nil"/>
              <w:left w:val="nil"/>
              <w:bottom w:val="nil"/>
              <w:right w:val="nil"/>
            </w:tcBorders>
            <w:shd w:val="clear" w:color="auto" w:fill="auto"/>
            <w:noWrap/>
            <w:vAlign w:val="bottom"/>
            <w:hideMark/>
          </w:tcPr>
          <w:p w14:paraId="4E4C12DE"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8.56%</w:t>
            </w:r>
          </w:p>
        </w:tc>
        <w:tc>
          <w:tcPr>
            <w:tcW w:w="848" w:type="dxa"/>
            <w:tcBorders>
              <w:top w:val="nil"/>
              <w:left w:val="nil"/>
              <w:bottom w:val="nil"/>
              <w:right w:val="nil"/>
            </w:tcBorders>
            <w:shd w:val="clear" w:color="auto" w:fill="auto"/>
            <w:noWrap/>
            <w:vAlign w:val="bottom"/>
            <w:hideMark/>
          </w:tcPr>
          <w:p w14:paraId="577C9D2C"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-44.89%</w:t>
            </w:r>
          </w:p>
        </w:tc>
      </w:tr>
      <w:tr w:rsidR="00AE4C48" w:rsidRPr="00AE4C48" w14:paraId="100D09DC" w14:textId="77777777" w:rsidTr="00AE4C48">
        <w:trPr>
          <w:trHeight w:val="320"/>
        </w:trPr>
        <w:tc>
          <w:tcPr>
            <w:tcW w:w="1796" w:type="dxa"/>
            <w:tcBorders>
              <w:top w:val="nil"/>
              <w:left w:val="nil"/>
              <w:bottom w:val="nil"/>
              <w:right w:val="nil"/>
            </w:tcBorders>
            <w:shd w:val="clear" w:color="auto" w:fill="auto"/>
            <w:noWrap/>
            <w:vAlign w:val="bottom"/>
            <w:hideMark/>
          </w:tcPr>
          <w:p w14:paraId="29D3AA88" w14:textId="77777777"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Difference from former contract</w:t>
            </w:r>
          </w:p>
        </w:tc>
        <w:tc>
          <w:tcPr>
            <w:tcW w:w="1894" w:type="dxa"/>
            <w:tcBorders>
              <w:top w:val="nil"/>
              <w:left w:val="nil"/>
              <w:bottom w:val="nil"/>
              <w:right w:val="nil"/>
            </w:tcBorders>
            <w:shd w:val="clear" w:color="auto" w:fill="auto"/>
            <w:noWrap/>
            <w:vAlign w:val="bottom"/>
            <w:hideMark/>
          </w:tcPr>
          <w:p w14:paraId="3841DF6D" w14:textId="477DB496"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w:t>
            </w: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(776,937.10)</w:t>
            </w:r>
          </w:p>
        </w:tc>
        <w:tc>
          <w:tcPr>
            <w:tcW w:w="1598" w:type="dxa"/>
            <w:tcBorders>
              <w:top w:val="nil"/>
              <w:left w:val="nil"/>
              <w:bottom w:val="nil"/>
              <w:right w:val="nil"/>
            </w:tcBorders>
            <w:shd w:val="clear" w:color="auto" w:fill="auto"/>
            <w:noWrap/>
            <w:vAlign w:val="bottom"/>
            <w:hideMark/>
          </w:tcPr>
          <w:p w14:paraId="52251F08" w14:textId="77777777"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                         </w:t>
            </w:r>
            <w:proofErr w:type="gramStart"/>
            <w:r w:rsidRPr="00AE4C48">
              <w:rPr>
                <w:rFonts w:ascii="Calibri" w:eastAsia="Times New Roman" w:hAnsi="Calibri" w:cs="Calibri"/>
                <w:i/>
                <w:iCs/>
                <w:color w:val="000000"/>
                <w:sz w:val="20"/>
                <w:szCs w:val="20"/>
              </w:rPr>
              <w:t xml:space="preserve">   (</w:t>
            </w:r>
            <w:proofErr w:type="gramEnd"/>
            <w:r w:rsidRPr="00AE4C48">
              <w:rPr>
                <w:rFonts w:ascii="Calibri" w:eastAsia="Times New Roman" w:hAnsi="Calibri" w:cs="Calibri"/>
                <w:i/>
                <w:iCs/>
                <w:color w:val="000000"/>
                <w:sz w:val="20"/>
                <w:szCs w:val="20"/>
              </w:rPr>
              <w:t>796,183.04)</w:t>
            </w:r>
          </w:p>
        </w:tc>
        <w:tc>
          <w:tcPr>
            <w:tcW w:w="1282" w:type="dxa"/>
            <w:tcBorders>
              <w:top w:val="nil"/>
              <w:left w:val="nil"/>
              <w:bottom w:val="nil"/>
              <w:right w:val="nil"/>
            </w:tcBorders>
            <w:shd w:val="clear" w:color="auto" w:fill="auto"/>
            <w:noWrap/>
            <w:vAlign w:val="bottom"/>
            <w:hideMark/>
          </w:tcPr>
          <w:p w14:paraId="752445DA" w14:textId="5E99F040"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w:t>
            </w: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 xml:space="preserve">49,376.83 </w:t>
            </w:r>
          </w:p>
        </w:tc>
        <w:tc>
          <w:tcPr>
            <w:tcW w:w="1005" w:type="dxa"/>
            <w:tcBorders>
              <w:top w:val="nil"/>
              <w:left w:val="nil"/>
              <w:bottom w:val="nil"/>
              <w:right w:val="nil"/>
            </w:tcBorders>
            <w:shd w:val="clear" w:color="auto" w:fill="auto"/>
            <w:noWrap/>
            <w:vAlign w:val="bottom"/>
            <w:hideMark/>
          </w:tcPr>
          <w:p w14:paraId="0B98B522"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-82.02%</w:t>
            </w:r>
          </w:p>
        </w:tc>
        <w:tc>
          <w:tcPr>
            <w:tcW w:w="937" w:type="dxa"/>
            <w:tcBorders>
              <w:top w:val="nil"/>
              <w:left w:val="nil"/>
              <w:bottom w:val="nil"/>
              <w:right w:val="nil"/>
            </w:tcBorders>
            <w:shd w:val="clear" w:color="auto" w:fill="auto"/>
            <w:noWrap/>
            <w:vAlign w:val="bottom"/>
            <w:hideMark/>
          </w:tcPr>
          <w:p w14:paraId="7C69936B"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-14.95%</w:t>
            </w:r>
          </w:p>
        </w:tc>
        <w:tc>
          <w:tcPr>
            <w:tcW w:w="848" w:type="dxa"/>
            <w:tcBorders>
              <w:top w:val="nil"/>
              <w:left w:val="nil"/>
              <w:bottom w:val="nil"/>
              <w:right w:val="nil"/>
            </w:tcBorders>
            <w:shd w:val="clear" w:color="auto" w:fill="auto"/>
            <w:noWrap/>
            <w:vAlign w:val="bottom"/>
            <w:hideMark/>
          </w:tcPr>
          <w:p w14:paraId="7949674E"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27.42%</w:t>
            </w:r>
          </w:p>
        </w:tc>
      </w:tr>
      <w:tr w:rsidR="00AE4C48" w:rsidRPr="00AE4C48" w14:paraId="33EB5AED" w14:textId="77777777" w:rsidTr="00AE4C48">
        <w:trPr>
          <w:trHeight w:val="340"/>
        </w:trPr>
        <w:tc>
          <w:tcPr>
            <w:tcW w:w="1796" w:type="dxa"/>
            <w:tcBorders>
              <w:top w:val="single" w:sz="4" w:space="0" w:color="auto"/>
              <w:left w:val="nil"/>
              <w:bottom w:val="double" w:sz="6" w:space="0" w:color="auto"/>
              <w:right w:val="nil"/>
            </w:tcBorders>
            <w:shd w:val="clear" w:color="auto" w:fill="auto"/>
            <w:noWrap/>
            <w:vAlign w:val="bottom"/>
            <w:hideMark/>
          </w:tcPr>
          <w:p w14:paraId="5F3FED66"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Property Value</w:t>
            </w:r>
          </w:p>
        </w:tc>
        <w:tc>
          <w:tcPr>
            <w:tcW w:w="1894" w:type="dxa"/>
            <w:tcBorders>
              <w:top w:val="single" w:sz="4" w:space="0" w:color="auto"/>
              <w:left w:val="nil"/>
              <w:bottom w:val="double" w:sz="6" w:space="0" w:color="auto"/>
              <w:right w:val="nil"/>
            </w:tcBorders>
            <w:shd w:val="clear" w:color="auto" w:fill="auto"/>
            <w:noWrap/>
            <w:vAlign w:val="bottom"/>
            <w:hideMark/>
          </w:tcPr>
          <w:p w14:paraId="32834FE7" w14:textId="6F795802"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AE4C48">
              <w:rPr>
                <w:rFonts w:ascii="Calibri" w:eastAsia="Times New Roman" w:hAnsi="Calibri" w:cs="Calibri"/>
                <w:b/>
                <w:bCs/>
                <w:color w:val="000000"/>
                <w:sz w:val="20"/>
                <w:szCs w:val="20"/>
              </w:rPr>
              <w:t xml:space="preserve">1,160,953.89 </w:t>
            </w:r>
          </w:p>
        </w:tc>
        <w:tc>
          <w:tcPr>
            <w:tcW w:w="1598" w:type="dxa"/>
            <w:tcBorders>
              <w:top w:val="single" w:sz="4" w:space="0" w:color="auto"/>
              <w:left w:val="nil"/>
              <w:bottom w:val="double" w:sz="6" w:space="0" w:color="auto"/>
              <w:right w:val="nil"/>
            </w:tcBorders>
            <w:shd w:val="clear" w:color="auto" w:fill="auto"/>
            <w:noWrap/>
            <w:vAlign w:val="bottom"/>
            <w:hideMark/>
          </w:tcPr>
          <w:p w14:paraId="729D0F55" w14:textId="299CF20A"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AE4C48">
              <w:rPr>
                <w:rFonts w:ascii="Calibri" w:eastAsia="Times New Roman" w:hAnsi="Calibri" w:cs="Calibri"/>
                <w:b/>
                <w:bCs/>
                <w:color w:val="000000"/>
                <w:sz w:val="20"/>
                <w:szCs w:val="20"/>
              </w:rPr>
              <w:t xml:space="preserve">4,810,396.16 </w:t>
            </w:r>
          </w:p>
        </w:tc>
        <w:tc>
          <w:tcPr>
            <w:tcW w:w="1282" w:type="dxa"/>
            <w:tcBorders>
              <w:top w:val="single" w:sz="4" w:space="0" w:color="auto"/>
              <w:left w:val="nil"/>
              <w:bottom w:val="double" w:sz="6" w:space="0" w:color="auto"/>
              <w:right w:val="nil"/>
            </w:tcBorders>
            <w:shd w:val="clear" w:color="auto" w:fill="auto"/>
            <w:noWrap/>
            <w:vAlign w:val="bottom"/>
            <w:hideMark/>
          </w:tcPr>
          <w:p w14:paraId="0E62157C" w14:textId="25EB931C"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xml:space="preserve"> </w:t>
            </w:r>
            <w:r w:rsidRPr="00AE4C48">
              <w:rPr>
                <w:rFonts w:ascii="Calibri" w:eastAsia="Times New Roman" w:hAnsi="Calibri" w:cs="Calibri"/>
                <w:b/>
                <w:bCs/>
                <w:color w:val="000000"/>
                <w:sz w:val="20"/>
                <w:szCs w:val="20"/>
              </w:rPr>
              <w:t>$</w:t>
            </w:r>
            <w:r w:rsidRPr="00AE4C48">
              <w:rPr>
                <w:rFonts w:ascii="Calibri" w:eastAsia="Times New Roman" w:hAnsi="Calibri" w:cs="Calibri"/>
                <w:b/>
                <w:bCs/>
                <w:color w:val="000000"/>
                <w:sz w:val="20"/>
                <w:szCs w:val="20"/>
              </w:rPr>
              <w:t xml:space="preserve">364,505.76 </w:t>
            </w:r>
          </w:p>
        </w:tc>
        <w:tc>
          <w:tcPr>
            <w:tcW w:w="1005" w:type="dxa"/>
            <w:tcBorders>
              <w:top w:val="single" w:sz="4" w:space="0" w:color="auto"/>
              <w:left w:val="nil"/>
              <w:bottom w:val="double" w:sz="6" w:space="0" w:color="auto"/>
              <w:right w:val="nil"/>
            </w:tcBorders>
            <w:shd w:val="clear" w:color="auto" w:fill="auto"/>
            <w:noWrap/>
            <w:vAlign w:val="bottom"/>
            <w:hideMark/>
          </w:tcPr>
          <w:p w14:paraId="63DEF536"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c>
          <w:tcPr>
            <w:tcW w:w="937" w:type="dxa"/>
            <w:tcBorders>
              <w:top w:val="single" w:sz="4" w:space="0" w:color="auto"/>
              <w:left w:val="nil"/>
              <w:bottom w:val="double" w:sz="6" w:space="0" w:color="auto"/>
              <w:right w:val="nil"/>
            </w:tcBorders>
            <w:shd w:val="clear" w:color="auto" w:fill="auto"/>
            <w:noWrap/>
            <w:vAlign w:val="bottom"/>
            <w:hideMark/>
          </w:tcPr>
          <w:p w14:paraId="7B71F72C"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c>
          <w:tcPr>
            <w:tcW w:w="848" w:type="dxa"/>
            <w:tcBorders>
              <w:top w:val="single" w:sz="4" w:space="0" w:color="auto"/>
              <w:left w:val="nil"/>
              <w:bottom w:val="double" w:sz="6" w:space="0" w:color="auto"/>
              <w:right w:val="nil"/>
            </w:tcBorders>
            <w:shd w:val="clear" w:color="auto" w:fill="auto"/>
            <w:noWrap/>
            <w:vAlign w:val="bottom"/>
            <w:hideMark/>
          </w:tcPr>
          <w:p w14:paraId="5E245C07" w14:textId="77777777" w:rsidR="00AE4C48" w:rsidRPr="00AE4C48" w:rsidRDefault="00AE4C48" w:rsidP="00AE4C48">
            <w:pPr>
              <w:spacing w:after="0" w:line="240" w:lineRule="auto"/>
              <w:rPr>
                <w:rFonts w:ascii="Calibri" w:eastAsia="Times New Roman" w:hAnsi="Calibri" w:cs="Calibri"/>
                <w:b/>
                <w:bCs/>
                <w:color w:val="000000"/>
                <w:sz w:val="20"/>
                <w:szCs w:val="20"/>
              </w:rPr>
            </w:pPr>
            <w:r w:rsidRPr="00AE4C48">
              <w:rPr>
                <w:rFonts w:ascii="Calibri" w:eastAsia="Times New Roman" w:hAnsi="Calibri" w:cs="Calibri"/>
                <w:b/>
                <w:bCs/>
                <w:color w:val="000000"/>
                <w:sz w:val="20"/>
                <w:szCs w:val="20"/>
              </w:rPr>
              <w:t> </w:t>
            </w:r>
          </w:p>
        </w:tc>
      </w:tr>
      <w:tr w:rsidR="00AE4C48" w:rsidRPr="00AE4C48" w14:paraId="7DFC9902" w14:textId="77777777" w:rsidTr="00AE4C48">
        <w:trPr>
          <w:trHeight w:val="340"/>
        </w:trPr>
        <w:tc>
          <w:tcPr>
            <w:tcW w:w="1796" w:type="dxa"/>
            <w:tcBorders>
              <w:top w:val="nil"/>
              <w:left w:val="nil"/>
              <w:bottom w:val="nil"/>
              <w:right w:val="nil"/>
            </w:tcBorders>
            <w:shd w:val="clear" w:color="auto" w:fill="auto"/>
            <w:noWrap/>
            <w:vAlign w:val="bottom"/>
            <w:hideMark/>
          </w:tcPr>
          <w:p w14:paraId="670BFC87" w14:textId="77777777"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Difference from new billing model</w:t>
            </w:r>
          </w:p>
        </w:tc>
        <w:tc>
          <w:tcPr>
            <w:tcW w:w="1894" w:type="dxa"/>
            <w:tcBorders>
              <w:top w:val="nil"/>
              <w:left w:val="nil"/>
              <w:bottom w:val="nil"/>
              <w:right w:val="nil"/>
            </w:tcBorders>
            <w:shd w:val="clear" w:color="auto" w:fill="auto"/>
            <w:noWrap/>
            <w:vAlign w:val="bottom"/>
            <w:hideMark/>
          </w:tcPr>
          <w:p w14:paraId="51E3BD5B" w14:textId="5448057F"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(955,511.19)</w:t>
            </w:r>
          </w:p>
        </w:tc>
        <w:tc>
          <w:tcPr>
            <w:tcW w:w="1598" w:type="dxa"/>
            <w:tcBorders>
              <w:top w:val="nil"/>
              <w:left w:val="nil"/>
              <w:bottom w:val="nil"/>
              <w:right w:val="nil"/>
            </w:tcBorders>
            <w:shd w:val="clear" w:color="auto" w:fill="auto"/>
            <w:noWrap/>
            <w:vAlign w:val="bottom"/>
            <w:hideMark/>
          </w:tcPr>
          <w:p w14:paraId="28E41EA2" w14:textId="46837A4F"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(59,041.06)</w:t>
            </w:r>
          </w:p>
        </w:tc>
        <w:tc>
          <w:tcPr>
            <w:tcW w:w="1282" w:type="dxa"/>
            <w:tcBorders>
              <w:top w:val="nil"/>
              <w:left w:val="nil"/>
              <w:bottom w:val="nil"/>
              <w:right w:val="nil"/>
            </w:tcBorders>
            <w:shd w:val="clear" w:color="auto" w:fill="auto"/>
            <w:noWrap/>
            <w:vAlign w:val="bottom"/>
            <w:hideMark/>
          </w:tcPr>
          <w:p w14:paraId="5277E6C5" w14:textId="10F3A067" w:rsidR="00AE4C48" w:rsidRPr="00AE4C48" w:rsidRDefault="00AE4C48" w:rsidP="00AE4C48">
            <w:pPr>
              <w:spacing w:after="0" w:line="240" w:lineRule="auto"/>
              <w:rPr>
                <w:rFonts w:ascii="Calibri" w:eastAsia="Times New Roman" w:hAnsi="Calibri" w:cs="Calibri"/>
                <w:color w:val="000000"/>
                <w:sz w:val="20"/>
                <w:szCs w:val="20"/>
              </w:rPr>
            </w:pPr>
            <w:r w:rsidRPr="00AE4C48">
              <w:rPr>
                <w:rFonts w:ascii="Calibri" w:eastAsia="Times New Roman" w:hAnsi="Calibri" w:cs="Calibri"/>
                <w:color w:val="000000"/>
                <w:sz w:val="20"/>
                <w:szCs w:val="20"/>
              </w:rPr>
              <w:t xml:space="preserve"> </w:t>
            </w:r>
            <w:r w:rsidRPr="00AE4C48">
              <w:rPr>
                <w:rFonts w:ascii="Calibri" w:eastAsia="Times New Roman" w:hAnsi="Calibri" w:cs="Calibri"/>
                <w:color w:val="000000"/>
                <w:sz w:val="20"/>
                <w:szCs w:val="20"/>
              </w:rPr>
              <w:t>$</w:t>
            </w:r>
            <w:r w:rsidRPr="00AE4C48">
              <w:rPr>
                <w:rFonts w:ascii="Calibri" w:eastAsia="Times New Roman" w:hAnsi="Calibri" w:cs="Calibri"/>
                <w:color w:val="000000"/>
                <w:sz w:val="20"/>
                <w:szCs w:val="20"/>
              </w:rPr>
              <w:t xml:space="preserve">103,573.67 </w:t>
            </w:r>
          </w:p>
        </w:tc>
        <w:tc>
          <w:tcPr>
            <w:tcW w:w="1005" w:type="dxa"/>
            <w:tcBorders>
              <w:top w:val="nil"/>
              <w:left w:val="nil"/>
              <w:bottom w:val="nil"/>
              <w:right w:val="nil"/>
            </w:tcBorders>
            <w:shd w:val="clear" w:color="auto" w:fill="auto"/>
            <w:noWrap/>
            <w:vAlign w:val="bottom"/>
            <w:hideMark/>
          </w:tcPr>
          <w:p w14:paraId="5CDCFD10"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-82.30%</w:t>
            </w:r>
          </w:p>
        </w:tc>
        <w:tc>
          <w:tcPr>
            <w:tcW w:w="937" w:type="dxa"/>
            <w:tcBorders>
              <w:top w:val="nil"/>
              <w:left w:val="nil"/>
              <w:bottom w:val="nil"/>
              <w:right w:val="nil"/>
            </w:tcBorders>
            <w:shd w:val="clear" w:color="auto" w:fill="auto"/>
            <w:noWrap/>
            <w:vAlign w:val="bottom"/>
            <w:hideMark/>
          </w:tcPr>
          <w:p w14:paraId="24E5456D"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-1.23%</w:t>
            </w:r>
          </w:p>
        </w:tc>
        <w:tc>
          <w:tcPr>
            <w:tcW w:w="848" w:type="dxa"/>
            <w:tcBorders>
              <w:top w:val="nil"/>
              <w:left w:val="nil"/>
              <w:bottom w:val="nil"/>
              <w:right w:val="nil"/>
            </w:tcBorders>
            <w:shd w:val="clear" w:color="auto" w:fill="auto"/>
            <w:noWrap/>
            <w:vAlign w:val="bottom"/>
            <w:hideMark/>
          </w:tcPr>
          <w:p w14:paraId="0AA52EAF" w14:textId="77777777" w:rsidR="00AE4C48" w:rsidRPr="00AE4C48" w:rsidRDefault="00AE4C48" w:rsidP="00AE4C48">
            <w:pPr>
              <w:spacing w:after="0" w:line="240" w:lineRule="auto"/>
              <w:jc w:val="right"/>
              <w:rPr>
                <w:rFonts w:ascii="Calibri" w:eastAsia="Times New Roman" w:hAnsi="Calibri" w:cs="Calibri"/>
                <w:color w:val="000000"/>
                <w:sz w:val="20"/>
                <w:szCs w:val="20"/>
              </w:rPr>
            </w:pPr>
            <w:r w:rsidRPr="00AE4C48">
              <w:rPr>
                <w:rFonts w:ascii="Calibri" w:eastAsia="Times New Roman" w:hAnsi="Calibri" w:cs="Calibri"/>
                <w:color w:val="000000"/>
                <w:sz w:val="20"/>
                <w:szCs w:val="20"/>
              </w:rPr>
              <w:t>28.41%</w:t>
            </w:r>
          </w:p>
        </w:tc>
      </w:tr>
      <w:tr w:rsidR="00AE4C48" w:rsidRPr="00AE4C48" w14:paraId="65F2FDA1" w14:textId="77777777" w:rsidTr="00AE4C48">
        <w:trPr>
          <w:trHeight w:val="320"/>
        </w:trPr>
        <w:tc>
          <w:tcPr>
            <w:tcW w:w="1796" w:type="dxa"/>
            <w:tcBorders>
              <w:top w:val="nil"/>
              <w:left w:val="nil"/>
              <w:bottom w:val="nil"/>
              <w:right w:val="nil"/>
            </w:tcBorders>
            <w:shd w:val="clear" w:color="auto" w:fill="auto"/>
            <w:noWrap/>
            <w:vAlign w:val="bottom"/>
            <w:hideMark/>
          </w:tcPr>
          <w:p w14:paraId="5E86CCB9" w14:textId="77777777"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Difference from former contract</w:t>
            </w:r>
          </w:p>
        </w:tc>
        <w:tc>
          <w:tcPr>
            <w:tcW w:w="1894" w:type="dxa"/>
            <w:tcBorders>
              <w:top w:val="nil"/>
              <w:left w:val="nil"/>
              <w:bottom w:val="nil"/>
              <w:right w:val="nil"/>
            </w:tcBorders>
            <w:shd w:val="clear" w:color="auto" w:fill="auto"/>
            <w:noWrap/>
            <w:vAlign w:val="bottom"/>
            <w:hideMark/>
          </w:tcPr>
          <w:p w14:paraId="7468BDBB" w14:textId="513DD5DA"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w:t>
            </w: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(563,292.27)</w:t>
            </w:r>
          </w:p>
        </w:tc>
        <w:tc>
          <w:tcPr>
            <w:tcW w:w="1598" w:type="dxa"/>
            <w:tcBorders>
              <w:top w:val="nil"/>
              <w:left w:val="nil"/>
              <w:bottom w:val="nil"/>
              <w:right w:val="nil"/>
            </w:tcBorders>
            <w:shd w:val="clear" w:color="auto" w:fill="auto"/>
            <w:noWrap/>
            <w:vAlign w:val="bottom"/>
            <w:hideMark/>
          </w:tcPr>
          <w:p w14:paraId="714397AE" w14:textId="48433268"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w:t>
            </w: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(1,311,145.27)</w:t>
            </w:r>
          </w:p>
        </w:tc>
        <w:tc>
          <w:tcPr>
            <w:tcW w:w="1282" w:type="dxa"/>
            <w:tcBorders>
              <w:top w:val="nil"/>
              <w:left w:val="nil"/>
              <w:bottom w:val="nil"/>
              <w:right w:val="nil"/>
            </w:tcBorders>
            <w:shd w:val="clear" w:color="auto" w:fill="auto"/>
            <w:noWrap/>
            <w:vAlign w:val="bottom"/>
            <w:hideMark/>
          </w:tcPr>
          <w:p w14:paraId="491EEC04" w14:textId="308B1DF5" w:rsidR="00AE4C48" w:rsidRPr="00AE4C48" w:rsidRDefault="00AE4C48" w:rsidP="00AE4C48">
            <w:pPr>
              <w:spacing w:after="0" w:line="240" w:lineRule="auto"/>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 xml:space="preserve"> </w:t>
            </w:r>
            <w:r w:rsidRPr="00AE4C48">
              <w:rPr>
                <w:rFonts w:ascii="Calibri" w:eastAsia="Times New Roman" w:hAnsi="Calibri" w:cs="Calibri"/>
                <w:i/>
                <w:iCs/>
                <w:color w:val="000000"/>
                <w:sz w:val="20"/>
                <w:szCs w:val="20"/>
              </w:rPr>
              <w:t>$</w:t>
            </w:r>
            <w:r w:rsidRPr="00AE4C48">
              <w:rPr>
                <w:rFonts w:ascii="Calibri" w:eastAsia="Times New Roman" w:hAnsi="Calibri" w:cs="Calibri"/>
                <w:i/>
                <w:iCs/>
                <w:color w:val="000000"/>
                <w:sz w:val="20"/>
                <w:szCs w:val="20"/>
              </w:rPr>
              <w:t xml:space="preserve">233,793.12 </w:t>
            </w:r>
          </w:p>
        </w:tc>
        <w:tc>
          <w:tcPr>
            <w:tcW w:w="1005" w:type="dxa"/>
            <w:tcBorders>
              <w:top w:val="nil"/>
              <w:left w:val="nil"/>
              <w:bottom w:val="nil"/>
              <w:right w:val="nil"/>
            </w:tcBorders>
            <w:shd w:val="clear" w:color="auto" w:fill="auto"/>
            <w:noWrap/>
            <w:vAlign w:val="bottom"/>
            <w:hideMark/>
          </w:tcPr>
          <w:p w14:paraId="42512E65"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-48.52%</w:t>
            </w:r>
          </w:p>
        </w:tc>
        <w:tc>
          <w:tcPr>
            <w:tcW w:w="937" w:type="dxa"/>
            <w:tcBorders>
              <w:top w:val="nil"/>
              <w:left w:val="nil"/>
              <w:bottom w:val="nil"/>
              <w:right w:val="nil"/>
            </w:tcBorders>
            <w:shd w:val="clear" w:color="auto" w:fill="auto"/>
            <w:noWrap/>
            <w:vAlign w:val="bottom"/>
            <w:hideMark/>
          </w:tcPr>
          <w:p w14:paraId="3F6DA378"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-27.26%</w:t>
            </w:r>
          </w:p>
        </w:tc>
        <w:tc>
          <w:tcPr>
            <w:tcW w:w="848" w:type="dxa"/>
            <w:tcBorders>
              <w:top w:val="nil"/>
              <w:left w:val="nil"/>
              <w:bottom w:val="nil"/>
              <w:right w:val="nil"/>
            </w:tcBorders>
            <w:shd w:val="clear" w:color="auto" w:fill="auto"/>
            <w:noWrap/>
            <w:vAlign w:val="bottom"/>
            <w:hideMark/>
          </w:tcPr>
          <w:p w14:paraId="6C251712" w14:textId="77777777" w:rsidR="00AE4C48" w:rsidRPr="00AE4C48" w:rsidRDefault="00AE4C48" w:rsidP="00AE4C48">
            <w:pPr>
              <w:spacing w:after="0" w:line="240" w:lineRule="auto"/>
              <w:jc w:val="right"/>
              <w:rPr>
                <w:rFonts w:ascii="Calibri" w:eastAsia="Times New Roman" w:hAnsi="Calibri" w:cs="Calibri"/>
                <w:i/>
                <w:iCs/>
                <w:color w:val="000000"/>
                <w:sz w:val="20"/>
                <w:szCs w:val="20"/>
              </w:rPr>
            </w:pPr>
            <w:r w:rsidRPr="00AE4C48">
              <w:rPr>
                <w:rFonts w:ascii="Calibri" w:eastAsia="Times New Roman" w:hAnsi="Calibri" w:cs="Calibri"/>
                <w:i/>
                <w:iCs/>
                <w:color w:val="000000"/>
                <w:sz w:val="20"/>
                <w:szCs w:val="20"/>
              </w:rPr>
              <w:t>64.14%</w:t>
            </w:r>
          </w:p>
        </w:tc>
      </w:tr>
    </w:tbl>
    <w:p w14:paraId="399BF181" w14:textId="77777777" w:rsidR="00AE4C48" w:rsidRPr="00AE4C48" w:rsidRDefault="00AE4C48" w:rsidP="00AE4C48">
      <w:pPr>
        <w:rPr>
          <w:sz w:val="20"/>
          <w:szCs w:val="20"/>
        </w:rPr>
      </w:pPr>
    </w:p>
    <w:sectPr w:rsidR="00AE4C48" w:rsidRPr="00AE4C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579CE" w14:textId="77777777" w:rsidR="008A5794" w:rsidRDefault="008A5794" w:rsidP="00D33D9D">
      <w:pPr>
        <w:spacing w:after="0" w:line="240" w:lineRule="auto"/>
      </w:pPr>
      <w:r>
        <w:separator/>
      </w:r>
    </w:p>
  </w:endnote>
  <w:endnote w:type="continuationSeparator" w:id="0">
    <w:p w14:paraId="7E24CA62" w14:textId="77777777" w:rsidR="008A5794" w:rsidRDefault="008A5794" w:rsidP="00D3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C40DA" w14:textId="77777777" w:rsidR="008A5794" w:rsidRDefault="008A5794" w:rsidP="00D33D9D">
      <w:pPr>
        <w:spacing w:after="0" w:line="240" w:lineRule="auto"/>
      </w:pPr>
      <w:r>
        <w:separator/>
      </w:r>
    </w:p>
  </w:footnote>
  <w:footnote w:type="continuationSeparator" w:id="0">
    <w:p w14:paraId="0AF5E546" w14:textId="77777777" w:rsidR="008A5794" w:rsidRDefault="008A5794" w:rsidP="00D33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110C" w14:textId="19541F84" w:rsidR="00D33D9D" w:rsidRPr="00D33D9D" w:rsidRDefault="00D33D9D" w:rsidP="00D33D9D">
    <w:pPr>
      <w:spacing w:after="0"/>
      <w:jc w:val="right"/>
    </w:pPr>
    <w:r w:rsidRPr="00D33D9D">
      <w:t xml:space="preserve">Ashley </w:t>
    </w:r>
    <w:proofErr w:type="spellStart"/>
    <w:r w:rsidRPr="00D33D9D">
      <w:t>Nilson</w:t>
    </w:r>
    <w:proofErr w:type="spellEnd"/>
  </w:p>
  <w:p w14:paraId="04D0E6AB" w14:textId="77777777" w:rsidR="00D33D9D" w:rsidRPr="00D33D9D" w:rsidRDefault="00D33D9D" w:rsidP="00D33D9D">
    <w:pPr>
      <w:spacing w:after="0"/>
      <w:jc w:val="right"/>
    </w:pPr>
    <w:r w:rsidRPr="00D33D9D">
      <w:t>GSC 512 – Management &amp; Cost Accounting</w:t>
    </w:r>
  </w:p>
  <w:p w14:paraId="66F5F550" w14:textId="38AD5A55" w:rsidR="00D33D9D" w:rsidRPr="00D33D9D" w:rsidRDefault="00D33D9D" w:rsidP="00D33D9D">
    <w:pPr>
      <w:spacing w:after="0"/>
      <w:jc w:val="right"/>
    </w:pPr>
    <w:r w:rsidRPr="00D33D9D">
      <w:t>Week 5 Prework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F603F"/>
    <w:multiLevelType w:val="hybridMultilevel"/>
    <w:tmpl w:val="1F742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35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AB"/>
    <w:rsid w:val="000E7936"/>
    <w:rsid w:val="000F6B23"/>
    <w:rsid w:val="0010034B"/>
    <w:rsid w:val="00123421"/>
    <w:rsid w:val="00261251"/>
    <w:rsid w:val="002D25EB"/>
    <w:rsid w:val="003003AB"/>
    <w:rsid w:val="003E6C93"/>
    <w:rsid w:val="00486C06"/>
    <w:rsid w:val="00603740"/>
    <w:rsid w:val="0064652B"/>
    <w:rsid w:val="007746B3"/>
    <w:rsid w:val="008A5794"/>
    <w:rsid w:val="00926478"/>
    <w:rsid w:val="009D2F4D"/>
    <w:rsid w:val="00AE4C48"/>
    <w:rsid w:val="00B126FA"/>
    <w:rsid w:val="00CF74CF"/>
    <w:rsid w:val="00D233B8"/>
    <w:rsid w:val="00D33D9D"/>
    <w:rsid w:val="00D85718"/>
    <w:rsid w:val="00DC1321"/>
    <w:rsid w:val="00DC2790"/>
    <w:rsid w:val="00DD42A1"/>
    <w:rsid w:val="00DF14A7"/>
    <w:rsid w:val="00F3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E53B"/>
  <w15:chartTrackingRefBased/>
  <w15:docId w15:val="{05698286-69EE-48EB-AB11-52325D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3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790"/>
    <w:pPr>
      <w:ind w:left="720"/>
      <w:contextualSpacing/>
    </w:pPr>
  </w:style>
  <w:style w:type="paragraph" w:styleId="Header">
    <w:name w:val="header"/>
    <w:basedOn w:val="Normal"/>
    <w:link w:val="HeaderChar"/>
    <w:uiPriority w:val="99"/>
    <w:unhideWhenUsed/>
    <w:rsid w:val="00D33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9D"/>
  </w:style>
  <w:style w:type="paragraph" w:styleId="Footer">
    <w:name w:val="footer"/>
    <w:basedOn w:val="Normal"/>
    <w:link w:val="FooterChar"/>
    <w:uiPriority w:val="99"/>
    <w:unhideWhenUsed/>
    <w:rsid w:val="00D3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9D"/>
  </w:style>
  <w:style w:type="paragraph" w:styleId="Title">
    <w:name w:val="Title"/>
    <w:basedOn w:val="Normal"/>
    <w:next w:val="Normal"/>
    <w:link w:val="TitleChar"/>
    <w:uiPriority w:val="10"/>
    <w:qFormat/>
    <w:rsid w:val="00D33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D9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3D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C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2888">
      <w:bodyDiv w:val="1"/>
      <w:marLeft w:val="0"/>
      <w:marRight w:val="0"/>
      <w:marTop w:val="0"/>
      <w:marBottom w:val="0"/>
      <w:divBdr>
        <w:top w:val="none" w:sz="0" w:space="0" w:color="auto"/>
        <w:left w:val="none" w:sz="0" w:space="0" w:color="auto"/>
        <w:bottom w:val="none" w:sz="0" w:space="0" w:color="auto"/>
        <w:right w:val="none" w:sz="0" w:space="0" w:color="auto"/>
      </w:divBdr>
    </w:div>
    <w:div w:id="353725269">
      <w:bodyDiv w:val="1"/>
      <w:marLeft w:val="0"/>
      <w:marRight w:val="0"/>
      <w:marTop w:val="0"/>
      <w:marBottom w:val="0"/>
      <w:divBdr>
        <w:top w:val="none" w:sz="0" w:space="0" w:color="auto"/>
        <w:left w:val="none" w:sz="0" w:space="0" w:color="auto"/>
        <w:bottom w:val="none" w:sz="0" w:space="0" w:color="auto"/>
        <w:right w:val="none" w:sz="0" w:space="0" w:color="auto"/>
      </w:divBdr>
    </w:div>
    <w:div w:id="497230510">
      <w:bodyDiv w:val="1"/>
      <w:marLeft w:val="0"/>
      <w:marRight w:val="0"/>
      <w:marTop w:val="0"/>
      <w:marBottom w:val="0"/>
      <w:divBdr>
        <w:top w:val="none" w:sz="0" w:space="0" w:color="auto"/>
        <w:left w:val="none" w:sz="0" w:space="0" w:color="auto"/>
        <w:bottom w:val="none" w:sz="0" w:space="0" w:color="auto"/>
        <w:right w:val="none" w:sz="0" w:space="0" w:color="auto"/>
      </w:divBdr>
    </w:div>
    <w:div w:id="527523860">
      <w:bodyDiv w:val="1"/>
      <w:marLeft w:val="0"/>
      <w:marRight w:val="0"/>
      <w:marTop w:val="0"/>
      <w:marBottom w:val="0"/>
      <w:divBdr>
        <w:top w:val="none" w:sz="0" w:space="0" w:color="auto"/>
        <w:left w:val="none" w:sz="0" w:space="0" w:color="auto"/>
        <w:bottom w:val="none" w:sz="0" w:space="0" w:color="auto"/>
        <w:right w:val="none" w:sz="0" w:space="0" w:color="auto"/>
      </w:divBdr>
    </w:div>
    <w:div w:id="670982915">
      <w:bodyDiv w:val="1"/>
      <w:marLeft w:val="0"/>
      <w:marRight w:val="0"/>
      <w:marTop w:val="0"/>
      <w:marBottom w:val="0"/>
      <w:divBdr>
        <w:top w:val="none" w:sz="0" w:space="0" w:color="auto"/>
        <w:left w:val="none" w:sz="0" w:space="0" w:color="auto"/>
        <w:bottom w:val="none" w:sz="0" w:space="0" w:color="auto"/>
        <w:right w:val="none" w:sz="0" w:space="0" w:color="auto"/>
      </w:divBdr>
    </w:div>
    <w:div w:id="976766183">
      <w:bodyDiv w:val="1"/>
      <w:marLeft w:val="0"/>
      <w:marRight w:val="0"/>
      <w:marTop w:val="0"/>
      <w:marBottom w:val="0"/>
      <w:divBdr>
        <w:top w:val="none" w:sz="0" w:space="0" w:color="auto"/>
        <w:left w:val="none" w:sz="0" w:space="0" w:color="auto"/>
        <w:bottom w:val="none" w:sz="0" w:space="0" w:color="auto"/>
        <w:right w:val="none" w:sz="0" w:space="0" w:color="auto"/>
      </w:divBdr>
    </w:div>
    <w:div w:id="151325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Kaufman</dc:creator>
  <cp:keywords/>
  <dc:description/>
  <cp:lastModifiedBy>Microsoft Office User</cp:lastModifiedBy>
  <cp:revision>5</cp:revision>
  <dcterms:created xsi:type="dcterms:W3CDTF">2023-05-02T21:01:00Z</dcterms:created>
  <dcterms:modified xsi:type="dcterms:W3CDTF">2023-05-03T20:17:00Z</dcterms:modified>
</cp:coreProperties>
</file>