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0C16" w14:textId="77777777" w:rsidR="00B55168" w:rsidRPr="00B55168" w:rsidRDefault="00B55168" w:rsidP="00B55168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B5516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lang w:eastAsia="en-IN"/>
        </w:rPr>
        <w:t>Health Benefits</w:t>
      </w:r>
    </w:p>
    <w:p w14:paraId="50C665E2" w14:textId="77777777" w:rsidR="00B55168" w:rsidRPr="00B55168" w:rsidRDefault="00B55168" w:rsidP="00B5516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  <w:lang w:eastAsia="en-IN"/>
        </w:rPr>
      </w:pPr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Dill is packed with micronutrients that provide health benefits. For example, a 100-gram serving of dill boosts your </w:t>
      </w:r>
      <w:hyperlink r:id="rId4" w:history="1">
        <w:r w:rsidRPr="00B55168">
          <w:rPr>
            <w:rFonts w:ascii="Times" w:eastAsia="Times New Roman" w:hAnsi="Times" w:cs="Times"/>
            <w:color w:val="496ECD"/>
            <w:sz w:val="24"/>
            <w:szCs w:val="24"/>
            <w:u w:val="single"/>
            <w:lang w:eastAsia="en-IN"/>
          </w:rPr>
          <w:t>vitamin A</w:t>
        </w:r>
      </w:hyperlink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 intake. Vitamin A is a fat-soluble vitamin that helps you to maintain healthy vision, skin, immune function, growth, and reproductive health. You'll also get a significant boost of </w:t>
      </w:r>
      <w:hyperlink r:id="rId5" w:history="1">
        <w:r w:rsidRPr="00B55168">
          <w:rPr>
            <w:rFonts w:ascii="Times" w:eastAsia="Times New Roman" w:hAnsi="Times" w:cs="Times"/>
            <w:color w:val="496ECD"/>
            <w:sz w:val="24"/>
            <w:szCs w:val="24"/>
            <w:u w:val="single"/>
            <w:lang w:eastAsia="en-IN"/>
          </w:rPr>
          <w:t>vitamin C</w:t>
        </w:r>
      </w:hyperlink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, an important antioxidant that helps your body to resist infection.</w:t>
      </w:r>
    </w:p>
    <w:p w14:paraId="663F6A4A" w14:textId="77777777" w:rsidR="00B55168" w:rsidRPr="00B55168" w:rsidRDefault="00B55168" w:rsidP="00B5516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  <w:lang w:eastAsia="en-IN"/>
        </w:rPr>
      </w:pPr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 xml:space="preserve">Dill is also a good source of </w:t>
      </w:r>
      <w:proofErr w:type="spellStart"/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fiber</w:t>
      </w:r>
      <w:proofErr w:type="spellEnd"/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, </w:t>
      </w:r>
      <w:hyperlink r:id="rId6" w:history="1">
        <w:r w:rsidRPr="00B55168">
          <w:rPr>
            <w:rFonts w:ascii="Times" w:eastAsia="Times New Roman" w:hAnsi="Times" w:cs="Times"/>
            <w:color w:val="496ECD"/>
            <w:sz w:val="24"/>
            <w:szCs w:val="24"/>
            <w:u w:val="single"/>
            <w:lang w:eastAsia="en-IN"/>
          </w:rPr>
          <w:t>folate</w:t>
        </w:r>
      </w:hyperlink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 (important for cell division and production of DNA), calcium for healthy bones, riboflavin for cell function and development, </w:t>
      </w:r>
      <w:hyperlink r:id="rId7" w:history="1">
        <w:r w:rsidRPr="00B55168">
          <w:rPr>
            <w:rFonts w:ascii="Times" w:eastAsia="Times New Roman" w:hAnsi="Times" w:cs="Times"/>
            <w:color w:val="496ECD"/>
            <w:sz w:val="24"/>
            <w:szCs w:val="24"/>
            <w:u w:val="single"/>
            <w:lang w:eastAsia="en-IN"/>
          </w:rPr>
          <w:t>manganese</w:t>
        </w:r>
      </w:hyperlink>
      <w:r w:rsidRPr="00B55168">
        <w:rPr>
          <w:rFonts w:ascii="Times" w:eastAsia="Times New Roman" w:hAnsi="Times" w:cs="Times"/>
          <w:color w:val="222222"/>
          <w:sz w:val="24"/>
          <w:szCs w:val="24"/>
          <w:lang w:eastAsia="en-IN"/>
        </w:rPr>
        <w:t>, and iron.</w:t>
      </w:r>
    </w:p>
    <w:p w14:paraId="3EDFF7B4" w14:textId="77777777" w:rsidR="00106390" w:rsidRDefault="00106390">
      <w:bookmarkStart w:id="0" w:name="_GoBack"/>
      <w:bookmarkEnd w:id="0"/>
    </w:p>
    <w:sectPr w:rsidR="0010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34"/>
    <w:rsid w:val="00106390"/>
    <w:rsid w:val="002E6234"/>
    <w:rsid w:val="00B5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F921-D499-4846-93F7-A8BEE81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1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ntl-sc-block-headingtext">
    <w:name w:val="mntl-sc-block-heading__text"/>
    <w:basedOn w:val="DefaultParagraphFont"/>
    <w:rsid w:val="00B55168"/>
  </w:style>
  <w:style w:type="paragraph" w:styleId="NormalWeb">
    <w:name w:val="Normal (Web)"/>
    <w:basedOn w:val="Normal"/>
    <w:uiPriority w:val="99"/>
    <w:semiHidden/>
    <w:unhideWhenUsed/>
    <w:rsid w:val="00B5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5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erywellfit.com/manganese-requirements-and-dietary-sources-2507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ywellfit.com/is-folic-acid-the-same-as-folate-2506553" TargetMode="External"/><Relationship Id="rId5" Type="http://schemas.openxmlformats.org/officeDocument/2006/relationships/hyperlink" Target="https://www.verywellfit.com/vitamin-c-requirements-and-dietary-sources-2507041" TargetMode="External"/><Relationship Id="rId4" Type="http://schemas.openxmlformats.org/officeDocument/2006/relationships/hyperlink" Target="https://www.verywellfit.com/vitamin-a-requirements-and-dietary-sources-25070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2019-11-21T10:15:00Z</dcterms:created>
  <dcterms:modified xsi:type="dcterms:W3CDTF">2019-11-21T10:15:00Z</dcterms:modified>
</cp:coreProperties>
</file>