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E525C" w14:textId="759F4CBC" w:rsidR="002F1245" w:rsidRDefault="002F1245">
      <w:pPr>
        <w:rPr>
          <w:b/>
          <w:bCs/>
          <w:u w:val="single"/>
        </w:rPr>
      </w:pPr>
      <w:r w:rsidRPr="002F1245">
        <w:rPr>
          <w:b/>
          <w:bCs/>
          <w:u w:val="single"/>
        </w:rPr>
        <w:t xml:space="preserve"> Journals: </w:t>
      </w:r>
    </w:p>
    <w:p w14:paraId="30B339FC" w14:textId="6051A3E0" w:rsidR="00DE38AD" w:rsidRDefault="00DE38AD">
      <w:r w:rsidRPr="00DE38AD">
        <w:t xml:space="preserve">Before Entering Journals, we must make sure that the accounting period is opened on the system </w:t>
      </w:r>
    </w:p>
    <w:p w14:paraId="5F7BBE5D" w14:textId="63F5CA9D" w:rsidR="00DE38AD" w:rsidRDefault="00DE38AD">
      <w:pPr>
        <w:rPr>
          <w:b/>
          <w:bCs/>
          <w:u w:val="single"/>
        </w:rPr>
      </w:pPr>
      <w:r w:rsidRPr="00DE38AD">
        <w:rPr>
          <w:b/>
          <w:bCs/>
          <w:u w:val="single"/>
        </w:rPr>
        <w:t>Steps of Open/Close Period:</w:t>
      </w:r>
    </w:p>
    <w:p w14:paraId="06F38F58" w14:textId="594E085E" w:rsidR="00DE38AD" w:rsidRDefault="00DE38AD">
      <w:r>
        <w:t xml:space="preserve">Path: Set Up </w:t>
      </w:r>
      <w:r>
        <w:sym w:font="Wingdings" w:char="F0E0"/>
      </w:r>
      <w:r>
        <w:t xml:space="preserve"> Open/Close </w:t>
      </w:r>
    </w:p>
    <w:p w14:paraId="638D7E17" w14:textId="29633DEE" w:rsidR="00275B84" w:rsidRDefault="00DE38AD" w:rsidP="00275B84">
      <w:pPr>
        <w:rPr>
          <w:rtl/>
        </w:rPr>
      </w:pPr>
      <w:r>
        <w:rPr>
          <w:noProof/>
        </w:rPr>
        <w:drawing>
          <wp:inline distT="0" distB="0" distL="0" distR="0" wp14:anchorId="33125874" wp14:editId="19DA839F">
            <wp:extent cx="4349750" cy="3305050"/>
            <wp:effectExtent l="0" t="0" r="0" b="0"/>
            <wp:docPr id="3246853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85330" name="Picture 4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" r="2137" b="1472"/>
                    <a:stretch/>
                  </pic:blipFill>
                  <pic:spPr bwMode="auto">
                    <a:xfrm>
                      <a:off x="0" y="0"/>
                      <a:ext cx="4361990" cy="33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07825" w14:textId="462B284C" w:rsidR="00DE38AD" w:rsidRDefault="00DE38AD">
      <w:r>
        <w:t xml:space="preserve">Then this Screen will appear: </w:t>
      </w:r>
    </w:p>
    <w:p w14:paraId="77FAC1E2" w14:textId="07216544" w:rsidR="00DE38AD" w:rsidRDefault="00DE38AD">
      <w:r>
        <w:rPr>
          <w:noProof/>
        </w:rPr>
        <w:drawing>
          <wp:inline distT="0" distB="0" distL="0" distR="0" wp14:anchorId="273697E1" wp14:editId="478B6093">
            <wp:extent cx="4395048" cy="2984500"/>
            <wp:effectExtent l="0" t="0" r="5715" b="6350"/>
            <wp:docPr id="111846862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68623" name="Picture 7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048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2F30" w14:textId="22B703F2" w:rsidR="00DE38AD" w:rsidRDefault="00FA2AA1">
      <w:r>
        <w:lastRenderedPageBreak/>
        <w:t xml:space="preserve">In find Periods screen, </w:t>
      </w:r>
      <w:r w:rsidR="00DE38AD">
        <w:t xml:space="preserve">The Name of the Ledger of the company must appear in </w:t>
      </w:r>
      <w:r w:rsidRPr="00FA2AA1">
        <w:rPr>
          <w:b/>
          <w:bCs/>
        </w:rPr>
        <w:t xml:space="preserve">Ledger </w:t>
      </w:r>
      <w:r>
        <w:t xml:space="preserve">field </w:t>
      </w:r>
    </w:p>
    <w:p w14:paraId="4C71E5E1" w14:textId="11C9F789" w:rsidR="00FA2AA1" w:rsidRDefault="00FA2AA1" w:rsidP="00FA2AA1">
      <w:pPr>
        <w:ind w:left="720"/>
      </w:pPr>
      <w:r>
        <w:rPr>
          <w:b/>
          <w:bCs/>
        </w:rPr>
        <w:t xml:space="preserve">Status </w:t>
      </w:r>
      <w:r w:rsidRPr="00FA2AA1">
        <w:t>fi</w:t>
      </w:r>
      <w:r>
        <w:t>el</w:t>
      </w:r>
      <w:r w:rsidRPr="00FA2AA1">
        <w:t>d indicates:</w:t>
      </w:r>
      <w:r>
        <w:rPr>
          <w:b/>
          <w:bCs/>
        </w:rPr>
        <w:t xml:space="preserve"> </w:t>
      </w:r>
    </w:p>
    <w:p w14:paraId="3F7DFD81" w14:textId="6BA8F953" w:rsidR="00FA2AA1" w:rsidRPr="00FA2AA1" w:rsidRDefault="00FA2AA1" w:rsidP="00FA2AA1">
      <w:pPr>
        <w:numPr>
          <w:ilvl w:val="0"/>
          <w:numId w:val="8"/>
        </w:numPr>
      </w:pPr>
      <w:r w:rsidRPr="00FA2AA1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 xml:space="preserve"> </w:t>
      </w:r>
      <w:r w:rsidRPr="00FA2AA1">
        <w:rPr>
          <w:b/>
          <w:bCs/>
        </w:rPr>
        <w:t>Open</w:t>
      </w:r>
      <w:r w:rsidRPr="00FA2AA1">
        <w:t>: The period is open for posting transactions.</w:t>
      </w:r>
    </w:p>
    <w:p w14:paraId="5F732231" w14:textId="77777777" w:rsidR="00FA2AA1" w:rsidRPr="00FA2AA1" w:rsidRDefault="00FA2AA1" w:rsidP="00FA2AA1">
      <w:pPr>
        <w:numPr>
          <w:ilvl w:val="0"/>
          <w:numId w:val="8"/>
        </w:numPr>
      </w:pPr>
      <w:r w:rsidRPr="00FA2AA1">
        <w:rPr>
          <w:b/>
          <w:bCs/>
        </w:rPr>
        <w:t>Closed</w:t>
      </w:r>
      <w:r w:rsidRPr="00FA2AA1">
        <w:t>: The period is closed, and no further transactions can be posted.</w:t>
      </w:r>
    </w:p>
    <w:p w14:paraId="5EF393F5" w14:textId="77777777" w:rsidR="00FA2AA1" w:rsidRPr="00FA2AA1" w:rsidRDefault="00FA2AA1" w:rsidP="00FA2AA1">
      <w:pPr>
        <w:numPr>
          <w:ilvl w:val="0"/>
          <w:numId w:val="8"/>
        </w:numPr>
      </w:pPr>
      <w:r w:rsidRPr="00FA2AA1">
        <w:rPr>
          <w:b/>
          <w:bCs/>
        </w:rPr>
        <w:t>Future</w:t>
      </w:r>
      <w:r w:rsidRPr="00FA2AA1">
        <w:t>: The period is in the future and not yet available for posting.</w:t>
      </w:r>
    </w:p>
    <w:p w14:paraId="3B7AB80E" w14:textId="7BDAD143" w:rsidR="00FA2AA1" w:rsidRDefault="00FA2AA1" w:rsidP="00A91833">
      <w:pPr>
        <w:numPr>
          <w:ilvl w:val="0"/>
          <w:numId w:val="8"/>
        </w:numPr>
      </w:pPr>
      <w:r w:rsidRPr="00FA2AA1">
        <w:rPr>
          <w:b/>
          <w:bCs/>
        </w:rPr>
        <w:t>Permanently Closed</w:t>
      </w:r>
      <w:r w:rsidRPr="00FA2AA1">
        <w:t>: The period is permanently closed, and no changes can be made</w:t>
      </w:r>
    </w:p>
    <w:p w14:paraId="1FC00349" w14:textId="10C13E5E" w:rsidR="00FA2AA1" w:rsidRDefault="00FA2AA1">
      <w:r w:rsidRPr="00FA2AA1">
        <w:rPr>
          <w:b/>
          <w:bCs/>
        </w:rPr>
        <w:t>Periods</w:t>
      </w:r>
      <w:r>
        <w:t xml:space="preserve"> contain all the periods that have been created in the calendar of the ledger </w:t>
      </w:r>
    </w:p>
    <w:p w14:paraId="47A6A088" w14:textId="15C2F6EB" w:rsidR="00FA2AA1" w:rsidRPr="00FA2AA1" w:rsidRDefault="00FA2AA1" w:rsidP="00FA2AA1">
      <w:pPr>
        <w:rPr>
          <w:b/>
          <w:bCs/>
        </w:rPr>
      </w:pPr>
      <w:r w:rsidRPr="00FA2AA1">
        <w:rPr>
          <w:b/>
          <w:bCs/>
        </w:rPr>
        <w:t>Period Numbers</w:t>
      </w:r>
      <w:r>
        <w:rPr>
          <w:b/>
          <w:bCs/>
        </w:rPr>
        <w:t xml:space="preserve"> </w:t>
      </w:r>
      <w:r w:rsidRPr="00FA2AA1">
        <w:t xml:space="preserve">Refers to the numerical identifiers for accounting periods (e.g., Period 1 for January, Period 2 for February). This helps </w:t>
      </w:r>
      <w:r w:rsidRPr="00FA2AA1">
        <w:t>with</w:t>
      </w:r>
      <w:r w:rsidRPr="00FA2AA1">
        <w:t xml:space="preserve"> organizing and referencing periods.</w:t>
      </w:r>
    </w:p>
    <w:p w14:paraId="44A714B8" w14:textId="77777777" w:rsidR="00FA2AA1" w:rsidRDefault="00FA2AA1"/>
    <w:p w14:paraId="053ABC03" w14:textId="1EFE1046" w:rsidR="00FA2AA1" w:rsidRDefault="00FA2AA1">
      <w:r>
        <w:rPr>
          <w:noProof/>
        </w:rPr>
        <w:drawing>
          <wp:inline distT="0" distB="0" distL="0" distR="0" wp14:anchorId="13C2FE96" wp14:editId="790CAEAB">
            <wp:extent cx="4756150" cy="3682460"/>
            <wp:effectExtent l="0" t="0" r="6350" b="0"/>
            <wp:docPr id="7161361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614" name="Picture 8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79" cy="36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431C" w14:textId="506D77A6" w:rsidR="00A91833" w:rsidRPr="008E4A72" w:rsidRDefault="00FA2AA1" w:rsidP="008E4A72">
      <w:pPr>
        <w:rPr>
          <w:b/>
          <w:bCs/>
        </w:rPr>
      </w:pPr>
      <w:r>
        <w:t xml:space="preserve">You can choose the period you want then click on </w:t>
      </w:r>
      <w:r w:rsidR="008E4A72" w:rsidRPr="00FA2AA1">
        <w:rPr>
          <w:b/>
          <w:bCs/>
        </w:rPr>
        <w:t>Find,</w:t>
      </w:r>
      <w:r w:rsidR="008E4A72">
        <w:rPr>
          <w:b/>
          <w:bCs/>
        </w:rPr>
        <w:t xml:space="preserve"> </w:t>
      </w:r>
      <w:proofErr w:type="gramStart"/>
      <w:r w:rsidR="00A91833">
        <w:t>This</w:t>
      </w:r>
      <w:proofErr w:type="gramEnd"/>
      <w:r w:rsidR="00A91833">
        <w:t xml:space="preserve"> screen will appear: </w:t>
      </w:r>
    </w:p>
    <w:p w14:paraId="7BA53ED0" w14:textId="77777777" w:rsidR="008E4A72" w:rsidRDefault="00A91833" w:rsidP="008E4A72">
      <w:r>
        <w:rPr>
          <w:noProof/>
        </w:rPr>
        <w:lastRenderedPageBreak/>
        <w:drawing>
          <wp:inline distT="0" distB="0" distL="0" distR="0" wp14:anchorId="527CEFCA" wp14:editId="29B74D32">
            <wp:extent cx="4826000" cy="3450040"/>
            <wp:effectExtent l="0" t="0" r="0" b="0"/>
            <wp:docPr id="40460273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02737" name="Picture 9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0" t="-173" r="1945" b="173"/>
                    <a:stretch/>
                  </pic:blipFill>
                  <pic:spPr bwMode="auto">
                    <a:xfrm>
                      <a:off x="0" y="0"/>
                      <a:ext cx="4841403" cy="346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B8123" w14:textId="50A0A494" w:rsidR="00A91833" w:rsidRDefault="00A91833" w:rsidP="008E4A72">
      <w:pPr>
        <w:rPr>
          <w:rtl/>
        </w:rPr>
      </w:pPr>
      <w:r>
        <w:t xml:space="preserve">After choosing the period you want to open or close, click on it to choose your choice and save </w:t>
      </w:r>
    </w:p>
    <w:p w14:paraId="5736D088" w14:textId="77777777" w:rsidR="00275B84" w:rsidRDefault="00275B84" w:rsidP="008E4A72">
      <w:pPr>
        <w:rPr>
          <w:rtl/>
        </w:rPr>
      </w:pPr>
    </w:p>
    <w:p w14:paraId="05506F66" w14:textId="77777777" w:rsidR="00275B84" w:rsidRDefault="00275B84" w:rsidP="008E4A72">
      <w:pPr>
        <w:rPr>
          <w:rtl/>
        </w:rPr>
      </w:pPr>
    </w:p>
    <w:p w14:paraId="7D96C600" w14:textId="77777777" w:rsidR="00275B84" w:rsidRDefault="00275B84" w:rsidP="008E4A72">
      <w:pPr>
        <w:rPr>
          <w:rtl/>
        </w:rPr>
      </w:pPr>
    </w:p>
    <w:p w14:paraId="04627B5D" w14:textId="77777777" w:rsidR="00275B84" w:rsidRDefault="00275B84" w:rsidP="008E4A72">
      <w:pPr>
        <w:rPr>
          <w:rtl/>
        </w:rPr>
      </w:pPr>
    </w:p>
    <w:p w14:paraId="52235101" w14:textId="77777777" w:rsidR="00275B84" w:rsidRDefault="00275B84" w:rsidP="008E4A72">
      <w:pPr>
        <w:rPr>
          <w:rtl/>
        </w:rPr>
      </w:pPr>
    </w:p>
    <w:p w14:paraId="5D048DAC" w14:textId="77777777" w:rsidR="00275B84" w:rsidRDefault="00275B84" w:rsidP="008E4A72">
      <w:pPr>
        <w:rPr>
          <w:rtl/>
        </w:rPr>
      </w:pPr>
    </w:p>
    <w:p w14:paraId="4E0E19FC" w14:textId="77777777" w:rsidR="00275B84" w:rsidRDefault="00275B84" w:rsidP="008E4A72">
      <w:pPr>
        <w:rPr>
          <w:rtl/>
        </w:rPr>
      </w:pPr>
    </w:p>
    <w:p w14:paraId="58842F70" w14:textId="77777777" w:rsidR="00275B84" w:rsidRDefault="00275B84" w:rsidP="008E4A72">
      <w:pPr>
        <w:rPr>
          <w:rtl/>
        </w:rPr>
      </w:pPr>
    </w:p>
    <w:p w14:paraId="035B62FC" w14:textId="77777777" w:rsidR="00275B84" w:rsidRDefault="00275B84" w:rsidP="008E4A72">
      <w:pPr>
        <w:rPr>
          <w:rtl/>
        </w:rPr>
      </w:pPr>
    </w:p>
    <w:p w14:paraId="32914011" w14:textId="77777777" w:rsidR="00275B84" w:rsidRDefault="00275B84" w:rsidP="008E4A72">
      <w:pPr>
        <w:rPr>
          <w:rtl/>
        </w:rPr>
      </w:pPr>
    </w:p>
    <w:p w14:paraId="6928D838" w14:textId="77777777" w:rsidR="00275B84" w:rsidRDefault="00275B84" w:rsidP="008E4A72">
      <w:pPr>
        <w:rPr>
          <w:rtl/>
        </w:rPr>
      </w:pPr>
    </w:p>
    <w:p w14:paraId="7AE4CB18" w14:textId="77777777" w:rsidR="00275B84" w:rsidRDefault="00275B84" w:rsidP="008E4A72">
      <w:pPr>
        <w:rPr>
          <w:rtl/>
        </w:rPr>
      </w:pPr>
    </w:p>
    <w:p w14:paraId="433B6B34" w14:textId="77777777" w:rsidR="00275B84" w:rsidRPr="00DE38AD" w:rsidRDefault="00275B84" w:rsidP="008E4A72"/>
    <w:p w14:paraId="243593AA" w14:textId="223E9680" w:rsidR="002F1245" w:rsidRDefault="002F1245">
      <w:pPr>
        <w:rPr>
          <w:b/>
          <w:bCs/>
          <w:u w:val="single"/>
        </w:rPr>
      </w:pPr>
      <w:r w:rsidRPr="002F1245">
        <w:rPr>
          <w:b/>
          <w:bCs/>
          <w:u w:val="single"/>
        </w:rPr>
        <w:lastRenderedPageBreak/>
        <w:t xml:space="preserve"> Type of Journals: </w:t>
      </w:r>
    </w:p>
    <w:p w14:paraId="6A7DB6E9" w14:textId="77777777" w:rsidR="002F1245" w:rsidRPr="002B01A8" w:rsidRDefault="002F1245" w:rsidP="002F1245">
      <w:pPr>
        <w:ind w:left="360"/>
        <w:rPr>
          <w:b/>
          <w:bCs/>
        </w:rPr>
      </w:pPr>
      <w:r>
        <w:rPr>
          <w:b/>
          <w:bCs/>
        </w:rPr>
        <w:t>A</w:t>
      </w:r>
      <w:r w:rsidRPr="002B01A8">
        <w:rPr>
          <w:b/>
          <w:bCs/>
        </w:rPr>
        <w:t>. Standard Journal</w:t>
      </w:r>
    </w:p>
    <w:p w14:paraId="73DF07DF" w14:textId="0D7EB4B1" w:rsidR="002F1245" w:rsidRPr="002B01A8" w:rsidRDefault="002F1245" w:rsidP="002F1245">
      <w:pPr>
        <w:numPr>
          <w:ilvl w:val="0"/>
          <w:numId w:val="1"/>
        </w:numPr>
      </w:pPr>
      <w:r w:rsidRPr="002B01A8">
        <w:t xml:space="preserve">The most common type of journal entry </w:t>
      </w:r>
      <w:r w:rsidR="00DE38AD" w:rsidRPr="002B01A8">
        <w:t>is used</w:t>
      </w:r>
      <w:r w:rsidRPr="002B01A8">
        <w:t xml:space="preserve"> for recording day-to-day financial transactions.</w:t>
      </w:r>
    </w:p>
    <w:p w14:paraId="4E3DE02F" w14:textId="77777777" w:rsidR="002F1245" w:rsidRPr="002B01A8" w:rsidRDefault="002F1245" w:rsidP="002F1245">
      <w:pPr>
        <w:numPr>
          <w:ilvl w:val="0"/>
          <w:numId w:val="1"/>
        </w:numPr>
      </w:pPr>
      <w:r w:rsidRPr="002B01A8">
        <w:t>Includes manual and system-generated entries, such as expenses, revenue, and adjustments.</w:t>
      </w:r>
    </w:p>
    <w:p w14:paraId="36CE53C0" w14:textId="77777777" w:rsidR="002F1245" w:rsidRPr="002B01A8" w:rsidRDefault="002F1245" w:rsidP="002F1245">
      <w:pPr>
        <w:ind w:left="360"/>
        <w:rPr>
          <w:b/>
          <w:bCs/>
        </w:rPr>
      </w:pPr>
      <w:r>
        <w:rPr>
          <w:b/>
          <w:bCs/>
        </w:rPr>
        <w:t>B</w:t>
      </w:r>
      <w:r w:rsidRPr="002B01A8">
        <w:rPr>
          <w:b/>
          <w:bCs/>
        </w:rPr>
        <w:t>. Reversing Journal</w:t>
      </w:r>
    </w:p>
    <w:p w14:paraId="246FBD13" w14:textId="77777777" w:rsidR="002F1245" w:rsidRPr="002B01A8" w:rsidRDefault="002F1245" w:rsidP="002F1245">
      <w:pPr>
        <w:numPr>
          <w:ilvl w:val="0"/>
          <w:numId w:val="2"/>
        </w:numPr>
      </w:pPr>
      <w:r w:rsidRPr="002B01A8">
        <w:t>A journal that is automatically or manually reversed in a future period.</w:t>
      </w:r>
    </w:p>
    <w:p w14:paraId="6DB550F3" w14:textId="77777777" w:rsidR="002F1245" w:rsidRPr="002B01A8" w:rsidRDefault="002F1245" w:rsidP="002F1245">
      <w:pPr>
        <w:numPr>
          <w:ilvl w:val="0"/>
          <w:numId w:val="2"/>
        </w:numPr>
      </w:pPr>
      <w:r w:rsidRPr="002B01A8">
        <w:t>Used to correct accruals and temporary adjustments.</w:t>
      </w:r>
    </w:p>
    <w:p w14:paraId="5FEF6C51" w14:textId="77777777" w:rsidR="002F1245" w:rsidRPr="002B01A8" w:rsidRDefault="002F1245" w:rsidP="002F1245">
      <w:pPr>
        <w:numPr>
          <w:ilvl w:val="0"/>
          <w:numId w:val="2"/>
        </w:numPr>
      </w:pPr>
      <w:r w:rsidRPr="002B01A8">
        <w:t>Types of reversals:</w:t>
      </w:r>
    </w:p>
    <w:p w14:paraId="7F1B4AF2" w14:textId="77777777" w:rsidR="002F1245" w:rsidRPr="002B01A8" w:rsidRDefault="002F1245" w:rsidP="002F1245">
      <w:pPr>
        <w:numPr>
          <w:ilvl w:val="1"/>
          <w:numId w:val="2"/>
        </w:numPr>
      </w:pPr>
      <w:r w:rsidRPr="002B01A8">
        <w:t>Switch Dr/Cr – Debits and credits are swapped.</w:t>
      </w:r>
    </w:p>
    <w:p w14:paraId="551718DA" w14:textId="77777777" w:rsidR="002F1245" w:rsidRPr="002B01A8" w:rsidRDefault="002F1245" w:rsidP="002F1245">
      <w:pPr>
        <w:numPr>
          <w:ilvl w:val="1"/>
          <w:numId w:val="2"/>
        </w:numPr>
      </w:pPr>
      <w:r w:rsidRPr="002B01A8">
        <w:t>Change Sign – The same amounts are reversed (e.g., +100 becomes -100).</w:t>
      </w:r>
    </w:p>
    <w:p w14:paraId="7221559C" w14:textId="77777777" w:rsidR="002F1245" w:rsidRPr="002B01A8" w:rsidRDefault="002F1245" w:rsidP="002F1245">
      <w:pPr>
        <w:numPr>
          <w:ilvl w:val="0"/>
          <w:numId w:val="2"/>
        </w:numPr>
      </w:pPr>
      <w:r w:rsidRPr="002B01A8">
        <w:t>Helps prevent double counting of expenses or revenues.</w:t>
      </w:r>
    </w:p>
    <w:p w14:paraId="03DE2987" w14:textId="77777777" w:rsidR="002F1245" w:rsidRPr="002B01A8" w:rsidRDefault="002F1245" w:rsidP="002F1245">
      <w:pPr>
        <w:ind w:left="360"/>
        <w:rPr>
          <w:b/>
          <w:bCs/>
        </w:rPr>
      </w:pPr>
      <w:r>
        <w:rPr>
          <w:b/>
          <w:bCs/>
        </w:rPr>
        <w:t>C</w:t>
      </w:r>
      <w:r w:rsidRPr="002B01A8">
        <w:rPr>
          <w:b/>
          <w:bCs/>
        </w:rPr>
        <w:t>. Recurring Journal</w:t>
      </w:r>
    </w:p>
    <w:p w14:paraId="7CEBCA39" w14:textId="77777777" w:rsidR="002F1245" w:rsidRPr="002B01A8" w:rsidRDefault="002F1245" w:rsidP="002F1245">
      <w:pPr>
        <w:numPr>
          <w:ilvl w:val="0"/>
          <w:numId w:val="3"/>
        </w:numPr>
      </w:pPr>
      <w:r w:rsidRPr="002B01A8">
        <w:t>A journal that is created once and repeated periodically.</w:t>
      </w:r>
    </w:p>
    <w:p w14:paraId="7CB9F705" w14:textId="77777777" w:rsidR="002F1245" w:rsidRPr="002B01A8" w:rsidRDefault="002F1245" w:rsidP="002F1245">
      <w:pPr>
        <w:numPr>
          <w:ilvl w:val="0"/>
          <w:numId w:val="3"/>
        </w:numPr>
      </w:pPr>
      <w:r w:rsidRPr="002B01A8">
        <w:t>Used for regular, consistent transactions like depreciation, rent, and payroll allocations.</w:t>
      </w:r>
    </w:p>
    <w:p w14:paraId="05468703" w14:textId="77777777" w:rsidR="002F1245" w:rsidRPr="002B01A8" w:rsidRDefault="002F1245" w:rsidP="002F1245">
      <w:pPr>
        <w:numPr>
          <w:ilvl w:val="0"/>
          <w:numId w:val="3"/>
        </w:numPr>
      </w:pPr>
      <w:r w:rsidRPr="002B01A8">
        <w:t>Types of recurring journals:</w:t>
      </w:r>
    </w:p>
    <w:p w14:paraId="7DB62BDE" w14:textId="77777777" w:rsidR="002F1245" w:rsidRPr="002B01A8" w:rsidRDefault="002F1245" w:rsidP="002F1245">
      <w:pPr>
        <w:numPr>
          <w:ilvl w:val="1"/>
          <w:numId w:val="3"/>
        </w:numPr>
      </w:pPr>
      <w:r w:rsidRPr="002B01A8">
        <w:t>Skeleton – Has fixed accounts but variable amounts.</w:t>
      </w:r>
    </w:p>
    <w:p w14:paraId="50BDE32D" w14:textId="3A0A303F" w:rsidR="002F1245" w:rsidRPr="002B01A8" w:rsidRDefault="002F1245" w:rsidP="002F1245">
      <w:pPr>
        <w:numPr>
          <w:ilvl w:val="1"/>
          <w:numId w:val="3"/>
        </w:numPr>
      </w:pPr>
      <w:r w:rsidRPr="002B01A8">
        <w:t xml:space="preserve">Formula – Uses calculations based on predefined formulas (e.g., </w:t>
      </w:r>
      <w:r>
        <w:t xml:space="preserve">Mass </w:t>
      </w:r>
      <w:r w:rsidRPr="002B01A8">
        <w:t>allocations).</w:t>
      </w:r>
    </w:p>
    <w:p w14:paraId="1FC1152F" w14:textId="77777777" w:rsidR="002F1245" w:rsidRDefault="002F1245" w:rsidP="002F1245">
      <w:pPr>
        <w:numPr>
          <w:ilvl w:val="1"/>
          <w:numId w:val="3"/>
        </w:numPr>
      </w:pPr>
      <w:r w:rsidRPr="002B01A8">
        <w:t>Standard – Same amounts and accounts every period</w:t>
      </w:r>
    </w:p>
    <w:p w14:paraId="33878610" w14:textId="77777777" w:rsidR="002F1245" w:rsidRDefault="002F1245"/>
    <w:p w14:paraId="2A652676" w14:textId="77777777" w:rsidR="002F1245" w:rsidRDefault="002F1245"/>
    <w:p w14:paraId="49FA1CB1" w14:textId="77777777" w:rsidR="002F1245" w:rsidRDefault="002F1245"/>
    <w:p w14:paraId="6E4AAE2A" w14:textId="77777777" w:rsidR="002F1245" w:rsidRDefault="002F1245"/>
    <w:p w14:paraId="1E57F2D5" w14:textId="77777777" w:rsidR="00A91833" w:rsidRDefault="00A91833"/>
    <w:p w14:paraId="59FCAD64" w14:textId="571ED67A" w:rsidR="002F1245" w:rsidRDefault="002F1245">
      <w:pPr>
        <w:rPr>
          <w:b/>
          <w:bCs/>
          <w:u w:val="single"/>
        </w:rPr>
      </w:pPr>
      <w:r w:rsidRPr="002F1245">
        <w:rPr>
          <w:b/>
          <w:bCs/>
          <w:u w:val="single"/>
        </w:rPr>
        <w:lastRenderedPageBreak/>
        <w:t xml:space="preserve">Steps of Entering Basic Journal </w:t>
      </w:r>
    </w:p>
    <w:p w14:paraId="6993F736" w14:textId="49566232" w:rsidR="002F1245" w:rsidRDefault="002F1245">
      <w:r>
        <w:t xml:space="preserve">Path: General Leger (Responsibility) </w:t>
      </w:r>
      <w:r>
        <w:sym w:font="Wingdings" w:char="F0E0"/>
      </w:r>
      <w:r>
        <w:t xml:space="preserve"> Journal  </w:t>
      </w:r>
      <w:r>
        <w:sym w:font="Wingdings" w:char="F0E0"/>
      </w:r>
      <w:r>
        <w:t xml:space="preserve"> Enter </w:t>
      </w:r>
      <w:r>
        <w:sym w:font="Wingdings" w:char="F0E0"/>
      </w:r>
      <w:r>
        <w:t xml:space="preserve"> New Journal. </w:t>
      </w:r>
    </w:p>
    <w:p w14:paraId="10711635" w14:textId="77777777" w:rsidR="002F1245" w:rsidRDefault="002F1245">
      <w:r>
        <w:rPr>
          <w:noProof/>
        </w:rPr>
        <w:drawing>
          <wp:inline distT="0" distB="0" distL="0" distR="0" wp14:anchorId="7CDC8216" wp14:editId="5225DD81">
            <wp:extent cx="5073650" cy="3841750"/>
            <wp:effectExtent l="0" t="0" r="0" b="6350"/>
            <wp:docPr id="1167913675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3675" name="Picture 1" descr="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" r="1231" b="2644"/>
                    <a:stretch/>
                  </pic:blipFill>
                  <pic:spPr bwMode="auto">
                    <a:xfrm>
                      <a:off x="0" y="0"/>
                      <a:ext cx="5083150" cy="384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E3708" w14:textId="77777777" w:rsidR="00514265" w:rsidRPr="00514265" w:rsidRDefault="00514265" w:rsidP="00514265">
      <w:r w:rsidRPr="00514265">
        <w:t>The </w:t>
      </w:r>
      <w:r w:rsidRPr="00514265">
        <w:rPr>
          <w:b/>
          <w:bCs/>
        </w:rPr>
        <w:t>Top Ten List</w:t>
      </w:r>
      <w:r w:rsidRPr="00514265">
        <w:t> in Oracle ERP is a handy feature that lets users quickly access their most frequently used tasks. Here’s what it does:</w:t>
      </w:r>
    </w:p>
    <w:p w14:paraId="4101E14F" w14:textId="77777777" w:rsidR="00514265" w:rsidRPr="00514265" w:rsidRDefault="00514265" w:rsidP="00514265">
      <w:pPr>
        <w:numPr>
          <w:ilvl w:val="0"/>
          <w:numId w:val="6"/>
        </w:numPr>
      </w:pPr>
      <w:r w:rsidRPr="00514265">
        <w:rPr>
          <w:b/>
          <w:bCs/>
        </w:rPr>
        <w:t>Quick Access</w:t>
      </w:r>
      <w:r w:rsidRPr="00514265">
        <w:t>: Provides shortcuts to the tasks you use most often.</w:t>
      </w:r>
    </w:p>
    <w:p w14:paraId="002D5E68" w14:textId="77777777" w:rsidR="00514265" w:rsidRPr="00514265" w:rsidRDefault="00514265" w:rsidP="00514265">
      <w:pPr>
        <w:numPr>
          <w:ilvl w:val="0"/>
          <w:numId w:val="6"/>
        </w:numPr>
      </w:pPr>
      <w:r w:rsidRPr="00514265">
        <w:rPr>
          <w:b/>
          <w:bCs/>
        </w:rPr>
        <w:t>Customizable</w:t>
      </w:r>
      <w:r w:rsidRPr="00514265">
        <w:t>: You can add, remove, or rearrange items to fit your needs.</w:t>
      </w:r>
    </w:p>
    <w:p w14:paraId="678B72ED" w14:textId="77777777" w:rsidR="00514265" w:rsidRPr="00514265" w:rsidRDefault="00514265" w:rsidP="00514265">
      <w:pPr>
        <w:numPr>
          <w:ilvl w:val="0"/>
          <w:numId w:val="6"/>
        </w:numPr>
      </w:pPr>
      <w:r w:rsidRPr="00514265">
        <w:rPr>
          <w:b/>
          <w:bCs/>
        </w:rPr>
        <w:t>Saves Time</w:t>
      </w:r>
      <w:r w:rsidRPr="00514265">
        <w:t>: Reduces the need to navigate through menus, making work faster.</w:t>
      </w:r>
    </w:p>
    <w:p w14:paraId="6BC4E250" w14:textId="77777777" w:rsidR="00514265" w:rsidRPr="00514265" w:rsidRDefault="00514265" w:rsidP="00514265">
      <w:pPr>
        <w:numPr>
          <w:ilvl w:val="0"/>
          <w:numId w:val="6"/>
        </w:numPr>
      </w:pPr>
      <w:r w:rsidRPr="00514265">
        <w:rPr>
          <w:b/>
          <w:bCs/>
        </w:rPr>
        <w:t>Personalized</w:t>
      </w:r>
      <w:r w:rsidRPr="00514265">
        <w:t>: Each user’s list is tailored to their specific role and tasks</w:t>
      </w:r>
    </w:p>
    <w:p w14:paraId="7E31E12F" w14:textId="77777777" w:rsidR="00514265" w:rsidRDefault="00514265"/>
    <w:p w14:paraId="71A4EB66" w14:textId="2294866F" w:rsidR="002F1245" w:rsidRDefault="002F1245">
      <w:r>
        <w:rPr>
          <w:noProof/>
        </w:rPr>
        <w:lastRenderedPageBreak/>
        <w:drawing>
          <wp:inline distT="0" distB="0" distL="0" distR="0" wp14:anchorId="500CC190" wp14:editId="50142F08">
            <wp:extent cx="5029200" cy="3043311"/>
            <wp:effectExtent l="0" t="0" r="0" b="5080"/>
            <wp:docPr id="521915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15171" name="Picture 5219151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646" cy="30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DB41" w14:textId="24A84B46" w:rsidR="0040296F" w:rsidRDefault="0040296F">
      <w:r>
        <w:t xml:space="preserve">Functions in Find Journal Screen: </w:t>
      </w:r>
    </w:p>
    <w:p w14:paraId="757D5EEE" w14:textId="498AEA18" w:rsidR="0040296F" w:rsidRDefault="0040296F" w:rsidP="00514265">
      <w:pPr>
        <w:pStyle w:val="ListParagraph"/>
        <w:numPr>
          <w:ilvl w:val="0"/>
          <w:numId w:val="4"/>
        </w:numPr>
        <w:spacing w:line="240" w:lineRule="auto"/>
        <w:jc w:val="both"/>
      </w:pPr>
      <w:r w:rsidRPr="0040296F">
        <w:rPr>
          <w:b/>
          <w:bCs/>
        </w:rPr>
        <w:t>Batch:</w:t>
      </w:r>
      <w:r>
        <w:t xml:space="preserve"> to find batch name that contains all related journals </w:t>
      </w:r>
      <w:proofErr w:type="gramStart"/>
      <w:r>
        <w:t>with in</w:t>
      </w:r>
      <w:proofErr w:type="gramEnd"/>
      <w:r>
        <w:t xml:space="preserve"> specific period </w:t>
      </w:r>
    </w:p>
    <w:p w14:paraId="2E0F66D1" w14:textId="77777777" w:rsidR="0040296F" w:rsidRPr="0040296F" w:rsidRDefault="0040296F" w:rsidP="00514265">
      <w:pPr>
        <w:numPr>
          <w:ilvl w:val="0"/>
          <w:numId w:val="4"/>
        </w:numPr>
        <w:spacing w:line="240" w:lineRule="auto"/>
        <w:jc w:val="both"/>
      </w:pPr>
      <w:r w:rsidRPr="0040296F">
        <w:rPr>
          <w:b/>
          <w:bCs/>
        </w:rPr>
        <w:t>Journal</w:t>
      </w:r>
      <w:r w:rsidRPr="0040296F">
        <w:t>: This likely refers to the journal entries within a batch. Journals are records of financial transactions in chronological order.</w:t>
      </w:r>
    </w:p>
    <w:p w14:paraId="1FE822D7" w14:textId="77777777" w:rsidR="0040296F" w:rsidRPr="0040296F" w:rsidRDefault="0040296F" w:rsidP="00514265">
      <w:pPr>
        <w:numPr>
          <w:ilvl w:val="0"/>
          <w:numId w:val="4"/>
        </w:numPr>
        <w:spacing w:line="240" w:lineRule="auto"/>
        <w:jc w:val="both"/>
      </w:pPr>
      <w:r w:rsidRPr="0040296F">
        <w:rPr>
          <w:b/>
          <w:bCs/>
        </w:rPr>
        <w:t>Ledger</w:t>
      </w:r>
      <w:r w:rsidRPr="0040296F">
        <w:t>: This is the main book or computer file for recording and totaling economic transactions. It provides a complete record of financial transactions over the life of the company.</w:t>
      </w:r>
    </w:p>
    <w:p w14:paraId="278D4D73" w14:textId="77777777" w:rsidR="0040296F" w:rsidRPr="0040296F" w:rsidRDefault="0040296F" w:rsidP="00514265">
      <w:pPr>
        <w:numPr>
          <w:ilvl w:val="0"/>
          <w:numId w:val="4"/>
        </w:numPr>
        <w:spacing w:line="240" w:lineRule="auto"/>
        <w:jc w:val="both"/>
      </w:pPr>
      <w:r w:rsidRPr="0040296F">
        <w:rPr>
          <w:b/>
          <w:bCs/>
        </w:rPr>
        <w:t>Source</w:t>
      </w:r>
      <w:r w:rsidRPr="0040296F">
        <w:t>: This could refer to the origin of the transaction, such as a specific department or type of transaction.</w:t>
      </w:r>
    </w:p>
    <w:p w14:paraId="72E10938" w14:textId="77777777" w:rsidR="0040296F" w:rsidRDefault="0040296F" w:rsidP="00514265">
      <w:pPr>
        <w:numPr>
          <w:ilvl w:val="0"/>
          <w:numId w:val="4"/>
        </w:numPr>
        <w:spacing w:line="240" w:lineRule="auto"/>
        <w:jc w:val="both"/>
      </w:pPr>
      <w:r w:rsidRPr="0040296F">
        <w:rPr>
          <w:b/>
          <w:bCs/>
        </w:rPr>
        <w:t>Category</w:t>
      </w:r>
      <w:r w:rsidRPr="0040296F">
        <w:t>: This might be used to classify transactions into different categories for easier tracking and reporting</w:t>
      </w:r>
    </w:p>
    <w:p w14:paraId="3E23AB90" w14:textId="6FD9CDFD" w:rsidR="0040296F" w:rsidRPr="0040296F" w:rsidRDefault="0040296F" w:rsidP="00514265">
      <w:pPr>
        <w:numPr>
          <w:ilvl w:val="0"/>
          <w:numId w:val="4"/>
        </w:numPr>
        <w:spacing w:line="240" w:lineRule="auto"/>
        <w:jc w:val="both"/>
      </w:pPr>
      <w:r>
        <w:rPr>
          <w:b/>
          <w:bCs/>
        </w:rPr>
        <w:t>Period:</w:t>
      </w:r>
      <w:r>
        <w:t xml:space="preserve"> This could refer to the time in which the transactions are recorded </w:t>
      </w:r>
    </w:p>
    <w:p w14:paraId="43E60267" w14:textId="19C960C6" w:rsidR="00514265" w:rsidRDefault="0040296F" w:rsidP="00514265">
      <w:pPr>
        <w:pStyle w:val="ListParagraph"/>
        <w:numPr>
          <w:ilvl w:val="0"/>
          <w:numId w:val="4"/>
        </w:numPr>
        <w:spacing w:line="240" w:lineRule="auto"/>
        <w:jc w:val="both"/>
      </w:pPr>
      <w:r w:rsidRPr="0040296F">
        <w:rPr>
          <w:b/>
          <w:bCs/>
        </w:rPr>
        <w:t>Currency</w:t>
      </w:r>
      <w:r w:rsidRPr="0040296F">
        <w:t>: This likely refers to the currency in which the transactions are recorded</w:t>
      </w:r>
    </w:p>
    <w:p w14:paraId="6F1E91E6" w14:textId="77777777" w:rsidR="00514265" w:rsidRDefault="00514265" w:rsidP="00514265">
      <w:pPr>
        <w:pStyle w:val="ListParagraph"/>
        <w:spacing w:line="240" w:lineRule="auto"/>
        <w:jc w:val="both"/>
      </w:pPr>
    </w:p>
    <w:p w14:paraId="28856082" w14:textId="0AFD4BBA" w:rsidR="00514265" w:rsidRDefault="00514265" w:rsidP="00514265">
      <w:pPr>
        <w:pStyle w:val="ListParagraph"/>
        <w:numPr>
          <w:ilvl w:val="0"/>
          <w:numId w:val="4"/>
        </w:numPr>
        <w:spacing w:line="240" w:lineRule="auto"/>
        <w:jc w:val="both"/>
      </w:pPr>
      <w:r w:rsidRPr="00514265">
        <w:rPr>
          <w:b/>
          <w:bCs/>
        </w:rPr>
        <w:t>Posting:</w:t>
      </w:r>
      <w:r>
        <w:t xml:space="preserve"> This indicates whether the transactions have been posted to the ledger. the process of transferring entries from the journal to the ledger.</w:t>
      </w:r>
    </w:p>
    <w:p w14:paraId="282BA4AE" w14:textId="77777777" w:rsidR="00514265" w:rsidRDefault="00514265" w:rsidP="00514265">
      <w:pPr>
        <w:pStyle w:val="ListParagraph"/>
        <w:spacing w:line="240" w:lineRule="auto"/>
        <w:jc w:val="both"/>
      </w:pPr>
    </w:p>
    <w:p w14:paraId="1FB970DE" w14:textId="3E08138C" w:rsidR="00514265" w:rsidRDefault="00514265" w:rsidP="00514265">
      <w:pPr>
        <w:pStyle w:val="ListParagraph"/>
        <w:numPr>
          <w:ilvl w:val="0"/>
          <w:numId w:val="4"/>
        </w:numPr>
        <w:spacing w:line="240" w:lineRule="auto"/>
        <w:jc w:val="both"/>
      </w:pPr>
      <w:r w:rsidRPr="00514265">
        <w:rPr>
          <w:b/>
          <w:bCs/>
        </w:rPr>
        <w:t>Funds</w:t>
      </w:r>
      <w:r w:rsidRPr="00514265">
        <w:t>: This could refer to the availability or status of funds related to the transactions</w:t>
      </w:r>
    </w:p>
    <w:p w14:paraId="30E511F2" w14:textId="324EC4DC" w:rsidR="00514265" w:rsidRDefault="00514265" w:rsidP="00514265">
      <w:pPr>
        <w:ind w:left="360"/>
      </w:pPr>
    </w:p>
    <w:p w14:paraId="5DF66448" w14:textId="77777777" w:rsidR="00275B84" w:rsidRDefault="00275B84" w:rsidP="00514265">
      <w:pPr>
        <w:ind w:left="360"/>
        <w:rPr>
          <w:rtl/>
        </w:rPr>
      </w:pPr>
    </w:p>
    <w:p w14:paraId="3E974B12" w14:textId="77777777" w:rsidR="00275B84" w:rsidRDefault="00275B84" w:rsidP="00514265">
      <w:pPr>
        <w:ind w:left="360"/>
        <w:rPr>
          <w:rtl/>
        </w:rPr>
      </w:pPr>
    </w:p>
    <w:p w14:paraId="3CA83F57" w14:textId="5071F380" w:rsidR="00514265" w:rsidRDefault="00514265" w:rsidP="00514265">
      <w:pPr>
        <w:ind w:left="360"/>
      </w:pPr>
      <w:r>
        <w:lastRenderedPageBreak/>
        <w:t xml:space="preserve">After Entering New </w:t>
      </w:r>
      <w:r w:rsidR="00A91833">
        <w:t>Journal,</w:t>
      </w:r>
      <w:r>
        <w:t xml:space="preserve"> </w:t>
      </w:r>
      <w:r w:rsidR="00A91833">
        <w:t>the</w:t>
      </w:r>
      <w:r>
        <w:t xml:space="preserve"> following Screen will appear: </w:t>
      </w:r>
    </w:p>
    <w:p w14:paraId="3AF9BFFF" w14:textId="6CD6C0E2" w:rsidR="00514265" w:rsidRDefault="008E4A72" w:rsidP="00514265">
      <w:pPr>
        <w:ind w:left="360"/>
      </w:pPr>
      <w:r>
        <w:rPr>
          <w:noProof/>
        </w:rPr>
        <w:drawing>
          <wp:inline distT="0" distB="0" distL="0" distR="0" wp14:anchorId="3A6320FA" wp14:editId="49B7504D">
            <wp:extent cx="5911850" cy="3453130"/>
            <wp:effectExtent l="0" t="0" r="0" b="0"/>
            <wp:docPr id="199990406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04062" name="Picture 1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D643" w14:textId="77777777" w:rsidR="008E4A72" w:rsidRPr="008E4A72" w:rsidRDefault="008E4A72" w:rsidP="008E4A72">
      <w:pPr>
        <w:ind w:left="360"/>
        <w:rPr>
          <w:b/>
          <w:bCs/>
        </w:rPr>
      </w:pPr>
      <w:r w:rsidRPr="008E4A72">
        <w:rPr>
          <w:b/>
          <w:bCs/>
        </w:rPr>
        <w:t>Header Section (Journal Details)</w:t>
      </w:r>
    </w:p>
    <w:p w14:paraId="0187A8C7" w14:textId="77777777" w:rsidR="008E4A72" w:rsidRPr="008E4A72" w:rsidRDefault="008E4A72" w:rsidP="008E4A72">
      <w:pPr>
        <w:numPr>
          <w:ilvl w:val="0"/>
          <w:numId w:val="9"/>
        </w:numPr>
      </w:pPr>
      <w:r w:rsidRPr="008E4A72">
        <w:rPr>
          <w:b/>
          <w:bCs/>
        </w:rPr>
        <w:t>Journal</w:t>
      </w:r>
      <w:r w:rsidRPr="008E4A72">
        <w:t xml:space="preserve"> – The name or identifier for the journal entry. This is a required field.</w:t>
      </w:r>
    </w:p>
    <w:p w14:paraId="4C628500" w14:textId="77777777" w:rsidR="008E4A72" w:rsidRPr="008E4A72" w:rsidRDefault="008E4A72" w:rsidP="008E4A72">
      <w:pPr>
        <w:numPr>
          <w:ilvl w:val="0"/>
          <w:numId w:val="9"/>
        </w:numPr>
      </w:pPr>
      <w:r w:rsidRPr="008E4A72">
        <w:rPr>
          <w:b/>
          <w:bCs/>
        </w:rPr>
        <w:t>Description</w:t>
      </w:r>
      <w:r w:rsidRPr="008E4A72">
        <w:t xml:space="preserve"> – A brief description of the journal entry for reference.</w:t>
      </w:r>
    </w:p>
    <w:p w14:paraId="7A953F5E" w14:textId="77777777" w:rsidR="008E4A72" w:rsidRPr="008E4A72" w:rsidRDefault="008E4A72" w:rsidP="008E4A72">
      <w:pPr>
        <w:numPr>
          <w:ilvl w:val="0"/>
          <w:numId w:val="9"/>
        </w:numPr>
      </w:pPr>
      <w:r w:rsidRPr="008E4A72">
        <w:rPr>
          <w:b/>
          <w:bCs/>
        </w:rPr>
        <w:t>Ledger</w:t>
      </w:r>
      <w:r w:rsidRPr="008E4A72">
        <w:t xml:space="preserve"> – Specifies the ledger where the journal will be posted.</w:t>
      </w:r>
    </w:p>
    <w:p w14:paraId="4AACF3CE" w14:textId="77777777" w:rsidR="008E4A72" w:rsidRPr="008E4A72" w:rsidRDefault="008E4A72" w:rsidP="008E4A72">
      <w:pPr>
        <w:numPr>
          <w:ilvl w:val="0"/>
          <w:numId w:val="9"/>
        </w:numPr>
      </w:pPr>
      <w:r w:rsidRPr="008E4A72">
        <w:rPr>
          <w:b/>
          <w:bCs/>
        </w:rPr>
        <w:t>Period</w:t>
      </w:r>
      <w:r w:rsidRPr="008E4A72">
        <w:t xml:space="preserve"> – The accounting period in which this journal will be posted.</w:t>
      </w:r>
    </w:p>
    <w:p w14:paraId="68120D03" w14:textId="77777777" w:rsidR="008E4A72" w:rsidRPr="008E4A72" w:rsidRDefault="008E4A72" w:rsidP="008E4A72">
      <w:pPr>
        <w:numPr>
          <w:ilvl w:val="0"/>
          <w:numId w:val="9"/>
        </w:numPr>
      </w:pPr>
      <w:r w:rsidRPr="008E4A72">
        <w:rPr>
          <w:b/>
          <w:bCs/>
        </w:rPr>
        <w:t>Balance Type</w:t>
      </w:r>
      <w:r w:rsidRPr="008E4A72">
        <w:t xml:space="preserve"> – Indicates the type of balance (e.g., Actual, Encumbrance, Budget).</w:t>
      </w:r>
    </w:p>
    <w:p w14:paraId="178A0A81" w14:textId="77777777" w:rsidR="008E4A72" w:rsidRPr="008E4A72" w:rsidRDefault="008E4A72" w:rsidP="008E4A72">
      <w:pPr>
        <w:numPr>
          <w:ilvl w:val="0"/>
          <w:numId w:val="9"/>
        </w:numPr>
      </w:pPr>
      <w:r w:rsidRPr="008E4A72">
        <w:rPr>
          <w:b/>
          <w:bCs/>
        </w:rPr>
        <w:t>Clearing Company</w:t>
      </w:r>
      <w:r w:rsidRPr="008E4A72">
        <w:t xml:space="preserve"> – Used if the journal entry involves intercompany transactions.</w:t>
      </w:r>
    </w:p>
    <w:p w14:paraId="25C1A53F" w14:textId="77777777" w:rsidR="008E4A72" w:rsidRDefault="008E4A72" w:rsidP="008E4A72">
      <w:pPr>
        <w:numPr>
          <w:ilvl w:val="0"/>
          <w:numId w:val="9"/>
        </w:numPr>
      </w:pPr>
      <w:r w:rsidRPr="008E4A72">
        <w:rPr>
          <w:b/>
          <w:bCs/>
        </w:rPr>
        <w:t>Journal Type</w:t>
      </w:r>
      <w:r w:rsidRPr="008E4A72">
        <w:t xml:space="preserve"> – Defines the type of journal, such as Standard, Reversal, or Adjusting</w:t>
      </w:r>
    </w:p>
    <w:p w14:paraId="4BD3CCDF" w14:textId="77777777" w:rsidR="003D15F3" w:rsidRPr="008E4A72" w:rsidRDefault="003D15F3" w:rsidP="003D15F3">
      <w:pPr>
        <w:ind w:left="720"/>
      </w:pPr>
    </w:p>
    <w:p w14:paraId="484BA292" w14:textId="77777777" w:rsidR="003D15F3" w:rsidRPr="003D15F3" w:rsidRDefault="003D15F3" w:rsidP="003D15F3">
      <w:pPr>
        <w:ind w:left="360"/>
        <w:rPr>
          <w:b/>
          <w:bCs/>
        </w:rPr>
      </w:pPr>
      <w:r w:rsidRPr="003D15F3">
        <w:rPr>
          <w:b/>
          <w:bCs/>
        </w:rPr>
        <w:t>Conversion Section (Foreign Currency Transactions)</w:t>
      </w:r>
    </w:p>
    <w:p w14:paraId="18A88E70" w14:textId="77777777" w:rsidR="003D15F3" w:rsidRPr="003D15F3" w:rsidRDefault="003D15F3" w:rsidP="003D15F3">
      <w:pPr>
        <w:numPr>
          <w:ilvl w:val="0"/>
          <w:numId w:val="10"/>
        </w:numPr>
      </w:pPr>
      <w:r w:rsidRPr="003D15F3">
        <w:rPr>
          <w:b/>
          <w:bCs/>
        </w:rPr>
        <w:t>Currency</w:t>
      </w:r>
      <w:r w:rsidRPr="003D15F3">
        <w:t xml:space="preserve"> – Specifies the currency used for this journal entry.</w:t>
      </w:r>
    </w:p>
    <w:p w14:paraId="156D1889" w14:textId="77777777" w:rsidR="003D15F3" w:rsidRPr="003D15F3" w:rsidRDefault="003D15F3" w:rsidP="003D15F3">
      <w:pPr>
        <w:numPr>
          <w:ilvl w:val="0"/>
          <w:numId w:val="10"/>
        </w:numPr>
      </w:pPr>
      <w:r w:rsidRPr="003D15F3">
        <w:rPr>
          <w:b/>
          <w:bCs/>
        </w:rPr>
        <w:t>Date</w:t>
      </w:r>
      <w:r w:rsidRPr="003D15F3">
        <w:t xml:space="preserve"> – The date when the currency conversion rate applies.</w:t>
      </w:r>
    </w:p>
    <w:p w14:paraId="1552FBF1" w14:textId="77777777" w:rsidR="003D15F3" w:rsidRPr="003D15F3" w:rsidRDefault="003D15F3" w:rsidP="003D15F3">
      <w:pPr>
        <w:numPr>
          <w:ilvl w:val="0"/>
          <w:numId w:val="10"/>
        </w:numPr>
      </w:pPr>
      <w:r w:rsidRPr="003D15F3">
        <w:rPr>
          <w:b/>
          <w:bCs/>
        </w:rPr>
        <w:t>Type</w:t>
      </w:r>
      <w:r w:rsidRPr="003D15F3">
        <w:t xml:space="preserve"> – Defines the source of the conversion rate (e.g., User, Corporate, Spot).</w:t>
      </w:r>
    </w:p>
    <w:p w14:paraId="2B97FA8F" w14:textId="77777777" w:rsidR="003D15F3" w:rsidRPr="003D15F3" w:rsidRDefault="003D15F3" w:rsidP="003D15F3">
      <w:pPr>
        <w:numPr>
          <w:ilvl w:val="0"/>
          <w:numId w:val="10"/>
        </w:numPr>
      </w:pPr>
      <w:r w:rsidRPr="003D15F3">
        <w:rPr>
          <w:b/>
          <w:bCs/>
        </w:rPr>
        <w:t>Rate</w:t>
      </w:r>
      <w:r w:rsidRPr="003D15F3">
        <w:t xml:space="preserve"> – The exchange rate applied if the journal entry is in a foreign currency.</w:t>
      </w:r>
    </w:p>
    <w:p w14:paraId="007407A9" w14:textId="22A6DA99" w:rsidR="003D15F3" w:rsidRPr="003D15F3" w:rsidRDefault="003D15F3" w:rsidP="003D15F3">
      <w:pPr>
        <w:ind w:left="360"/>
      </w:pPr>
    </w:p>
    <w:p w14:paraId="7E568B59" w14:textId="77777777" w:rsidR="003D15F3" w:rsidRPr="003D15F3" w:rsidRDefault="003D15F3" w:rsidP="003D15F3">
      <w:pPr>
        <w:ind w:left="360"/>
        <w:rPr>
          <w:b/>
          <w:bCs/>
        </w:rPr>
      </w:pPr>
      <w:r w:rsidRPr="003D15F3">
        <w:rPr>
          <w:b/>
          <w:bCs/>
        </w:rPr>
        <w:t>Reversal Section (Journal Reversal Settings)</w:t>
      </w:r>
    </w:p>
    <w:p w14:paraId="592CD4EF" w14:textId="77777777" w:rsidR="003D15F3" w:rsidRPr="003D15F3" w:rsidRDefault="003D15F3" w:rsidP="003D15F3">
      <w:pPr>
        <w:numPr>
          <w:ilvl w:val="0"/>
          <w:numId w:val="11"/>
        </w:numPr>
      </w:pPr>
      <w:r w:rsidRPr="003D15F3">
        <w:rPr>
          <w:b/>
          <w:bCs/>
        </w:rPr>
        <w:t>Date</w:t>
      </w:r>
      <w:r w:rsidRPr="003D15F3">
        <w:t xml:space="preserve"> – Specifies the reversal date if the journal is set for automatic reversal.</w:t>
      </w:r>
    </w:p>
    <w:p w14:paraId="27F1C717" w14:textId="77777777" w:rsidR="003D15F3" w:rsidRPr="003D15F3" w:rsidRDefault="003D15F3" w:rsidP="003D15F3">
      <w:pPr>
        <w:numPr>
          <w:ilvl w:val="0"/>
          <w:numId w:val="11"/>
        </w:numPr>
      </w:pPr>
      <w:r w:rsidRPr="003D15F3">
        <w:rPr>
          <w:b/>
          <w:bCs/>
        </w:rPr>
        <w:t>Period</w:t>
      </w:r>
      <w:r w:rsidRPr="003D15F3">
        <w:t xml:space="preserve"> – The accounting period for the reversal entry.</w:t>
      </w:r>
    </w:p>
    <w:p w14:paraId="016F9746" w14:textId="77777777" w:rsidR="003D15F3" w:rsidRPr="003D15F3" w:rsidRDefault="003D15F3" w:rsidP="003D15F3">
      <w:pPr>
        <w:numPr>
          <w:ilvl w:val="0"/>
          <w:numId w:val="11"/>
        </w:numPr>
      </w:pPr>
      <w:r w:rsidRPr="003D15F3">
        <w:rPr>
          <w:b/>
          <w:bCs/>
        </w:rPr>
        <w:t>Method</w:t>
      </w:r>
      <w:r w:rsidRPr="003D15F3">
        <w:t xml:space="preserve"> – The method of reversal:</w:t>
      </w:r>
    </w:p>
    <w:p w14:paraId="310B0AB5" w14:textId="77777777" w:rsidR="003D15F3" w:rsidRPr="003D15F3" w:rsidRDefault="003D15F3" w:rsidP="003D15F3">
      <w:pPr>
        <w:numPr>
          <w:ilvl w:val="1"/>
          <w:numId w:val="11"/>
        </w:numPr>
      </w:pPr>
      <w:r w:rsidRPr="003D15F3">
        <w:rPr>
          <w:b/>
          <w:bCs/>
        </w:rPr>
        <w:t>Switch Dr/Cr</w:t>
      </w:r>
      <w:r w:rsidRPr="003D15F3">
        <w:t xml:space="preserve"> (Debit and Credit will be swapped)</w:t>
      </w:r>
    </w:p>
    <w:p w14:paraId="0FA69707" w14:textId="77777777" w:rsidR="003D15F3" w:rsidRPr="003D15F3" w:rsidRDefault="003D15F3" w:rsidP="003D15F3">
      <w:pPr>
        <w:numPr>
          <w:ilvl w:val="1"/>
          <w:numId w:val="11"/>
        </w:numPr>
      </w:pPr>
      <w:r w:rsidRPr="003D15F3">
        <w:rPr>
          <w:b/>
          <w:bCs/>
        </w:rPr>
        <w:t>Change Sign</w:t>
      </w:r>
      <w:r w:rsidRPr="003D15F3">
        <w:t xml:space="preserve"> (The amount will be negated)</w:t>
      </w:r>
    </w:p>
    <w:p w14:paraId="04FC9B49" w14:textId="77777777" w:rsidR="003D15F3" w:rsidRPr="003D15F3" w:rsidRDefault="003D15F3" w:rsidP="003D15F3">
      <w:pPr>
        <w:numPr>
          <w:ilvl w:val="0"/>
          <w:numId w:val="11"/>
        </w:numPr>
      </w:pPr>
      <w:r w:rsidRPr="003D15F3">
        <w:rPr>
          <w:b/>
          <w:bCs/>
        </w:rPr>
        <w:t>Status</w:t>
      </w:r>
      <w:r w:rsidRPr="003D15F3">
        <w:t xml:space="preserve"> – Displays whether the journal has been reversed.</w:t>
      </w:r>
    </w:p>
    <w:p w14:paraId="69DDF009" w14:textId="77777777" w:rsidR="003D15F3" w:rsidRPr="003D15F3" w:rsidRDefault="003D15F3" w:rsidP="003D15F3">
      <w:pPr>
        <w:numPr>
          <w:ilvl w:val="0"/>
          <w:numId w:val="11"/>
        </w:numPr>
      </w:pPr>
      <w:r w:rsidRPr="003D15F3">
        <w:rPr>
          <w:b/>
          <w:bCs/>
        </w:rPr>
        <w:t>Reverse Button</w:t>
      </w:r>
      <w:r w:rsidRPr="003D15F3">
        <w:t xml:space="preserve"> – Enables reversal of the journal if applicable.</w:t>
      </w:r>
    </w:p>
    <w:p w14:paraId="66667AFE" w14:textId="1F3CA3D9" w:rsidR="008E4A72" w:rsidRPr="002F1245" w:rsidRDefault="008E4A72" w:rsidP="003D15F3">
      <w:pPr>
        <w:ind w:left="360"/>
        <w:rPr>
          <w:rtl/>
          <w:lang w:bidi="ar-EG"/>
        </w:rPr>
      </w:pPr>
    </w:p>
    <w:sectPr w:rsidR="008E4A72" w:rsidRPr="002F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3440"/>
    <w:multiLevelType w:val="multilevel"/>
    <w:tmpl w:val="64A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95E66"/>
    <w:multiLevelType w:val="multilevel"/>
    <w:tmpl w:val="607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6530C"/>
    <w:multiLevelType w:val="multilevel"/>
    <w:tmpl w:val="607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135FA"/>
    <w:multiLevelType w:val="multilevel"/>
    <w:tmpl w:val="DC121A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153AA"/>
    <w:multiLevelType w:val="multilevel"/>
    <w:tmpl w:val="F63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0491D"/>
    <w:multiLevelType w:val="multilevel"/>
    <w:tmpl w:val="1DB4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40AE6"/>
    <w:multiLevelType w:val="multilevel"/>
    <w:tmpl w:val="70B41A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E0A92"/>
    <w:multiLevelType w:val="multilevel"/>
    <w:tmpl w:val="60701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56AB5"/>
    <w:multiLevelType w:val="multilevel"/>
    <w:tmpl w:val="0430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1D0345"/>
    <w:multiLevelType w:val="multilevel"/>
    <w:tmpl w:val="3B3A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760DB"/>
    <w:multiLevelType w:val="multilevel"/>
    <w:tmpl w:val="607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793806">
    <w:abstractNumId w:val="0"/>
  </w:num>
  <w:num w:numId="2" w16cid:durableId="1746877849">
    <w:abstractNumId w:val="4"/>
  </w:num>
  <w:num w:numId="3" w16cid:durableId="1447505402">
    <w:abstractNumId w:val="5"/>
  </w:num>
  <w:num w:numId="4" w16cid:durableId="163663746">
    <w:abstractNumId w:val="7"/>
  </w:num>
  <w:num w:numId="5" w16cid:durableId="13851633">
    <w:abstractNumId w:val="10"/>
  </w:num>
  <w:num w:numId="6" w16cid:durableId="1547912293">
    <w:abstractNumId w:val="9"/>
  </w:num>
  <w:num w:numId="7" w16cid:durableId="968969669">
    <w:abstractNumId w:val="2"/>
  </w:num>
  <w:num w:numId="8" w16cid:durableId="888346837">
    <w:abstractNumId w:val="1"/>
  </w:num>
  <w:num w:numId="9" w16cid:durableId="916941994">
    <w:abstractNumId w:val="8"/>
  </w:num>
  <w:num w:numId="10" w16cid:durableId="771555489">
    <w:abstractNumId w:val="3"/>
  </w:num>
  <w:num w:numId="11" w16cid:durableId="20253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45"/>
    <w:rsid w:val="00275B84"/>
    <w:rsid w:val="002F1245"/>
    <w:rsid w:val="003D15F3"/>
    <w:rsid w:val="0040296F"/>
    <w:rsid w:val="004905E9"/>
    <w:rsid w:val="00514265"/>
    <w:rsid w:val="008E4A72"/>
    <w:rsid w:val="00A91833"/>
    <w:rsid w:val="00C06F77"/>
    <w:rsid w:val="00DE38AD"/>
    <w:rsid w:val="00FA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2888"/>
  <w15:chartTrackingRefBased/>
  <w15:docId w15:val="{174143DD-4A7F-4DDC-86F9-EC72E522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2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A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5243-9F4F-4C04-9E51-DB1A4586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Ashrakat Mahmoud</dc:creator>
  <cp:keywords/>
  <dc:description/>
  <cp:lastModifiedBy>Ashrakat Mahmoud</cp:lastModifiedBy>
  <cp:revision>3</cp:revision>
  <dcterms:created xsi:type="dcterms:W3CDTF">2025-02-14T11:20:00Z</dcterms:created>
  <dcterms:modified xsi:type="dcterms:W3CDTF">2025-02-14T16:11:00Z</dcterms:modified>
</cp:coreProperties>
</file>