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F8E4A" w14:textId="77777777" w:rsidR="00BD07ED" w:rsidRDefault="00BD07ED" w:rsidP="00BD07ED">
      <w:pPr>
        <w:pStyle w:val="Head-1"/>
      </w:pPr>
      <w:r>
        <w:t>Copyright</w:t>
      </w:r>
    </w:p>
    <w:p w14:paraId="5D36B67F" w14:textId="28D48622" w:rsidR="00BD07ED" w:rsidRDefault="00BD07ED" w:rsidP="00BD07ED">
      <w:r>
        <w:t xml:space="preserve">Unless expressly stated, </w:t>
      </w:r>
      <w:proofErr w:type="spellStart"/>
      <w:r>
        <w:t>Koorliny</w:t>
      </w:r>
      <w:proofErr w:type="spellEnd"/>
      <w:r>
        <w:t xml:space="preserve"> </w:t>
      </w:r>
      <w:proofErr w:type="spellStart"/>
      <w:r>
        <w:t>Kaattijin</w:t>
      </w:r>
      <w:proofErr w:type="spellEnd"/>
      <w:r>
        <w:t xml:space="preserve"> owns the copyright to the information provided on this Site. Apart from any fair dealing for the purposes of private study, research, </w:t>
      </w:r>
      <w:proofErr w:type="gramStart"/>
      <w:r>
        <w:t>criticism</w:t>
      </w:r>
      <w:proofErr w:type="gramEnd"/>
      <w:r>
        <w:t xml:space="preserve"> or review, as permitted under the provisions of the Copyright Act 1968 (</w:t>
      </w:r>
      <w:proofErr w:type="spellStart"/>
      <w:r>
        <w:t>Cth</w:t>
      </w:r>
      <w:proofErr w:type="spellEnd"/>
      <w:r>
        <w:t xml:space="preserve">), no part of the information may be reproduced, reused, modified, published or distributed for any purpose whatsoever without the written permission of </w:t>
      </w:r>
      <w:proofErr w:type="spellStart"/>
      <w:r>
        <w:t>Koorliny</w:t>
      </w:r>
      <w:proofErr w:type="spellEnd"/>
      <w:r>
        <w:t xml:space="preserve"> </w:t>
      </w:r>
      <w:proofErr w:type="spellStart"/>
      <w:r>
        <w:t>Kaattijin</w:t>
      </w:r>
      <w:proofErr w:type="spellEnd"/>
      <w:r>
        <w:t>.</w:t>
      </w:r>
    </w:p>
    <w:p w14:paraId="135CBF02" w14:textId="77777777" w:rsidR="00BD07ED" w:rsidRDefault="00BD07ED" w:rsidP="00BD07ED">
      <w:r>
        <w:t>The Relevant Persons make no warranties or representations that material on Linked Sites, does not infringe the intellectual property rights of any person anywhere in the world. The Relevant Persons are not, and must not be taken to be, authorising infringement of any intellectual property rights contained in material on other sites by linking material on this Site to such material on other sites.</w:t>
      </w:r>
    </w:p>
    <w:p w14:paraId="5B616F44" w14:textId="77777777" w:rsidR="00BD07ED" w:rsidRDefault="00BD07ED" w:rsidP="00BD07ED">
      <w:pPr>
        <w:pStyle w:val="Head-1"/>
      </w:pPr>
      <w:r>
        <w:t>Safe Harbour Scheme</w:t>
      </w:r>
    </w:p>
    <w:p w14:paraId="5D52B076" w14:textId="03F4F290" w:rsidR="00BD07ED" w:rsidRDefault="00BD07ED" w:rsidP="00BD07ED">
      <w:proofErr w:type="spellStart"/>
      <w:r>
        <w:t>Koorliny</w:t>
      </w:r>
      <w:proofErr w:type="spellEnd"/>
      <w:r>
        <w:t xml:space="preserve"> </w:t>
      </w:r>
      <w:proofErr w:type="spellStart"/>
      <w:r>
        <w:t>Kaattijin</w:t>
      </w:r>
      <w:proofErr w:type="spellEnd"/>
      <w:r>
        <w:t xml:space="preserve"> participates in the Safe Harbour Scheme in Part V Division 2AA of the Copyright Act 1968 and has appointed the National Copyright Unit as its Designated Representative for receiving take down notices issued under the scheme.</w:t>
      </w:r>
    </w:p>
    <w:p w14:paraId="1FA7854A" w14:textId="77777777" w:rsidR="00BD07ED" w:rsidRDefault="00BD07ED" w:rsidP="00BD07ED">
      <w:r>
        <w:t xml:space="preserve">All take down notices issued under the scheme should be sent to: </w:t>
      </w:r>
    </w:p>
    <w:p w14:paraId="409E05A0" w14:textId="2B4E8913" w:rsidR="00BD07ED" w:rsidRDefault="00BD07ED" w:rsidP="00BD07ED">
      <w:pPr>
        <w:ind w:left="567"/>
      </w:pPr>
      <w:proofErr w:type="spellStart"/>
      <w:r>
        <w:t>Koorliny</w:t>
      </w:r>
      <w:proofErr w:type="spellEnd"/>
      <w:r>
        <w:t xml:space="preserve"> </w:t>
      </w:r>
      <w:proofErr w:type="spellStart"/>
      <w:r>
        <w:t>Kaattijin</w:t>
      </w:r>
      <w:proofErr w:type="spellEnd"/>
      <w:r>
        <w:t xml:space="preserve"> </w:t>
      </w:r>
      <w:r>
        <w:t xml:space="preserve">- </w:t>
      </w:r>
      <w:r>
        <w:t xml:space="preserve">Copyright </w:t>
      </w:r>
      <w:r>
        <w:t>Department</w:t>
      </w:r>
    </w:p>
    <w:p w14:paraId="094A9947" w14:textId="1C968931" w:rsidR="00BD07ED" w:rsidRDefault="00BD07ED" w:rsidP="00BD07ED">
      <w:pPr>
        <w:ind w:left="567"/>
      </w:pPr>
      <w:r>
        <w:t>10</w:t>
      </w:r>
      <w:r>
        <w:t>0</w:t>
      </w:r>
      <w:r>
        <w:t>5 Phillip Street</w:t>
      </w:r>
    </w:p>
    <w:p w14:paraId="0DE6FD95" w14:textId="77777777" w:rsidR="00BD07ED" w:rsidRDefault="00BD07ED" w:rsidP="00BD07ED">
      <w:pPr>
        <w:ind w:left="567"/>
      </w:pPr>
      <w:r>
        <w:t xml:space="preserve">Parramatta NSW 2150 </w:t>
      </w:r>
    </w:p>
    <w:p w14:paraId="719AE6DC" w14:textId="77777777" w:rsidR="00BD07ED" w:rsidRDefault="00BD07ED" w:rsidP="00BD07ED">
      <w:pPr>
        <w:ind w:left="567"/>
      </w:pPr>
      <w:r>
        <w:t>notices@det.nsw.edu.au</w:t>
      </w:r>
    </w:p>
    <w:p w14:paraId="012D4C46" w14:textId="77777777" w:rsidR="00BD07ED" w:rsidRDefault="00BD07ED" w:rsidP="00BD07ED">
      <w:pPr>
        <w:pStyle w:val="Head-1"/>
      </w:pPr>
      <w:r>
        <w:t>Trademarks</w:t>
      </w:r>
    </w:p>
    <w:p w14:paraId="72F04E67" w14:textId="77777777" w:rsidR="00BD07ED" w:rsidRDefault="00BD07ED" w:rsidP="00BD07ED">
      <w:r>
        <w:t>Content on this Site may contain the trademarks of other entities. The Relevant Persons do not authorise the user to use the trademarks of other entities in any way whatsoever and have no power to do so.</w:t>
      </w:r>
    </w:p>
    <w:p w14:paraId="06C05BE4" w14:textId="77777777" w:rsidR="00BD07ED" w:rsidRDefault="00BD07ED" w:rsidP="00BD07ED">
      <w:pPr>
        <w:pStyle w:val="Head-1"/>
      </w:pPr>
      <w:r>
        <w:t>Third party content</w:t>
      </w:r>
    </w:p>
    <w:p w14:paraId="527CC84E" w14:textId="2C5D3A34" w:rsidR="00A1606A" w:rsidRPr="00BD07ED" w:rsidRDefault="00BD07ED" w:rsidP="00BD07ED">
      <w:r>
        <w:t>Except where otherwise indicated, this website contains various images ©Thinkstock 2014, © Shutterstock 2015 and © iStock 2017 used under licence. These images are protected by copyright law and are not to be reproduced or re-used in other materials without permission from Thinkstock, Shutterstock or iStock.</w:t>
      </w:r>
    </w:p>
    <w:sectPr w:rsidR="00A1606A" w:rsidRPr="00BD07ED" w:rsidSect="00BD07ED">
      <w:headerReference w:type="even" r:id="rId11"/>
      <w:headerReference w:type="default" r:id="rId12"/>
      <w:footerReference w:type="default" r:id="rId13"/>
      <w:headerReference w:type="first" r:id="rId14"/>
      <w:footerReference w:type="first" r:id="rId15"/>
      <w:pgSz w:w="11906" w:h="16838" w:code="9"/>
      <w:pgMar w:top="709" w:right="1247" w:bottom="851" w:left="1247" w:header="142"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CAE9C" w14:textId="77777777" w:rsidR="00F035C5" w:rsidRDefault="00F035C5" w:rsidP="00173068">
      <w:r>
        <w:separator/>
      </w:r>
    </w:p>
  </w:endnote>
  <w:endnote w:type="continuationSeparator" w:id="0">
    <w:p w14:paraId="6B6E2B98" w14:textId="77777777" w:rsidR="00F035C5" w:rsidRDefault="00F035C5" w:rsidP="00173068">
      <w:r>
        <w:continuationSeparator/>
      </w:r>
    </w:p>
  </w:endnote>
  <w:endnote w:type="continuationNotice" w:id="1">
    <w:p w14:paraId="070B1B45" w14:textId="77777777" w:rsidR="00F035C5" w:rsidRDefault="00F035C5" w:rsidP="001730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8835" w14:textId="70BB6E95" w:rsidR="004B0534" w:rsidRPr="00CA31A9" w:rsidRDefault="00CA31A9" w:rsidP="00173068">
    <w:pPr>
      <w:pStyle w:val="Footer"/>
      <w:rPr>
        <w:noProof/>
      </w:rPr>
    </w:pPr>
    <w:r w:rsidRPr="004F5DF5">
      <w:t>Issue date:</w:t>
    </w:r>
    <w:r>
      <w:t xml:space="preserve"> January 2020</w:t>
    </w:r>
    <w:r w:rsidRPr="004F5DF5">
      <w:tab/>
    </w:r>
    <w:sdt>
      <w:sdtPr>
        <w:id w:val="-1927408259"/>
        <w:docPartObj>
          <w:docPartGallery w:val="Page Numbers (Bottom of Page)"/>
          <w:docPartUnique/>
        </w:docPartObj>
      </w:sdtPr>
      <w:sdtEndPr>
        <w:rPr>
          <w:noProof/>
        </w:rPr>
      </w:sdtEndPr>
      <w:sdtContent>
        <w:r w:rsidRPr="004F5DF5">
          <w:fldChar w:fldCharType="begin"/>
        </w:r>
        <w:r w:rsidRPr="004F5DF5">
          <w:instrText xml:space="preserve"> PAGE   \* MERGEFORMAT </w:instrText>
        </w:r>
        <w:r w:rsidRPr="004F5DF5">
          <w:fldChar w:fldCharType="separate"/>
        </w:r>
        <w:r w:rsidR="003F0B77">
          <w:rPr>
            <w:noProof/>
          </w:rPr>
          <w:t>3</w:t>
        </w:r>
        <w:r w:rsidRPr="004F5DF5">
          <w:rPr>
            <w:noProof/>
          </w:rPr>
          <w:fldChar w:fldCharType="end"/>
        </w:r>
      </w:sdtContent>
    </w:sdt>
    <w:r w:rsidR="006F5D13">
      <w:rPr>
        <w:noProof/>
      </w:rPr>
      <w:t xml:space="preserve">  </w:t>
    </w:r>
    <w:r w:rsidR="006F5D13">
      <w:rPr>
        <w:noProof/>
      </w:rPr>
      <w:tab/>
    </w:r>
    <w:r>
      <w:rPr>
        <w:noProof/>
      </w:rPr>
      <w:t>Uncontrolled Copy When Printed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C3B74" w14:textId="4DFB7C2E" w:rsidR="004F5DF5" w:rsidRPr="004F5DF5" w:rsidRDefault="004F5DF5" w:rsidP="00173068">
    <w:pPr>
      <w:pStyle w:val="Footer"/>
      <w:rPr>
        <w:noProof/>
      </w:rPr>
    </w:pPr>
    <w:r w:rsidRPr="004F5DF5">
      <w:t>Issue date:</w:t>
    </w:r>
    <w:r>
      <w:t xml:space="preserve"> January 202</w:t>
    </w:r>
    <w:r w:rsidR="00BD07ED">
      <w:t>3</w:t>
    </w:r>
    <w:r w:rsidRPr="004F5DF5">
      <w:tab/>
    </w:r>
    <w:r w:rsidRPr="004F5DF5">
      <w:tab/>
    </w:r>
    <w:sdt>
      <w:sdtPr>
        <w:id w:val="-557548767"/>
        <w:docPartObj>
          <w:docPartGallery w:val="Page Numbers (Bottom of Page)"/>
          <w:docPartUnique/>
        </w:docPartObj>
      </w:sdtPr>
      <w:sdtEndPr>
        <w:rPr>
          <w:noProof/>
        </w:rPr>
      </w:sdtEndPr>
      <w:sdtContent>
        <w:r w:rsidRPr="004F5DF5">
          <w:fldChar w:fldCharType="begin"/>
        </w:r>
        <w:r w:rsidRPr="004F5DF5">
          <w:instrText xml:space="preserve"> PAGE   \* MERGEFORMAT </w:instrText>
        </w:r>
        <w:r w:rsidRPr="004F5DF5">
          <w:fldChar w:fldCharType="separate"/>
        </w:r>
        <w:r w:rsidR="003F0B77">
          <w:rPr>
            <w:noProof/>
          </w:rPr>
          <w:t>1</w:t>
        </w:r>
        <w:r w:rsidRPr="004F5DF5">
          <w:rPr>
            <w:noProof/>
          </w:rPr>
          <w:fldChar w:fldCharType="end"/>
        </w:r>
      </w:sdtContent>
    </w:sdt>
  </w:p>
  <w:p w14:paraId="1F5CECB6" w14:textId="3483EF82" w:rsidR="004F5DF5" w:rsidRPr="004F5DF5" w:rsidRDefault="004F5DF5" w:rsidP="00173068">
    <w:pPr>
      <w:pStyle w:val="Footer"/>
      <w:rPr>
        <w:noProof/>
      </w:rPr>
    </w:pPr>
    <w:r>
      <w:rPr>
        <w:noProof/>
      </w:rPr>
      <w:t>Uncontrolled Copy When Printed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FAA77" w14:textId="77777777" w:rsidR="00F035C5" w:rsidRDefault="00F035C5" w:rsidP="00173068">
      <w:r>
        <w:separator/>
      </w:r>
    </w:p>
  </w:footnote>
  <w:footnote w:type="continuationSeparator" w:id="0">
    <w:p w14:paraId="2FBA5612" w14:textId="77777777" w:rsidR="00F035C5" w:rsidRDefault="00F035C5" w:rsidP="00173068">
      <w:r>
        <w:continuationSeparator/>
      </w:r>
    </w:p>
  </w:footnote>
  <w:footnote w:type="continuationNotice" w:id="1">
    <w:p w14:paraId="71101708" w14:textId="77777777" w:rsidR="00F035C5" w:rsidRDefault="00F035C5" w:rsidP="001730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7E01E" w14:textId="0538768E" w:rsidR="00E9439D" w:rsidRDefault="00E9439D" w:rsidP="00173068">
    <w:pPr>
      <w:pStyle w:val="Header"/>
    </w:pPr>
    <w:r>
      <w:rPr>
        <w:noProof/>
        <w:shd w:val="clear" w:color="auto" w:fill="auto"/>
      </w:rPr>
      <mc:AlternateContent>
        <mc:Choice Requires="wps">
          <w:drawing>
            <wp:anchor distT="0" distB="0" distL="0" distR="0" simplePos="0" relativeHeight="251659264" behindDoc="0" locked="0" layoutInCell="1" allowOverlap="1" wp14:anchorId="6228E3D9" wp14:editId="43D09349">
              <wp:simplePos x="635" y="635"/>
              <wp:positionH relativeFrom="page">
                <wp:align>center</wp:align>
              </wp:positionH>
              <wp:positionV relativeFrom="page">
                <wp:align>top</wp:align>
              </wp:positionV>
              <wp:extent cx="443865" cy="443865"/>
              <wp:effectExtent l="0" t="0" r="16510" b="4445"/>
              <wp:wrapNone/>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DAB161D" w14:textId="177C19E6" w:rsidR="00E9439D" w:rsidRPr="00E9439D" w:rsidRDefault="00E9439D" w:rsidP="00173068">
                          <w:pPr>
                            <w:rPr>
                              <w:rFonts w:eastAsia="Calibri"/>
                              <w:noProof/>
                            </w:rPr>
                          </w:pPr>
                          <w:r w:rsidRPr="00E9439D">
                            <w:rPr>
                              <w:rFonts w:eastAsia="Calibri"/>
                              <w:noProof/>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228E3D9" id="_x0000_t202" coordsize="21600,21600" o:spt="202" path="m,l,21600r21600,l21600,xe">
              <v:stroke joinstyle="miter"/>
              <v:path gradientshapeok="t" o:connecttype="rect"/>
            </v:shapetype>
            <v:shape id="Text Box 2" o:spid="_x0000_s1026" type="#_x0000_t202" alt="OFFICIAL"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DAB161D" w14:textId="177C19E6" w:rsidR="00E9439D" w:rsidRPr="00E9439D" w:rsidRDefault="00E9439D" w:rsidP="00173068">
                    <w:pPr>
                      <w:rPr>
                        <w:rFonts w:eastAsia="Calibri"/>
                        <w:noProof/>
                      </w:rPr>
                    </w:pPr>
                    <w:r w:rsidRPr="00E9439D">
                      <w:rPr>
                        <w:rFonts w:eastAsia="Calibri"/>
                        <w:noProof/>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BD52F" w14:textId="6078E573" w:rsidR="003F0B77" w:rsidRDefault="00E9439D" w:rsidP="00173068">
    <w:pPr>
      <w:pStyle w:val="Header"/>
    </w:pPr>
    <w:r>
      <w:rPr>
        <w:noProof/>
        <w:shd w:val="clear" w:color="auto" w:fill="auto"/>
      </w:rPr>
      <mc:AlternateContent>
        <mc:Choice Requires="wps">
          <w:drawing>
            <wp:anchor distT="0" distB="0" distL="0" distR="0" simplePos="0" relativeHeight="251660288" behindDoc="0" locked="0" layoutInCell="1" allowOverlap="1" wp14:anchorId="190754EE" wp14:editId="6637A03F">
              <wp:simplePos x="635" y="635"/>
              <wp:positionH relativeFrom="page">
                <wp:align>center</wp:align>
              </wp:positionH>
              <wp:positionV relativeFrom="page">
                <wp:align>top</wp:align>
              </wp:positionV>
              <wp:extent cx="443865" cy="443865"/>
              <wp:effectExtent l="0" t="0" r="16510" b="4445"/>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4A6E36B" w14:textId="616F372B" w:rsidR="00E9439D" w:rsidRPr="00E9439D" w:rsidRDefault="00E9439D" w:rsidP="00173068">
                          <w:pPr>
                            <w:rPr>
                              <w:rFonts w:eastAsia="Calibri"/>
                              <w:noProof/>
                            </w:rPr>
                          </w:pPr>
                          <w:r w:rsidRPr="00E9439D">
                            <w:rPr>
                              <w:rFonts w:eastAsia="Calibri"/>
                              <w:noProof/>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90754EE" id="_x0000_t202" coordsize="21600,21600" o:spt="202" path="m,l,21600r21600,l21600,xe">
              <v:stroke joinstyle="miter"/>
              <v:path gradientshapeok="t" o:connecttype="rect"/>
            </v:shapetype>
            <v:shape id="Text Box 3" o:spid="_x0000_s1027" type="#_x0000_t202" alt="OFFICIAL"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14A6E36B" w14:textId="616F372B" w:rsidR="00E9439D" w:rsidRPr="00E9439D" w:rsidRDefault="00E9439D" w:rsidP="00173068">
                    <w:pPr>
                      <w:rPr>
                        <w:rFonts w:eastAsia="Calibri"/>
                        <w:noProof/>
                      </w:rPr>
                    </w:pPr>
                    <w:r w:rsidRPr="00E9439D">
                      <w:rPr>
                        <w:rFonts w:eastAsia="Calibri"/>
                        <w:noProof/>
                      </w:rPr>
                      <w:t>OFFICIAL</w:t>
                    </w:r>
                  </w:p>
                </w:txbxContent>
              </v:textbox>
              <w10:wrap anchorx="page" anchory="page"/>
            </v:shape>
          </w:pict>
        </mc:Fallback>
      </mc:AlternateContent>
    </w:r>
    <w:r w:rsidR="003F0B77">
      <w:rPr>
        <w:noProof/>
      </w:rPr>
      <w:drawing>
        <wp:inline distT="0" distB="0" distL="0" distR="0" wp14:anchorId="266BE286" wp14:editId="20717A11">
          <wp:extent cx="7543800" cy="923925"/>
          <wp:effectExtent l="0" t="0" r="0" b="9525"/>
          <wp:docPr id="1289861374" name="Picture 1289861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tterhead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800" cy="92392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2E970" w14:textId="2C2059E5" w:rsidR="004B0534" w:rsidRDefault="00636457" w:rsidP="00173068">
    <w:pPr>
      <w:pStyle w:val="Header"/>
      <w:ind w:left="-1247"/>
    </w:pPr>
    <w:r>
      <w:rPr>
        <w:noProof/>
      </w:rPr>
      <w:drawing>
        <wp:inline distT="0" distB="0" distL="0" distR="0" wp14:anchorId="20B61F9F" wp14:editId="7025771D">
          <wp:extent cx="7553325" cy="1012190"/>
          <wp:effectExtent l="0" t="0" r="9525" b="0"/>
          <wp:docPr id="762677381" name="Picture 762677381" descr="A black and orange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06588" name="Picture 2" descr="A black and orange lin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7553325" cy="1012190"/>
                  </a:xfrm>
                  <a:prstGeom prst="rect">
                    <a:avLst/>
                  </a:prstGeom>
                </pic:spPr>
              </pic:pic>
            </a:graphicData>
          </a:graphic>
        </wp:inline>
      </w:drawing>
    </w:r>
  </w:p>
  <w:p w14:paraId="0D26E08A" w14:textId="77777777" w:rsidR="004F5DF5" w:rsidRPr="004F5DF5" w:rsidRDefault="004F5DF5" w:rsidP="001730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581"/>
    <w:multiLevelType w:val="hybridMultilevel"/>
    <w:tmpl w:val="784A2E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20744552"/>
    <w:multiLevelType w:val="hybridMultilevel"/>
    <w:tmpl w:val="5BC4C6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EA0F86"/>
    <w:multiLevelType w:val="hybridMultilevel"/>
    <w:tmpl w:val="7F649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07554E"/>
    <w:multiLevelType w:val="hybridMultilevel"/>
    <w:tmpl w:val="AE207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DE7681E"/>
    <w:multiLevelType w:val="hybridMultilevel"/>
    <w:tmpl w:val="65EEF01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56FE1845"/>
    <w:multiLevelType w:val="hybridMultilevel"/>
    <w:tmpl w:val="A328B4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36D0DF8"/>
    <w:multiLevelType w:val="hybridMultilevel"/>
    <w:tmpl w:val="2A50A1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9B33E9C"/>
    <w:multiLevelType w:val="hybridMultilevel"/>
    <w:tmpl w:val="2D5A53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3674678">
    <w:abstractNumId w:val="0"/>
  </w:num>
  <w:num w:numId="2" w16cid:durableId="20281430">
    <w:abstractNumId w:val="4"/>
  </w:num>
  <w:num w:numId="3" w16cid:durableId="1315835028">
    <w:abstractNumId w:val="7"/>
  </w:num>
  <w:num w:numId="4" w16cid:durableId="258022624">
    <w:abstractNumId w:val="6"/>
  </w:num>
  <w:num w:numId="5" w16cid:durableId="1427338159">
    <w:abstractNumId w:val="5"/>
  </w:num>
  <w:num w:numId="6" w16cid:durableId="690952195">
    <w:abstractNumId w:val="2"/>
  </w:num>
  <w:num w:numId="7" w16cid:durableId="141167397">
    <w:abstractNumId w:val="3"/>
  </w:num>
  <w:num w:numId="8" w16cid:durableId="2016104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192"/>
    <w:rsid w:val="00005531"/>
    <w:rsid w:val="000303A8"/>
    <w:rsid w:val="000A0192"/>
    <w:rsid w:val="000A23AD"/>
    <w:rsid w:val="000B529A"/>
    <w:rsid w:val="000D3DD9"/>
    <w:rsid w:val="00173068"/>
    <w:rsid w:val="00195EC1"/>
    <w:rsid w:val="001A25C5"/>
    <w:rsid w:val="001A61A3"/>
    <w:rsid w:val="00226BB7"/>
    <w:rsid w:val="002301FE"/>
    <w:rsid w:val="00267E2E"/>
    <w:rsid w:val="0029542A"/>
    <w:rsid w:val="002A2B97"/>
    <w:rsid w:val="002F04AD"/>
    <w:rsid w:val="00303F51"/>
    <w:rsid w:val="00325309"/>
    <w:rsid w:val="003728CB"/>
    <w:rsid w:val="00394146"/>
    <w:rsid w:val="003A5BB0"/>
    <w:rsid w:val="003C41F2"/>
    <w:rsid w:val="003E7522"/>
    <w:rsid w:val="003F0B77"/>
    <w:rsid w:val="00447DDD"/>
    <w:rsid w:val="00481FD9"/>
    <w:rsid w:val="004B0534"/>
    <w:rsid w:val="004E3B4C"/>
    <w:rsid w:val="004F5DF5"/>
    <w:rsid w:val="00537D00"/>
    <w:rsid w:val="00541432"/>
    <w:rsid w:val="0054419B"/>
    <w:rsid w:val="00550671"/>
    <w:rsid w:val="005B56CB"/>
    <w:rsid w:val="005C0DBB"/>
    <w:rsid w:val="005E5514"/>
    <w:rsid w:val="005F429A"/>
    <w:rsid w:val="005F7E57"/>
    <w:rsid w:val="00636457"/>
    <w:rsid w:val="00656C07"/>
    <w:rsid w:val="006C18CD"/>
    <w:rsid w:val="006C6B5D"/>
    <w:rsid w:val="006D7E63"/>
    <w:rsid w:val="006E4A95"/>
    <w:rsid w:val="006F5D13"/>
    <w:rsid w:val="00714B25"/>
    <w:rsid w:val="00757A16"/>
    <w:rsid w:val="007D047D"/>
    <w:rsid w:val="00804D33"/>
    <w:rsid w:val="00836B81"/>
    <w:rsid w:val="008452BE"/>
    <w:rsid w:val="008A05F8"/>
    <w:rsid w:val="008C0AEF"/>
    <w:rsid w:val="00913C8E"/>
    <w:rsid w:val="0095150B"/>
    <w:rsid w:val="00A0501B"/>
    <w:rsid w:val="00A063B4"/>
    <w:rsid w:val="00A1606A"/>
    <w:rsid w:val="00A17821"/>
    <w:rsid w:val="00A90566"/>
    <w:rsid w:val="00A9417F"/>
    <w:rsid w:val="00AF16FE"/>
    <w:rsid w:val="00B2011F"/>
    <w:rsid w:val="00B55171"/>
    <w:rsid w:val="00B61A83"/>
    <w:rsid w:val="00BD07ED"/>
    <w:rsid w:val="00BE06E3"/>
    <w:rsid w:val="00BF3A6B"/>
    <w:rsid w:val="00C00219"/>
    <w:rsid w:val="00C102BB"/>
    <w:rsid w:val="00C24BA1"/>
    <w:rsid w:val="00C80612"/>
    <w:rsid w:val="00C81BCC"/>
    <w:rsid w:val="00C851FD"/>
    <w:rsid w:val="00CA31A9"/>
    <w:rsid w:val="00CE5E68"/>
    <w:rsid w:val="00D01B07"/>
    <w:rsid w:val="00D3632C"/>
    <w:rsid w:val="00D51157"/>
    <w:rsid w:val="00D8008E"/>
    <w:rsid w:val="00DB0A08"/>
    <w:rsid w:val="00E3472E"/>
    <w:rsid w:val="00E3727B"/>
    <w:rsid w:val="00E9439D"/>
    <w:rsid w:val="00E97B27"/>
    <w:rsid w:val="00E97FC4"/>
    <w:rsid w:val="00EB2D84"/>
    <w:rsid w:val="00ED66D4"/>
    <w:rsid w:val="00F035C5"/>
    <w:rsid w:val="00F160E7"/>
    <w:rsid w:val="00F176DF"/>
    <w:rsid w:val="00F72CCB"/>
    <w:rsid w:val="00F8533E"/>
    <w:rsid w:val="00F85C01"/>
    <w:rsid w:val="00F95CA6"/>
    <w:rsid w:val="00FC0F23"/>
    <w:rsid w:val="00FC3679"/>
    <w:rsid w:val="00FE0827"/>
    <w:rsid w:val="00FF4950"/>
    <w:rsid w:val="07CB28AE"/>
    <w:rsid w:val="6BAE5D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2E94B"/>
  <w15:docId w15:val="{3AD3CAEB-66A1-4D3B-B2E6-77CF9981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068"/>
    <w:rPr>
      <w:rFonts w:ascii="Arial" w:eastAsia="Times New Roman" w:hAnsi="Arial" w:cs="Arial"/>
      <w:color w:val="333333"/>
      <w:sz w:val="25"/>
      <w:szCs w:val="25"/>
      <w:shd w:val="clear" w:color="auto" w:fill="FFFFFF"/>
      <w:lang w:eastAsia="en-AU"/>
    </w:rPr>
  </w:style>
  <w:style w:type="paragraph" w:styleId="Heading1">
    <w:name w:val="heading 1"/>
    <w:basedOn w:val="Normal"/>
    <w:next w:val="Normal"/>
    <w:link w:val="Heading1Char"/>
    <w:uiPriority w:val="9"/>
    <w:qFormat/>
    <w:rsid w:val="000303A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0303A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0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192"/>
  </w:style>
  <w:style w:type="paragraph" w:styleId="Footer">
    <w:name w:val="footer"/>
    <w:basedOn w:val="Normal"/>
    <w:link w:val="FooterChar"/>
    <w:uiPriority w:val="99"/>
    <w:unhideWhenUsed/>
    <w:rsid w:val="000A01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192"/>
  </w:style>
  <w:style w:type="paragraph" w:styleId="ListParagraph">
    <w:name w:val="List Paragraph"/>
    <w:basedOn w:val="Normal"/>
    <w:uiPriority w:val="34"/>
    <w:qFormat/>
    <w:rsid w:val="00173068"/>
    <w:pPr>
      <w:spacing w:after="120" w:line="240" w:lineRule="auto"/>
      <w:ind w:left="1134" w:hanging="414"/>
      <w:contextualSpacing/>
    </w:pPr>
    <w:rPr>
      <w:rFonts w:ascii="Cambria" w:eastAsia="MS Mincho" w:hAnsi="Cambria"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E06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6E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9542A"/>
    <w:rPr>
      <w:b/>
      <w:bCs/>
    </w:rPr>
  </w:style>
  <w:style w:type="character" w:customStyle="1" w:styleId="CommentSubjectChar">
    <w:name w:val="Comment Subject Char"/>
    <w:basedOn w:val="CommentTextChar"/>
    <w:link w:val="CommentSubject"/>
    <w:uiPriority w:val="99"/>
    <w:semiHidden/>
    <w:rsid w:val="0029542A"/>
    <w:rPr>
      <w:b/>
      <w:bCs/>
      <w:sz w:val="20"/>
      <w:szCs w:val="20"/>
    </w:rPr>
  </w:style>
  <w:style w:type="paragraph" w:customStyle="1" w:styleId="Head-1">
    <w:name w:val="Head-1"/>
    <w:basedOn w:val="Heading1"/>
    <w:qFormat/>
    <w:rsid w:val="00173068"/>
    <w:pPr>
      <w:spacing w:after="240"/>
    </w:pPr>
    <w:rPr>
      <w:rFonts w:ascii="Arial" w:hAnsi="Arial" w:cs="Arial"/>
      <w:color w:val="ED7D31" w:themeColor="accent2"/>
    </w:rPr>
  </w:style>
  <w:style w:type="paragraph" w:customStyle="1" w:styleId="Head-2">
    <w:name w:val="Head-2"/>
    <w:basedOn w:val="Heading2"/>
    <w:qFormat/>
    <w:rsid w:val="00173068"/>
    <w:pPr>
      <w:spacing w:after="240"/>
    </w:pPr>
    <w:rPr>
      <w:rFonts w:ascii="Arial" w:eastAsia="Times New Roman" w:hAnsi="Arial" w:cs="Arial"/>
      <w:bCs w:val="0"/>
      <w:color w:val="ED7D31" w:themeColor="accent2"/>
      <w:sz w:val="25"/>
      <w:szCs w:val="25"/>
    </w:rPr>
  </w:style>
  <w:style w:type="character" w:customStyle="1" w:styleId="Heading1Char">
    <w:name w:val="Heading 1 Char"/>
    <w:basedOn w:val="DefaultParagraphFont"/>
    <w:link w:val="Heading1"/>
    <w:uiPriority w:val="9"/>
    <w:rsid w:val="000303A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0303A8"/>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B5323AD63C164E880DE204A0FB1524" ma:contentTypeVersion="15" ma:contentTypeDescription="Create a new document." ma:contentTypeScope="" ma:versionID="d4203f2042db59ea89fe897f2ef1eb2d">
  <xsd:schema xmlns:xsd="http://www.w3.org/2001/XMLSchema" xmlns:xs="http://www.w3.org/2001/XMLSchema" xmlns:p="http://schemas.microsoft.com/office/2006/metadata/properties" xmlns:ns3="a2b13c42-4946-4d21-958d-48c19862b4de" xmlns:ns4="0dcc9c63-86c5-4831-8521-18067e1ef0d7" targetNamespace="http://schemas.microsoft.com/office/2006/metadata/properties" ma:root="true" ma:fieldsID="cecd9af0b44fc483a53f207ad94211bd" ns3:_="" ns4:_="">
    <xsd:import namespace="a2b13c42-4946-4d21-958d-48c19862b4de"/>
    <xsd:import namespace="0dcc9c63-86c5-4831-8521-18067e1ef0d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b13c42-4946-4d21-958d-48c19862b4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dcc9c63-86c5-4831-8521-18067e1ef0d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a2b13c42-4946-4d21-958d-48c19862b4de"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32F2C9-3B0E-46B6-BDF9-51E4214AC4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b13c42-4946-4d21-958d-48c19862b4de"/>
    <ds:schemaRef ds:uri="0dcc9c63-86c5-4831-8521-18067e1ef0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62AB0D-E932-4DF9-B93C-EE5143A3092A}">
  <ds:schemaRefs>
    <ds:schemaRef ds:uri="http://schemas.microsoft.com/office/2006/metadata/properties"/>
    <ds:schemaRef ds:uri="http://schemas.microsoft.com/office/infopath/2007/PartnerControls"/>
    <ds:schemaRef ds:uri="a2b13c42-4946-4d21-958d-48c19862b4de"/>
  </ds:schemaRefs>
</ds:datastoreItem>
</file>

<file path=customXml/itemProps3.xml><?xml version="1.0" encoding="utf-8"?>
<ds:datastoreItem xmlns:ds="http://schemas.openxmlformats.org/officeDocument/2006/customXml" ds:itemID="{742EDD29-65DA-414A-B970-ED4147D7C752}">
  <ds:schemaRefs>
    <ds:schemaRef ds:uri="http://schemas.openxmlformats.org/officeDocument/2006/bibliography"/>
  </ds:schemaRefs>
</ds:datastoreItem>
</file>

<file path=customXml/itemProps4.xml><?xml version="1.0" encoding="utf-8"?>
<ds:datastoreItem xmlns:ds="http://schemas.openxmlformats.org/officeDocument/2006/customXml" ds:itemID="{4F01BD92-E765-40EC-A23B-CE8BDFCE18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Student Code of Conduct (WI138A1)</vt:lpstr>
    </vt:vector>
  </TitlesOfParts>
  <Company>North Metro TAFE</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Salay</dc:creator>
  <cp:lastModifiedBy>Pat Salay</cp:lastModifiedBy>
  <cp:revision>3</cp:revision>
  <dcterms:created xsi:type="dcterms:W3CDTF">2023-05-30T03:35:00Z</dcterms:created>
  <dcterms:modified xsi:type="dcterms:W3CDTF">2023-05-30T03:39:00Z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0x010100A5B5323AD63C164E880DE204A0FB1524</vt:lpwstr>
  </property>
  <property fmtid="{D5CDD505-2E9C-101B-9397-08002B2CF9AE}" pid="3" name="PublishingContact">
    <vt:lpwstr/>
  </property>
  <property fmtid="{D5CDD505-2E9C-101B-9397-08002B2CF9AE}" pid="4" name="PublishingVariationRelationshipLinkFieldID">
    <vt:lpwstr>, </vt:lpwstr>
  </property>
  <property fmtid="{D5CDD505-2E9C-101B-9397-08002B2CF9AE}" pid="5" name="PublishingContactPicture">
    <vt:lpwstr>, </vt:lpwstr>
  </property>
  <property fmtid="{D5CDD505-2E9C-101B-9397-08002B2CF9AE}" pid="6" name="ClassificationContentMarkingHeaderShapeIds">
    <vt:lpwstr>1,2,3</vt:lpwstr>
  </property>
  <property fmtid="{D5CDD505-2E9C-101B-9397-08002B2CF9AE}" pid="7" name="ClassificationContentMarkingHeaderFontProps">
    <vt:lpwstr>#ff0000,10,Calibri</vt:lpwstr>
  </property>
  <property fmtid="{D5CDD505-2E9C-101B-9397-08002B2CF9AE}" pid="8" name="ClassificationContentMarkingHeaderText">
    <vt:lpwstr>OFFICIAL</vt:lpwstr>
  </property>
  <property fmtid="{D5CDD505-2E9C-101B-9397-08002B2CF9AE}" pid="9" name="MSIP_Label_f3ac7e5b-5da2-46c7-8677-8a6b50f7d886_Enabled">
    <vt:lpwstr>true</vt:lpwstr>
  </property>
  <property fmtid="{D5CDD505-2E9C-101B-9397-08002B2CF9AE}" pid="10" name="MSIP_Label_f3ac7e5b-5da2-46c7-8677-8a6b50f7d886_SetDate">
    <vt:lpwstr>2022-11-16T07:23:04Z</vt:lpwstr>
  </property>
  <property fmtid="{D5CDD505-2E9C-101B-9397-08002B2CF9AE}" pid="11" name="MSIP_Label_f3ac7e5b-5da2-46c7-8677-8a6b50f7d886_Method">
    <vt:lpwstr>Standard</vt:lpwstr>
  </property>
  <property fmtid="{D5CDD505-2E9C-101B-9397-08002B2CF9AE}" pid="12" name="MSIP_Label_f3ac7e5b-5da2-46c7-8677-8a6b50f7d886_Name">
    <vt:lpwstr>Official</vt:lpwstr>
  </property>
  <property fmtid="{D5CDD505-2E9C-101B-9397-08002B2CF9AE}" pid="13" name="MSIP_Label_f3ac7e5b-5da2-46c7-8677-8a6b50f7d886_SiteId">
    <vt:lpwstr>218881e8-07ad-4142-87d7-f6b90d17009b</vt:lpwstr>
  </property>
  <property fmtid="{D5CDD505-2E9C-101B-9397-08002B2CF9AE}" pid="14" name="MSIP_Label_f3ac7e5b-5da2-46c7-8677-8a6b50f7d886_ActionId">
    <vt:lpwstr>ab6af31a-b14f-43ad-bb26-1f20cfa51c3d</vt:lpwstr>
  </property>
  <property fmtid="{D5CDD505-2E9C-101B-9397-08002B2CF9AE}" pid="15" name="MSIP_Label_f3ac7e5b-5da2-46c7-8677-8a6b50f7d886_ContentBits">
    <vt:lpwstr>1</vt:lpwstr>
  </property>
</Properties>
</file>