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1FC" w:rsidRDefault="00072C2F">
      <w:pPr>
        <w:rPr>
          <w:rFonts w:ascii="Arial" w:hAnsi="Arial" w:cs="Arial"/>
          <w:b/>
          <w:bCs/>
          <w:sz w:val="24"/>
          <w:szCs w:val="24"/>
          <w:lang w:val="es-ES"/>
        </w:rPr>
      </w:pPr>
      <w:r w:rsidRPr="00072C2F">
        <w:rPr>
          <w:rFonts w:ascii="Arial" w:hAnsi="Arial" w:cs="Arial"/>
          <w:b/>
          <w:bCs/>
          <w:sz w:val="24"/>
          <w:szCs w:val="24"/>
          <w:lang w:val="es-ES"/>
        </w:rPr>
        <w:t>Avances</w:t>
      </w:r>
    </w:p>
    <w:p w:rsidR="00072C2F" w:rsidRDefault="00072C2F">
      <w:pPr>
        <w:rPr>
          <w:rFonts w:ascii="Arial" w:hAnsi="Arial" w:cs="Arial"/>
          <w:sz w:val="24"/>
          <w:szCs w:val="24"/>
          <w:lang w:val="es-ES"/>
        </w:rPr>
      </w:pPr>
      <w:r>
        <w:rPr>
          <w:rFonts w:ascii="Arial" w:hAnsi="Arial" w:cs="Arial"/>
          <w:sz w:val="24"/>
          <w:szCs w:val="24"/>
          <w:lang w:val="es-ES"/>
        </w:rPr>
        <w:t xml:space="preserve">En la primera entrega se redactaron requerimientos, objetivos, artefactos que nos servirán, así como la forma en la que usaremos los artefactos. En la segunda entrega se agregó el método con el que trabajaremos y la forma en la que avanzaremos con las actividades. Empezamos a hacer la investigación para la redacción de nuestra página y el contenido que tendrá y nos dimos cuenta de que la forma en la que queríamos presentar la información no era la adecuada. Hay demasiado de qué hablar acerca de los procedimientos académicos que sentimos que nuestra idea no terminaría de satisfacer al usuario, por lo que decidimos cambiar de proyecto. Después de varias visitas con diferente personal de la facultad nos decidimos por el proyecto “Tutoría Par” que es básicamente alumnos que son tutores de alumnos. A partir de ese momento, la persona con la que tenemos más contacto es la M.O.C.E Laura Sánchez, coordinadora del DOCE de la facultad. Ella nos ha ido apoyando con este proceso. </w:t>
      </w:r>
    </w:p>
    <w:p w:rsidR="00072C2F" w:rsidRDefault="00072C2F">
      <w:pPr>
        <w:rPr>
          <w:rFonts w:ascii="Arial" w:hAnsi="Arial" w:cs="Arial"/>
          <w:sz w:val="24"/>
          <w:szCs w:val="24"/>
          <w:lang w:val="es-ES"/>
        </w:rPr>
      </w:pPr>
      <w:r>
        <w:rPr>
          <w:rFonts w:ascii="Arial" w:hAnsi="Arial" w:cs="Arial"/>
          <w:sz w:val="24"/>
          <w:szCs w:val="24"/>
          <w:lang w:val="es-ES"/>
        </w:rPr>
        <w:t>A partir de que definimos nuestro proyecto y fue aprobado por nuestro coordinador empezamos a trabajar con la metodología Scrum, dividimos nuestro proyecto en Sprints:</w:t>
      </w:r>
    </w:p>
    <w:p w:rsidR="00072C2F" w:rsidRDefault="00072C2F">
      <w:pPr>
        <w:rPr>
          <w:rFonts w:ascii="Arial" w:hAnsi="Arial" w:cs="Arial"/>
          <w:sz w:val="24"/>
          <w:szCs w:val="24"/>
          <w:lang w:val="es-ES"/>
        </w:rPr>
      </w:pPr>
      <w:r>
        <w:rPr>
          <w:rFonts w:ascii="Arial" w:hAnsi="Arial" w:cs="Arial"/>
          <w:sz w:val="24"/>
          <w:szCs w:val="24"/>
          <w:lang w:val="es-ES"/>
        </w:rPr>
        <w:t>En el primer Sprint se hicieron encuestas a los alumnos que estén interesados en ser tutores para conocer su disponibilidad, así como para saber cuántos alumnos desean formar parte de este programa.</w:t>
      </w:r>
    </w:p>
    <w:p w:rsidR="00072C2F" w:rsidRDefault="00072C2F">
      <w:pPr>
        <w:rPr>
          <w:rFonts w:ascii="Arial" w:hAnsi="Arial" w:cs="Arial"/>
          <w:sz w:val="24"/>
          <w:szCs w:val="24"/>
          <w:lang w:val="es-ES"/>
        </w:rPr>
      </w:pPr>
      <w:r>
        <w:rPr>
          <w:rFonts w:ascii="Arial" w:hAnsi="Arial" w:cs="Arial"/>
          <w:sz w:val="24"/>
          <w:szCs w:val="24"/>
          <w:lang w:val="es-ES"/>
        </w:rPr>
        <w:t>En el segundo Sprint nos dedicamos a hacer las correcciones necesarias al documento para adaptarlo al nuevo producto.</w:t>
      </w:r>
    </w:p>
    <w:p w:rsidR="00072C2F" w:rsidRDefault="00072C2F">
      <w:pPr>
        <w:rPr>
          <w:rFonts w:ascii="Arial" w:hAnsi="Arial" w:cs="Arial"/>
          <w:sz w:val="24"/>
          <w:szCs w:val="24"/>
          <w:lang w:val="es-ES"/>
        </w:rPr>
      </w:pPr>
      <w:r>
        <w:rPr>
          <w:rFonts w:ascii="Arial" w:hAnsi="Arial" w:cs="Arial"/>
          <w:sz w:val="24"/>
          <w:szCs w:val="24"/>
          <w:lang w:val="es-ES"/>
        </w:rPr>
        <w:t xml:space="preserve">En el tercer Sprint tuvimos una plática con la </w:t>
      </w:r>
      <w:proofErr w:type="spellStart"/>
      <w:r>
        <w:rPr>
          <w:rFonts w:ascii="Arial" w:hAnsi="Arial" w:cs="Arial"/>
          <w:sz w:val="24"/>
          <w:szCs w:val="24"/>
          <w:lang w:val="es-ES"/>
        </w:rPr>
        <w:t>Psic</w:t>
      </w:r>
      <w:proofErr w:type="spellEnd"/>
      <w:r>
        <w:rPr>
          <w:rFonts w:ascii="Arial" w:hAnsi="Arial" w:cs="Arial"/>
          <w:sz w:val="24"/>
          <w:szCs w:val="24"/>
          <w:lang w:val="es-ES"/>
        </w:rPr>
        <w:t>. Carolina Castillo en la cual nos explicó cómo se ha manejado el programa de tutoría par en la Preparatoria Dos.</w:t>
      </w:r>
    </w:p>
    <w:p w:rsidR="00072C2F" w:rsidRDefault="00072C2F">
      <w:pPr>
        <w:rPr>
          <w:rFonts w:ascii="Arial" w:hAnsi="Arial" w:cs="Arial"/>
          <w:sz w:val="24"/>
          <w:szCs w:val="24"/>
          <w:lang w:val="es-ES"/>
        </w:rPr>
      </w:pPr>
      <w:r>
        <w:rPr>
          <w:rFonts w:ascii="Arial" w:hAnsi="Arial" w:cs="Arial"/>
          <w:sz w:val="24"/>
          <w:szCs w:val="24"/>
          <w:lang w:val="es-ES"/>
        </w:rPr>
        <w:t>En todos estos Sprints nos hemos dedicado a investigar en diferentes medios cómo han manejado el programa y cómo podemos adaptarlo a FMAT.</w:t>
      </w:r>
    </w:p>
    <w:p w:rsidR="00072C2F" w:rsidRDefault="00072C2F">
      <w:pPr>
        <w:rPr>
          <w:rFonts w:ascii="Arial" w:hAnsi="Arial" w:cs="Arial"/>
          <w:sz w:val="24"/>
          <w:szCs w:val="24"/>
          <w:lang w:val="es-ES"/>
        </w:rPr>
      </w:pPr>
      <w:r>
        <w:rPr>
          <w:rFonts w:ascii="Arial" w:hAnsi="Arial" w:cs="Arial"/>
          <w:sz w:val="24"/>
          <w:szCs w:val="24"/>
          <w:lang w:val="es-ES"/>
        </w:rPr>
        <w:t>Nuestros Daily Scrum estuvieron conformados por el equipo y la M.O.C.E Laura Sánchez, así como por el Dr. Edgar Cambranes, con los cuales nos reuníamos para hablar de nuestros avances, dudas y lo que proseguía en el proyecto.</w:t>
      </w:r>
    </w:p>
    <w:p w:rsidR="00072C2F" w:rsidRPr="00072C2F" w:rsidRDefault="00072C2F">
      <w:pPr>
        <w:rPr>
          <w:rFonts w:ascii="Arial" w:hAnsi="Arial" w:cs="Arial"/>
          <w:sz w:val="24"/>
          <w:szCs w:val="24"/>
          <w:lang w:val="es-ES"/>
        </w:rPr>
      </w:pPr>
      <w:r>
        <w:rPr>
          <w:rFonts w:ascii="Arial" w:hAnsi="Arial" w:cs="Arial"/>
          <w:sz w:val="24"/>
          <w:szCs w:val="24"/>
          <w:lang w:val="es-ES"/>
        </w:rPr>
        <w:t>También realizamos un prototipo en el cual se explica cómo funcionaría el programa, tanto para la capacitación de los tutores como lo que sigue cuando el tutorado desee elegir un apoyo.</w:t>
      </w:r>
      <w:bookmarkStart w:id="0" w:name="_GoBack"/>
      <w:bookmarkEnd w:id="0"/>
    </w:p>
    <w:sectPr w:rsidR="00072C2F" w:rsidRPr="00072C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C2F"/>
    <w:rsid w:val="00072C2F"/>
    <w:rsid w:val="009171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FFBE"/>
  <w15:chartTrackingRefBased/>
  <w15:docId w15:val="{9CAFF736-DF8F-4700-B2E0-7AC05369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337</Words>
  <Characters>1856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Ashanty González  Concha</dc:creator>
  <cp:keywords/>
  <dc:description/>
  <cp:lastModifiedBy>Ashanty González  Concha</cp:lastModifiedBy>
  <cp:revision>1</cp:revision>
  <dcterms:created xsi:type="dcterms:W3CDTF">2019-11-23T22:17:00Z</dcterms:created>
  <dcterms:modified xsi:type="dcterms:W3CDTF">2019-11-23T22:31:00Z</dcterms:modified>
</cp:coreProperties>
</file>