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Магамадов</w:t>
      </w:r>
      <w:r>
        <w:t xml:space="preserve"> </w:t>
      </w:r>
      <w:r>
        <w:t xml:space="preserve">Асхаб</w:t>
      </w:r>
      <w:r>
        <w:t xml:space="preserve"> </w:t>
      </w:r>
      <w:r>
        <w:t xml:space="preserve">Ахиатович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65"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bookmarkStart w:id="0" w:name="fig:001"/>
    <w:p>
      <w:pPr>
        <w:pStyle w:val="CaptionedFigure"/>
      </w:pPr>
      <w:bookmarkStart w:id="24" w:name="fig:001"/>
      <w:r>
        <w:drawing>
          <wp:inline>
            <wp:extent cx="5334000" cy="2829621"/>
            <wp:effectExtent b="0" l="0" r="0" t="0"/>
            <wp:docPr descr="Figure 1: Выполнение примеров"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5334000" cy="2829621"/>
                    </a:xfrm>
                    <a:prstGeom prst="rect">
                      <a:avLst/>
                    </a:prstGeom>
                    <a:noFill/>
                    <a:ln w="9525">
                      <a:noFill/>
                      <a:headEnd/>
                      <a:tailEnd/>
                    </a:ln>
                  </pic:spPr>
                </pic:pic>
              </a:graphicData>
            </a:graphic>
          </wp:inline>
        </w:drawing>
      </w:r>
      <w:bookmarkEnd w:id="24"/>
    </w:p>
    <w:p>
      <w:pPr>
        <w:pStyle w:val="ImageCaption"/>
      </w:pPr>
      <w:r>
        <w:t xml:space="preserve">Figure 1: Выполнение примеров</w:t>
      </w:r>
    </w:p>
    <w:bookmarkEnd w:id="0"/>
    <w:bookmarkStart w:id="0" w:name="fig:002"/>
    <w:p>
      <w:pPr>
        <w:pStyle w:val="CaptionedFigure"/>
      </w:pPr>
      <w:bookmarkStart w:id="28" w:name="fig:002"/>
      <w:r>
        <w:drawing>
          <wp:inline>
            <wp:extent cx="5334000" cy="3522316"/>
            <wp:effectExtent b="0" l="0" r="0" t="0"/>
            <wp:docPr descr="Figure 2: Выполнение примеров"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5334000" cy="3522316"/>
                    </a:xfrm>
                    <a:prstGeom prst="rect">
                      <a:avLst/>
                    </a:prstGeom>
                    <a:noFill/>
                    <a:ln w="9525">
                      <a:noFill/>
                      <a:headEnd/>
                      <a:tailEnd/>
                    </a:ln>
                  </pic:spPr>
                </pic:pic>
              </a:graphicData>
            </a:graphic>
          </wp:inline>
        </w:drawing>
      </w:r>
      <w:bookmarkEnd w:id="28"/>
    </w:p>
    <w:p>
      <w:pPr>
        <w:pStyle w:val="ImageCaption"/>
      </w:pPr>
      <w:r>
        <w:t xml:space="preserve">Figure 2: Выполнение примеров</w:t>
      </w:r>
    </w:p>
    <w:bookmarkEnd w:id="0"/>
    <w:bookmarkStart w:id="0" w:name="fig:003"/>
    <w:p>
      <w:pPr>
        <w:pStyle w:val="CaptionedFigure"/>
      </w:pPr>
      <w:bookmarkStart w:id="32" w:name="fig:003"/>
      <w:r>
        <w:drawing>
          <wp:inline>
            <wp:extent cx="5334000" cy="4481980"/>
            <wp:effectExtent b="0" l="0" r="0" t="0"/>
            <wp:docPr descr="Figure 3: Выполнение примеров"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5334000" cy="4481980"/>
                    </a:xfrm>
                    <a:prstGeom prst="rect">
                      <a:avLst/>
                    </a:prstGeom>
                    <a:noFill/>
                    <a:ln w="9525">
                      <a:noFill/>
                      <a:headEnd/>
                      <a:tailEnd/>
                    </a:ln>
                  </pic:spPr>
                </pic:pic>
              </a:graphicData>
            </a:graphic>
          </wp:inline>
        </w:drawing>
      </w:r>
      <w:bookmarkEnd w:id="32"/>
    </w:p>
    <w:p>
      <w:pPr>
        <w:pStyle w:val="ImageCaption"/>
      </w:pPr>
      <w:r>
        <w:t xml:space="preserve">Figure 3: Выполнение примеров</w:t>
      </w:r>
    </w:p>
    <w:bookmarkEnd w:id="0"/>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bookmarkStart w:id="0" w:name="fig:004"/>
    <w:p>
      <w:pPr>
        <w:pStyle w:val="CaptionedFigure"/>
      </w:pPr>
      <w:bookmarkStart w:id="36" w:name="fig:004"/>
      <w:r>
        <w:drawing>
          <wp:inline>
            <wp:extent cx="5334000" cy="3546427"/>
            <wp:effectExtent b="0" l="0" r="0" t="0"/>
            <wp:docPr descr="Figure 4: Работа с каталогами"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4000" cy="3546427"/>
                    </a:xfrm>
                    <a:prstGeom prst="rect">
                      <a:avLst/>
                    </a:prstGeom>
                    <a:noFill/>
                    <a:ln w="9525">
                      <a:noFill/>
                      <a:headEnd/>
                      <a:tailEnd/>
                    </a:ln>
                  </pic:spPr>
                </pic:pic>
              </a:graphicData>
            </a:graphic>
          </wp:inline>
        </w:drawing>
      </w:r>
      <w:bookmarkEnd w:id="36"/>
    </w:p>
    <w:p>
      <w:pPr>
        <w:pStyle w:val="ImageCaption"/>
      </w:pPr>
      <w:r>
        <w:t xml:space="preserve">Figure 4: Работа с каталогами</w:t>
      </w:r>
    </w:p>
    <w:bookmarkEnd w:id="0"/>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bookmarkStart w:id="0" w:name="fig:005"/>
    <w:p>
      <w:pPr>
        <w:pStyle w:val="CaptionedFigure"/>
      </w:pPr>
      <w:bookmarkStart w:id="40" w:name="fig:005"/>
      <w:r>
        <w:drawing>
          <wp:inline>
            <wp:extent cx="5334000" cy="5204603"/>
            <wp:effectExtent b="0" l="0" r="0" t="0"/>
            <wp:docPr descr="Figure 5: Настройка прав доступа"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5334000" cy="5204603"/>
                    </a:xfrm>
                    <a:prstGeom prst="rect">
                      <a:avLst/>
                    </a:prstGeom>
                    <a:noFill/>
                    <a:ln w="9525">
                      <a:noFill/>
                      <a:headEnd/>
                      <a:tailEnd/>
                    </a:ln>
                  </pic:spPr>
                </pic:pic>
              </a:graphicData>
            </a:graphic>
          </wp:inline>
        </w:drawing>
      </w:r>
      <w:bookmarkEnd w:id="40"/>
    </w:p>
    <w:p>
      <w:pPr>
        <w:pStyle w:val="ImageCaption"/>
      </w:pPr>
      <w:r>
        <w:t xml:space="preserve">Figure 5: Настройка прав доступа</w:t>
      </w:r>
    </w:p>
    <w:bookmarkEnd w:id="0"/>
    <w:p>
      <w:pPr>
        <w:pStyle w:val="BodyText"/>
      </w:pPr>
      <w:r>
        <w:t xml:space="preserve">4.1. Просмотрим содержимое файла /etc/passwd.</w:t>
      </w:r>
    </w:p>
    <w:bookmarkStart w:id="0" w:name="fig:006"/>
    <w:p>
      <w:pPr>
        <w:pStyle w:val="CaptionedFigure"/>
      </w:pPr>
      <w:bookmarkStart w:id="44" w:name="fig:006"/>
      <w:r>
        <w:drawing>
          <wp:inline>
            <wp:extent cx="5334000" cy="5213417"/>
            <wp:effectExtent b="0" l="0" r="0" t="0"/>
            <wp:docPr descr="Figure 6: Файл /etc/passwd"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5334000" cy="5213417"/>
                    </a:xfrm>
                    <a:prstGeom prst="rect">
                      <a:avLst/>
                    </a:prstGeom>
                    <a:noFill/>
                    <a:ln w="9525">
                      <a:noFill/>
                      <a:headEnd/>
                      <a:tailEnd/>
                    </a:ln>
                  </pic:spPr>
                </pic:pic>
              </a:graphicData>
            </a:graphic>
          </wp:inline>
        </w:drawing>
      </w:r>
      <w:bookmarkEnd w:id="44"/>
    </w:p>
    <w:p>
      <w:pPr>
        <w:pStyle w:val="ImageCaption"/>
      </w:pPr>
      <w:r>
        <w:t xml:space="preserve">Figure 6: Файл /etc/passwd</w:t>
      </w:r>
    </w:p>
    <w:bookmarkEnd w:id="0"/>
    <w:p>
      <w:pPr>
        <w:pStyle w:val="BodyText"/>
      </w:pPr>
      <w:r>
        <w:t xml:space="preserve">4.2 - 4.12. Выполним все указанные действия по перемещению файлов и каталогов</w:t>
      </w:r>
    </w:p>
    <w:bookmarkStart w:id="0" w:name="fig:007"/>
    <w:p>
      <w:pPr>
        <w:pStyle w:val="CaptionedFigure"/>
      </w:pPr>
      <w:bookmarkStart w:id="48" w:name="fig:007"/>
      <w:r>
        <w:drawing>
          <wp:inline>
            <wp:extent cx="5334000" cy="2964890"/>
            <wp:effectExtent b="0" l="0" r="0" t="0"/>
            <wp:docPr descr="Figure 7: Работа с файлами и правами доступа" title="" id="46" name="Picture"/>
            <a:graphic>
              <a:graphicData uri="http://schemas.openxmlformats.org/drawingml/2006/picture">
                <pic:pic>
                  <pic:nvPicPr>
                    <pic:cNvPr descr="image/07.png" id="47" name="Picture"/>
                    <pic:cNvPicPr>
                      <a:picLocks noChangeArrowheads="1" noChangeAspect="1"/>
                    </pic:cNvPicPr>
                  </pic:nvPicPr>
                  <pic:blipFill>
                    <a:blip r:embed="rId45"/>
                    <a:stretch>
                      <a:fillRect/>
                    </a:stretch>
                  </pic:blipFill>
                  <pic:spPr bwMode="auto">
                    <a:xfrm>
                      <a:off x="0" y="0"/>
                      <a:ext cx="5334000" cy="2964890"/>
                    </a:xfrm>
                    <a:prstGeom prst="rect">
                      <a:avLst/>
                    </a:prstGeom>
                    <a:noFill/>
                    <a:ln w="9525">
                      <a:noFill/>
                      <a:headEnd/>
                      <a:tailEnd/>
                    </a:ln>
                  </pic:spPr>
                </pic:pic>
              </a:graphicData>
            </a:graphic>
          </wp:inline>
        </w:drawing>
      </w:r>
      <w:bookmarkEnd w:id="48"/>
    </w:p>
    <w:p>
      <w:pPr>
        <w:pStyle w:val="ImageCaption"/>
      </w:pPr>
      <w:r>
        <w:t xml:space="preserve">Figure 7: Работа с файлами и правами доступа</w:t>
      </w:r>
    </w:p>
    <w:bookmarkEnd w:id="0"/>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bookmarkStart w:id="0" w:name="fig:008"/>
    <w:p>
      <w:pPr>
        <w:pStyle w:val="CaptionedFigure"/>
      </w:pPr>
      <w:bookmarkStart w:id="52" w:name="fig:008"/>
      <w:r>
        <w:drawing>
          <wp:inline>
            <wp:extent cx="5334000" cy="5192326"/>
            <wp:effectExtent b="0" l="0" r="0" t="0"/>
            <wp:docPr descr="Figure 8: Команда mount" title="" id="50" name="Picture"/>
            <a:graphic>
              <a:graphicData uri="http://schemas.openxmlformats.org/drawingml/2006/picture">
                <pic:pic>
                  <pic:nvPicPr>
                    <pic:cNvPr descr="image/08.png" id="51" name="Picture"/>
                    <pic:cNvPicPr>
                      <a:picLocks noChangeArrowheads="1" noChangeAspect="1"/>
                    </pic:cNvPicPr>
                  </pic:nvPicPr>
                  <pic:blipFill>
                    <a:blip r:embed="rId49"/>
                    <a:stretch>
                      <a:fillRect/>
                    </a:stretch>
                  </pic:blipFill>
                  <pic:spPr bwMode="auto">
                    <a:xfrm>
                      <a:off x="0" y="0"/>
                      <a:ext cx="5334000" cy="5192326"/>
                    </a:xfrm>
                    <a:prstGeom prst="rect">
                      <a:avLst/>
                    </a:prstGeom>
                    <a:noFill/>
                    <a:ln w="9525">
                      <a:noFill/>
                      <a:headEnd/>
                      <a:tailEnd/>
                    </a:ln>
                  </pic:spPr>
                </pic:pic>
              </a:graphicData>
            </a:graphic>
          </wp:inline>
        </w:drawing>
      </w:r>
      <w:bookmarkEnd w:id="52"/>
    </w:p>
    <w:p>
      <w:pPr>
        <w:pStyle w:val="ImageCaption"/>
      </w:pPr>
      <w:r>
        <w:t xml:space="preserve">Figure 8: Команда mount</w:t>
      </w:r>
    </w:p>
    <w:bookmarkEnd w:id="0"/>
    <w:p>
      <w:pPr>
        <w:pStyle w:val="BodyText"/>
      </w:pPr>
      <w:r>
        <w:t xml:space="preserve">Монтирование файловой системы к общему дереву каталогов. Для размонтирования используется команда unmonnt.</w:t>
      </w:r>
    </w:p>
    <w:bookmarkStart w:id="0" w:name="fig:009"/>
    <w:p>
      <w:pPr>
        <w:pStyle w:val="CaptionedFigure"/>
      </w:pPr>
      <w:bookmarkStart w:id="56" w:name="fig:009"/>
      <w:r>
        <w:drawing>
          <wp:inline>
            <wp:extent cx="5334000" cy="5268774"/>
            <wp:effectExtent b="0" l="0" r="0" t="0"/>
            <wp:docPr descr="Figure 9: Команда fsck" title="" id="54" name="Picture"/>
            <a:graphic>
              <a:graphicData uri="http://schemas.openxmlformats.org/drawingml/2006/picture">
                <pic:pic>
                  <pic:nvPicPr>
                    <pic:cNvPr descr="image/09.png" id="55" name="Picture"/>
                    <pic:cNvPicPr>
                      <a:picLocks noChangeArrowheads="1" noChangeAspect="1"/>
                    </pic:cNvPicPr>
                  </pic:nvPicPr>
                  <pic:blipFill>
                    <a:blip r:embed="rId53"/>
                    <a:stretch>
                      <a:fillRect/>
                    </a:stretch>
                  </pic:blipFill>
                  <pic:spPr bwMode="auto">
                    <a:xfrm>
                      <a:off x="0" y="0"/>
                      <a:ext cx="5334000" cy="5268774"/>
                    </a:xfrm>
                    <a:prstGeom prst="rect">
                      <a:avLst/>
                    </a:prstGeom>
                    <a:noFill/>
                    <a:ln w="9525">
                      <a:noFill/>
                      <a:headEnd/>
                      <a:tailEnd/>
                    </a:ln>
                  </pic:spPr>
                </pic:pic>
              </a:graphicData>
            </a:graphic>
          </wp:inline>
        </w:drawing>
      </w:r>
      <w:bookmarkEnd w:id="56"/>
    </w:p>
    <w:p>
      <w:pPr>
        <w:pStyle w:val="ImageCaption"/>
      </w:pPr>
      <w:r>
        <w:t xml:space="preserve">Figure 9: Команда fsck</w:t>
      </w:r>
    </w:p>
    <w:bookmarkEnd w:id="0"/>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bookmarkStart w:id="0" w:name="fig:010"/>
    <w:p>
      <w:pPr>
        <w:pStyle w:val="CaptionedFigure"/>
      </w:pPr>
      <w:bookmarkStart w:id="60" w:name="fig:010"/>
      <w:r>
        <w:drawing>
          <wp:inline>
            <wp:extent cx="5334000" cy="5090279"/>
            <wp:effectExtent b="0" l="0" r="0" t="0"/>
            <wp:docPr descr="Figure 10: Команда mkfs"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5090279"/>
                    </a:xfrm>
                    <a:prstGeom prst="rect">
                      <a:avLst/>
                    </a:prstGeom>
                    <a:noFill/>
                    <a:ln w="9525">
                      <a:noFill/>
                      <a:headEnd/>
                      <a:tailEnd/>
                    </a:ln>
                  </pic:spPr>
                </pic:pic>
              </a:graphicData>
            </a:graphic>
          </wp:inline>
        </w:drawing>
      </w:r>
      <w:bookmarkEnd w:id="60"/>
    </w:p>
    <w:p>
      <w:pPr>
        <w:pStyle w:val="ImageCaption"/>
      </w:pPr>
      <w:r>
        <w:t xml:space="preserve">Figure 10: Команда mkfs</w:t>
      </w:r>
    </w:p>
    <w:bookmarkEnd w:id="0"/>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bookmarkStart w:id="0" w:name="fig:011"/>
    <w:p>
      <w:pPr>
        <w:pStyle w:val="CaptionedFigure"/>
      </w:pPr>
      <w:bookmarkStart w:id="64" w:name="fig:011"/>
      <w:r>
        <w:drawing>
          <wp:inline>
            <wp:extent cx="5334000" cy="5151760"/>
            <wp:effectExtent b="0" l="0" r="0" t="0"/>
            <wp:docPr descr="Figure 11: Команда kill"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5334000" cy="5151760"/>
                    </a:xfrm>
                    <a:prstGeom prst="rect">
                      <a:avLst/>
                    </a:prstGeom>
                    <a:noFill/>
                    <a:ln w="9525">
                      <a:noFill/>
                      <a:headEnd/>
                      <a:tailEnd/>
                    </a:ln>
                  </pic:spPr>
                </pic:pic>
              </a:graphicData>
            </a:graphic>
          </wp:inline>
        </w:drawing>
      </w:r>
      <w:bookmarkEnd w:id="64"/>
    </w:p>
    <w:p>
      <w:pPr>
        <w:pStyle w:val="ImageCaption"/>
      </w:pPr>
      <w:r>
        <w:t xml:space="preserve">Figure 11: Команда kill</w:t>
      </w:r>
    </w:p>
    <w:bookmarkEnd w:id="0"/>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65"/>
    <w:bookmarkStart w:id="66"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66"/>
    <w:bookmarkStart w:id="67"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Магамадов Асхаб Ахиатович</dc:creator>
  <dc:language>ru-RU</dc:language>
  <cp:keywords/>
  <dcterms:created xsi:type="dcterms:W3CDTF">2023-03-07T17:16:19Z</dcterms:created>
  <dcterms:modified xsi:type="dcterms:W3CDTF">2023-03-07T17:16:19Z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mainfont">
    <vt:lpwstr>PT Serif</vt:lpwstr>
  </property>
  <property fmtid="{D5CDD505-2E9C-101B-9397-08002B2CF9AE}" pid="9" name="mainfontoptions">
    <vt:lpwstr>Ligatures=TeX</vt:lpwstr>
  </property>
  <property fmtid="{D5CDD505-2E9C-101B-9397-08002B2CF9AE}" pid="10" name="monofont">
    <vt:lpwstr>PT Mono</vt:lpwstr>
  </property>
  <property fmtid="{D5CDD505-2E9C-101B-9397-08002B2CF9AE}" pid="11" name="monofontoptions">
    <vt:lpwstr>Scale=MatchLowercase</vt:lpwstr>
  </property>
  <property fmtid="{D5CDD505-2E9C-101B-9397-08002B2CF9AE}" pid="12" name="papersize">
    <vt:lpwstr>a4paper</vt:lpwstr>
  </property>
  <property fmtid="{D5CDD505-2E9C-101B-9397-08002B2CF9AE}" pid="13" name="pdf-engine">
    <vt:lpwstr>lualatex</vt:lpwstr>
  </property>
  <property fmtid="{D5CDD505-2E9C-101B-9397-08002B2CF9AE}" pid="14" name="polyglossia-lang">
    <vt:lpwstr>russian</vt:lpwstr>
  </property>
  <property fmtid="{D5CDD505-2E9C-101B-9397-08002B2CF9AE}" pid="15" name="polyglossia-otherlangs">
    <vt:lpwstr>english</vt:lpwstr>
  </property>
  <property fmtid="{D5CDD505-2E9C-101B-9397-08002B2CF9AE}" pid="16" name="romanfont">
    <vt:lpwstr>PT Serif</vt:lpwstr>
  </property>
  <property fmtid="{D5CDD505-2E9C-101B-9397-08002B2CF9AE}" pid="17" name="romanfontoptions">
    <vt:lpwstr>Ligatures=TeX</vt:lpwstr>
  </property>
  <property fmtid="{D5CDD505-2E9C-101B-9397-08002B2CF9AE}" pid="18" name="sansfont">
    <vt:lpwstr>PT Sans</vt:lpwstr>
  </property>
  <property fmtid="{D5CDD505-2E9C-101B-9397-08002B2CF9AE}" pid="19" name="sansfontoptions">
    <vt:lpwstr>Ligatures=TeX,Scale=MatchLowercase</vt:lpwstr>
  </property>
  <property fmtid="{D5CDD505-2E9C-101B-9397-08002B2CF9AE}" pid="20" name="subtitle">
    <vt:lpwstr>Анализ файловой структуры UNIX. Команды для работы с файлами и каталогами</vt:lpwstr>
  </property>
  <property fmtid="{D5CDD505-2E9C-101B-9397-08002B2CF9AE}" pid="21" name="toc">
    <vt:lpwstr>True</vt:lpwstr>
  </property>
  <property fmtid="{D5CDD505-2E9C-101B-9397-08002B2CF9AE}" pid="22" name="toc-title">
    <vt:lpwstr>Содержание</vt:lpwstr>
  </property>
  <property fmtid="{D5CDD505-2E9C-101B-9397-08002B2CF9AE}" pid="23" name="toc_depth">
    <vt:lpwstr>2</vt:lpwstr>
  </property>
</Properties>
</file>