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ФЕДЕРАЛЬНОЕ ГОСУДАРСТВЕННОЕ АВТОНОМНОЕ ОБРАЗОВАТЕЛЬНОЕ УЧРЕЖДЕНИЕ</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ВЫСШЕГО ОБРАЗОВАНИЯ</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«НАЦИОНАЛЬНЫЙ ИССЛЕДОВАТЕЛЬСКИЙ УНИВЕРСИТЕТ</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«ВЫСШАЯ ШКОЛА ЭКОНОМИКИ»</w:t>
      </w:r>
    </w:p>
    <w:p w:rsidR="00620964" w:rsidRPr="00524528" w:rsidRDefault="00620964" w:rsidP="00620964">
      <w:pPr>
        <w:widowControl w:val="0"/>
        <w:spacing w:after="0" w:line="240" w:lineRule="auto"/>
        <w:rPr>
          <w:rFonts w:ascii="Helvetica" w:eastAsia="Times New Roman" w:hAnsi="Helvetica"/>
          <w:sz w:val="26"/>
          <w:szCs w:val="26"/>
          <w:lang w:eastAsia="ru-RU"/>
        </w:rPr>
      </w:pP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Факультет информатики, математики и компьютерных наук</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Направление</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«Интеллектуальный анализ данных»</w:t>
      </w:r>
    </w:p>
    <w:p w:rsidR="00620964" w:rsidRPr="00524528" w:rsidRDefault="00620964" w:rsidP="00620964">
      <w:pPr>
        <w:widowControl w:val="0"/>
        <w:spacing w:after="0" w:line="240" w:lineRule="auto"/>
        <w:jc w:val="center"/>
        <w:rPr>
          <w:rFonts w:ascii="Helvetica" w:eastAsia="Times New Roman" w:hAnsi="Helvetica"/>
          <w:sz w:val="26"/>
          <w:szCs w:val="26"/>
          <w:lang w:eastAsia="ru-RU"/>
        </w:rPr>
      </w:pPr>
    </w:p>
    <w:p w:rsidR="00620964" w:rsidRPr="00524528" w:rsidRDefault="00620964" w:rsidP="00620964">
      <w:pPr>
        <w:widowControl w:val="0"/>
        <w:spacing w:after="0" w:line="240" w:lineRule="auto"/>
        <w:jc w:val="center"/>
        <w:rPr>
          <w:rFonts w:ascii="Helvetica" w:eastAsia="Times New Roman" w:hAnsi="Helvetica"/>
          <w:i/>
          <w:sz w:val="26"/>
          <w:szCs w:val="26"/>
          <w:lang w:eastAsia="ru-RU"/>
        </w:rPr>
      </w:pPr>
    </w:p>
    <w:p w:rsidR="00620964" w:rsidRPr="00524528" w:rsidRDefault="00620964" w:rsidP="00620964">
      <w:pPr>
        <w:widowControl w:val="0"/>
        <w:spacing w:after="0" w:line="240" w:lineRule="auto"/>
        <w:jc w:val="center"/>
        <w:rPr>
          <w:rFonts w:ascii="Times New Roman" w:eastAsia="Times New Roman" w:hAnsi="Times New Roman"/>
          <w:sz w:val="26"/>
          <w:szCs w:val="26"/>
          <w:lang w:eastAsia="ru-RU"/>
        </w:rPr>
      </w:pPr>
      <w:r w:rsidRPr="00524528">
        <w:rPr>
          <w:rFonts w:ascii="Times New Roman" w:hAnsi="Times New Roman"/>
          <w:sz w:val="26"/>
          <w:szCs w:val="26"/>
        </w:rPr>
        <w:t>Шадрина Алина Михайловна</w:t>
      </w:r>
    </w:p>
    <w:p w:rsidR="00620964" w:rsidRPr="00524528" w:rsidRDefault="00620964" w:rsidP="00620964">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w:t>
      </w:r>
      <w:r w:rsidRPr="00524528">
        <w:rPr>
          <w:rFonts w:ascii="Times New Roman" w:eastAsia="Times New Roman" w:hAnsi="Times New Roman"/>
          <w:b/>
          <w:bCs/>
          <w:sz w:val="28"/>
          <w:szCs w:val="26"/>
          <w:lang w:eastAsia="ru-RU"/>
        </w:rPr>
        <w:t xml:space="preserve">РАБОТА </w:t>
      </w:r>
    </w:p>
    <w:p w:rsidR="00620964" w:rsidRPr="00524528" w:rsidRDefault="00620964" w:rsidP="00620964">
      <w:pPr>
        <w:jc w:val="center"/>
      </w:pPr>
      <w:r w:rsidRPr="00524528">
        <w:rPr>
          <w:rFonts w:ascii="Times New Roman" w:eastAsia="Times New Roman" w:hAnsi="Times New Roman" w:cs="Times New Roman"/>
          <w:bCs/>
          <w:color w:val="212121"/>
          <w:sz w:val="28"/>
          <w:szCs w:val="28"/>
        </w:rPr>
        <w:t>На тему «</w:t>
      </w:r>
      <w:r w:rsidRPr="00620964">
        <w:rPr>
          <w:rFonts w:ascii="Times New Roman" w:eastAsia="Times New Roman" w:hAnsi="Times New Roman" w:cs="Times New Roman"/>
          <w:bCs/>
          <w:color w:val="212121"/>
          <w:sz w:val="28"/>
          <w:szCs w:val="28"/>
        </w:rPr>
        <w:t xml:space="preserve">Исследование </w:t>
      </w:r>
      <w:r>
        <w:rPr>
          <w:rFonts w:ascii="Times New Roman" w:eastAsia="Times New Roman" w:hAnsi="Times New Roman" w:cs="Times New Roman"/>
          <w:bCs/>
          <w:color w:val="212121"/>
          <w:sz w:val="28"/>
          <w:szCs w:val="28"/>
        </w:rPr>
        <w:t>М</w:t>
      </w:r>
      <w:r w:rsidRPr="00620964">
        <w:rPr>
          <w:rFonts w:ascii="Times New Roman" w:eastAsia="Times New Roman" w:hAnsi="Times New Roman" w:cs="Times New Roman"/>
          <w:bCs/>
          <w:color w:val="212121"/>
          <w:sz w:val="28"/>
          <w:szCs w:val="28"/>
        </w:rPr>
        <w:t xml:space="preserve">етодов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 xml:space="preserve">бработки </w:t>
      </w:r>
      <w:r>
        <w:rPr>
          <w:rFonts w:ascii="Times New Roman" w:eastAsia="Times New Roman" w:hAnsi="Times New Roman" w:cs="Times New Roman"/>
          <w:bCs/>
          <w:color w:val="212121"/>
          <w:sz w:val="28"/>
          <w:szCs w:val="28"/>
        </w:rPr>
        <w:t>Д</w:t>
      </w:r>
      <w:r w:rsidRPr="00620964">
        <w:rPr>
          <w:rFonts w:ascii="Times New Roman" w:eastAsia="Times New Roman" w:hAnsi="Times New Roman" w:cs="Times New Roman"/>
          <w:bCs/>
          <w:color w:val="212121"/>
          <w:sz w:val="28"/>
          <w:szCs w:val="28"/>
        </w:rPr>
        <w:t xml:space="preserve">анных </w:t>
      </w:r>
      <w:r>
        <w:rPr>
          <w:rFonts w:ascii="Times New Roman" w:eastAsia="Times New Roman" w:hAnsi="Times New Roman" w:cs="Times New Roman"/>
          <w:bCs/>
          <w:color w:val="212121"/>
          <w:sz w:val="28"/>
          <w:szCs w:val="28"/>
        </w:rPr>
        <w:t>С</w:t>
      </w:r>
      <w:r w:rsidRPr="00620964">
        <w:rPr>
          <w:rFonts w:ascii="Times New Roman" w:eastAsia="Times New Roman" w:hAnsi="Times New Roman" w:cs="Times New Roman"/>
          <w:bCs/>
          <w:color w:val="212121"/>
          <w:sz w:val="28"/>
          <w:szCs w:val="28"/>
        </w:rPr>
        <w:t xml:space="preserve">истемы </w:t>
      </w:r>
      <w:r>
        <w:rPr>
          <w:rFonts w:ascii="Times New Roman" w:eastAsia="Times New Roman" w:hAnsi="Times New Roman" w:cs="Times New Roman"/>
          <w:bCs/>
          <w:color w:val="212121"/>
          <w:sz w:val="28"/>
          <w:szCs w:val="28"/>
        </w:rPr>
        <w:t>И</w:t>
      </w:r>
      <w:r w:rsidRPr="00620964">
        <w:rPr>
          <w:rFonts w:ascii="Times New Roman" w:eastAsia="Times New Roman" w:hAnsi="Times New Roman" w:cs="Times New Roman"/>
          <w:bCs/>
          <w:color w:val="212121"/>
          <w:sz w:val="28"/>
          <w:szCs w:val="28"/>
        </w:rPr>
        <w:t xml:space="preserve">скусственного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боняния</w:t>
      </w:r>
      <w:r w:rsidRPr="00524528">
        <w:rPr>
          <w:rFonts w:ascii="Times New Roman" w:eastAsia="Times New Roman" w:hAnsi="Times New Roman" w:cs="Times New Roman"/>
          <w:bCs/>
          <w:color w:val="212121"/>
          <w:sz w:val="28"/>
          <w:szCs w:val="28"/>
        </w:rPr>
        <w:t>»</w:t>
      </w:r>
    </w:p>
    <w:p w:rsidR="00620964" w:rsidRPr="00524528" w:rsidRDefault="00620964" w:rsidP="00620964">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3"/>
        <w:gridCol w:w="4930"/>
      </w:tblGrid>
      <w:tr w:rsidR="00620964" w:rsidRPr="00524528" w:rsidTr="00D842D5">
        <w:trPr>
          <w:trHeight w:val="3480"/>
        </w:trPr>
        <w:tc>
          <w:tcPr>
            <w:tcW w:w="4783" w:type="dxa"/>
            <w:shd w:val="clear" w:color="auto" w:fill="auto"/>
          </w:tcPr>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tc>
        <w:tc>
          <w:tcPr>
            <w:tcW w:w="4929" w:type="dxa"/>
            <w:shd w:val="clear" w:color="auto" w:fill="auto"/>
          </w:tcPr>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Научный руководитель</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д-р технических наук, проф.</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____________________</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В.В. Крылов</w:t>
            </w:r>
          </w:p>
        </w:tc>
      </w:tr>
    </w:tbl>
    <w:p w:rsidR="00620964" w:rsidRPr="00524528" w:rsidRDefault="00620964" w:rsidP="00620964">
      <w:pPr>
        <w:widowControl w:val="0"/>
        <w:spacing w:after="0" w:line="240" w:lineRule="auto"/>
        <w:jc w:val="both"/>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131A9F" w:rsidRPr="00F83BDF" w:rsidRDefault="00620964" w:rsidP="00F83BDF">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sdt>
      <w:sdtPr>
        <w:rPr>
          <w:rFonts w:asciiTheme="minorHAnsi" w:eastAsiaTheme="minorEastAsia" w:hAnsiTheme="minorHAnsi" w:cstheme="minorBidi"/>
          <w:color w:val="auto"/>
          <w:sz w:val="22"/>
          <w:szCs w:val="22"/>
          <w:lang w:val="ru-RU" w:eastAsia="zh-CN"/>
        </w:rPr>
        <w:id w:val="310441001"/>
        <w:docPartObj>
          <w:docPartGallery w:val="Table of Contents"/>
          <w:docPartUnique/>
        </w:docPartObj>
      </w:sdtPr>
      <w:sdtEndPr>
        <w:rPr>
          <w:b/>
          <w:bCs/>
          <w:noProof/>
        </w:rPr>
      </w:sdtEndPr>
      <w:sdtContent>
        <w:p w:rsidR="00F83BDF" w:rsidRPr="00830A7D" w:rsidRDefault="00830A7D" w:rsidP="00830A7D">
          <w:pPr>
            <w:pStyle w:val="TOCHeading"/>
            <w:jc w:val="center"/>
            <w:rPr>
              <w:b/>
              <w:lang w:val="ru-RU"/>
            </w:rPr>
          </w:pPr>
          <w:r w:rsidRPr="00830A7D">
            <w:rPr>
              <w:b/>
              <w:lang w:val="ru-RU"/>
            </w:rPr>
            <w:t>Содержание</w:t>
          </w:r>
        </w:p>
        <w:p w:rsidR="00B824E6" w:rsidRPr="00830A7D" w:rsidRDefault="00F83BDF">
          <w:pPr>
            <w:pStyle w:val="TOC1"/>
            <w:tabs>
              <w:tab w:val="right" w:leader="dot" w:pos="9345"/>
            </w:tabs>
            <w:rPr>
              <w:rFonts w:ascii="Times New Roman" w:hAnsi="Times New Roman" w:cs="Times New Roman"/>
              <w:noProof/>
              <w:lang w:eastAsia="ru-RU"/>
            </w:rPr>
          </w:pPr>
          <w:r w:rsidRPr="00830A7D">
            <w:rPr>
              <w:rFonts w:ascii="Times New Roman" w:hAnsi="Times New Roman" w:cs="Times New Roman"/>
            </w:rPr>
            <w:fldChar w:fldCharType="begin"/>
          </w:r>
          <w:r w:rsidRPr="00830A7D">
            <w:rPr>
              <w:rFonts w:ascii="Times New Roman" w:hAnsi="Times New Roman" w:cs="Times New Roman"/>
            </w:rPr>
            <w:instrText xml:space="preserve"> TOC \o "1-3" \h \z \u </w:instrText>
          </w:r>
          <w:r w:rsidRPr="00830A7D">
            <w:rPr>
              <w:rFonts w:ascii="Times New Roman" w:hAnsi="Times New Roman" w:cs="Times New Roman"/>
            </w:rPr>
            <w:fldChar w:fldCharType="separate"/>
          </w:r>
          <w:hyperlink w:anchor="_Toc473902434" w:history="1">
            <w:r w:rsidR="00B824E6" w:rsidRPr="00830A7D">
              <w:rPr>
                <w:rStyle w:val="Hyperlink"/>
                <w:rFonts w:ascii="Times New Roman" w:eastAsia="Times New Roman" w:hAnsi="Times New Roman" w:cs="Times New Roman"/>
                <w:noProof/>
                <w:lang w:eastAsia="ru-RU"/>
              </w:rPr>
              <w:t>ВВЕДЕНИЕ</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_Toc473902434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3</w:t>
            </w:r>
            <w:r w:rsidR="00B824E6" w:rsidRPr="00830A7D">
              <w:rPr>
                <w:rFonts w:ascii="Times New Roman" w:hAnsi="Times New Roman" w:cs="Times New Roman"/>
                <w:noProof/>
                <w:webHidden/>
              </w:rPr>
              <w:fldChar w:fldCharType="end"/>
            </w:r>
          </w:hyperlink>
        </w:p>
        <w:p w:rsidR="00B824E6" w:rsidRPr="00830A7D" w:rsidRDefault="00D842D5">
          <w:pPr>
            <w:pStyle w:val="TOC1"/>
            <w:tabs>
              <w:tab w:val="left" w:pos="440"/>
              <w:tab w:val="right" w:leader="dot" w:pos="9345"/>
            </w:tabs>
            <w:rPr>
              <w:rFonts w:ascii="Times New Roman" w:hAnsi="Times New Roman" w:cs="Times New Roman"/>
              <w:noProof/>
              <w:lang w:eastAsia="ru-RU"/>
            </w:rPr>
          </w:pPr>
          <w:hyperlink w:anchor="_Toc473902435" w:history="1">
            <w:r w:rsidR="00B824E6" w:rsidRPr="00830A7D">
              <w:rPr>
                <w:rStyle w:val="Hyperlink"/>
                <w:rFonts w:ascii="Times New Roman" w:hAnsi="Times New Roman" w:cs="Times New Roman"/>
                <w:b/>
                <w:noProof/>
              </w:rPr>
              <w:t>1.</w:t>
            </w:r>
            <w:r w:rsidR="00B824E6" w:rsidRPr="00830A7D">
              <w:rPr>
                <w:rFonts w:ascii="Times New Roman" w:hAnsi="Times New Roman" w:cs="Times New Roman"/>
                <w:noProof/>
                <w:lang w:eastAsia="ru-RU"/>
              </w:rPr>
              <w:tab/>
            </w:r>
            <w:r w:rsidR="00B824E6" w:rsidRPr="00830A7D">
              <w:rPr>
                <w:rStyle w:val="Hyperlink"/>
                <w:rFonts w:ascii="Times New Roman" w:hAnsi="Times New Roman" w:cs="Times New Roman"/>
                <w:b/>
                <w:noProof/>
              </w:rPr>
              <w:t>ОПИСАНИЕ ПРЕДМЕТНОЙ ОБЛАСТИ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_Toc473902435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6</w:t>
            </w:r>
            <w:r w:rsidR="00B824E6" w:rsidRPr="00830A7D">
              <w:rPr>
                <w:rFonts w:ascii="Times New Roman" w:hAnsi="Times New Roman" w:cs="Times New Roman"/>
                <w:noProof/>
                <w:webHidden/>
              </w:rPr>
              <w:fldChar w:fldCharType="end"/>
            </w:r>
          </w:hyperlink>
        </w:p>
        <w:p w:rsidR="00B824E6" w:rsidRPr="00830A7D" w:rsidRDefault="00D842D5">
          <w:pPr>
            <w:pStyle w:val="TOC2"/>
            <w:tabs>
              <w:tab w:val="left" w:pos="880"/>
              <w:tab w:val="right" w:leader="dot" w:pos="9345"/>
            </w:tabs>
            <w:rPr>
              <w:rFonts w:ascii="Times New Roman" w:hAnsi="Times New Roman" w:cs="Times New Roman"/>
              <w:noProof/>
              <w:lang w:eastAsia="ru-RU"/>
            </w:rPr>
          </w:pPr>
          <w:hyperlink w:anchor="_Toc473902436" w:history="1">
            <w:r w:rsidR="00B824E6" w:rsidRPr="00830A7D">
              <w:rPr>
                <w:rStyle w:val="Hyperlink"/>
                <w:rFonts w:ascii="Times New Roman" w:hAnsi="Times New Roman" w:cs="Times New Roman"/>
                <w:b/>
                <w:noProof/>
              </w:rPr>
              <w:t>1.1</w:t>
            </w:r>
            <w:r w:rsidR="00B824E6" w:rsidRPr="00830A7D">
              <w:rPr>
                <w:rFonts w:ascii="Times New Roman" w:hAnsi="Times New Roman" w:cs="Times New Roman"/>
                <w:noProof/>
                <w:lang w:eastAsia="ru-RU"/>
              </w:rPr>
              <w:tab/>
            </w:r>
            <w:r w:rsidR="00B824E6" w:rsidRPr="00830A7D">
              <w:rPr>
                <w:rStyle w:val="Hyperlink"/>
                <w:rFonts w:ascii="Times New Roman" w:hAnsi="Times New Roman" w:cs="Times New Roman"/>
                <w:b/>
                <w:noProof/>
              </w:rPr>
              <w:t>Принципы построения систем «Электронный нос»</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_Toc473902436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6</w:t>
            </w:r>
            <w:r w:rsidR="00B824E6" w:rsidRPr="00830A7D">
              <w:rPr>
                <w:rFonts w:ascii="Times New Roman" w:hAnsi="Times New Roman" w:cs="Times New Roman"/>
                <w:noProof/>
                <w:webHidden/>
              </w:rPr>
              <w:fldChar w:fldCharType="end"/>
            </w:r>
          </w:hyperlink>
        </w:p>
        <w:p w:rsidR="00B824E6" w:rsidRPr="00830A7D" w:rsidRDefault="00D842D5">
          <w:pPr>
            <w:pStyle w:val="TOC2"/>
            <w:tabs>
              <w:tab w:val="right" w:leader="dot" w:pos="9345"/>
            </w:tabs>
            <w:rPr>
              <w:rFonts w:ascii="Times New Roman" w:hAnsi="Times New Roman" w:cs="Times New Roman"/>
              <w:noProof/>
              <w:lang w:eastAsia="ru-RU"/>
            </w:rPr>
          </w:pPr>
          <w:hyperlink w:anchor="_Toc473902437" w:history="1">
            <w:r w:rsidR="00B824E6" w:rsidRPr="00830A7D">
              <w:rPr>
                <w:rStyle w:val="Hyperlink"/>
                <w:rFonts w:ascii="Times New Roman" w:hAnsi="Times New Roman" w:cs="Times New Roman"/>
                <w:b/>
                <w:noProof/>
              </w:rPr>
              <w:t>1.2 Обзор существующих систем и их приложений</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_Toc473902437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6</w:t>
            </w:r>
            <w:r w:rsidR="00B824E6" w:rsidRPr="00830A7D">
              <w:rPr>
                <w:rFonts w:ascii="Times New Roman" w:hAnsi="Times New Roman" w:cs="Times New Roman"/>
                <w:noProof/>
                <w:webHidden/>
              </w:rPr>
              <w:fldChar w:fldCharType="end"/>
            </w:r>
          </w:hyperlink>
        </w:p>
        <w:p w:rsidR="00B824E6" w:rsidRPr="00830A7D" w:rsidRDefault="00D842D5">
          <w:pPr>
            <w:pStyle w:val="TOC2"/>
            <w:tabs>
              <w:tab w:val="right" w:leader="dot" w:pos="9345"/>
            </w:tabs>
            <w:rPr>
              <w:rFonts w:ascii="Times New Roman" w:hAnsi="Times New Roman" w:cs="Times New Roman"/>
              <w:noProof/>
              <w:lang w:eastAsia="ru-RU"/>
            </w:rPr>
          </w:pPr>
          <w:hyperlink w:anchor="_Toc473902438" w:history="1">
            <w:r w:rsidR="00B824E6" w:rsidRPr="00830A7D">
              <w:rPr>
                <w:rStyle w:val="Hyperlink"/>
                <w:rFonts w:ascii="Times New Roman" w:hAnsi="Times New Roman" w:cs="Times New Roman"/>
                <w:b/>
                <w:noProof/>
              </w:rPr>
              <w:t>1.3 Описание данных и подходы к их обработке</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_Toc473902438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6</w:t>
            </w:r>
            <w:r w:rsidR="00B824E6" w:rsidRPr="00830A7D">
              <w:rPr>
                <w:rFonts w:ascii="Times New Roman" w:hAnsi="Times New Roman" w:cs="Times New Roman"/>
                <w:noProof/>
                <w:webHidden/>
              </w:rPr>
              <w:fldChar w:fldCharType="end"/>
            </w:r>
          </w:hyperlink>
        </w:p>
        <w:p w:rsidR="00B824E6" w:rsidRPr="00830A7D" w:rsidRDefault="00D842D5">
          <w:pPr>
            <w:pStyle w:val="TOC1"/>
            <w:tabs>
              <w:tab w:val="left" w:pos="440"/>
              <w:tab w:val="right" w:leader="dot" w:pos="9345"/>
            </w:tabs>
            <w:rPr>
              <w:rFonts w:ascii="Times New Roman" w:hAnsi="Times New Roman" w:cs="Times New Roman"/>
              <w:noProof/>
              <w:lang w:eastAsia="ru-RU"/>
            </w:rPr>
          </w:pPr>
          <w:hyperlink w:anchor="_Toc473902439" w:history="1">
            <w:r w:rsidR="00B824E6" w:rsidRPr="00830A7D">
              <w:rPr>
                <w:rStyle w:val="Hyperlink"/>
                <w:rFonts w:ascii="Times New Roman" w:hAnsi="Times New Roman" w:cs="Times New Roman"/>
                <w:b/>
                <w:noProof/>
              </w:rPr>
              <w:t>2.</w:t>
            </w:r>
            <w:r w:rsidR="00B824E6" w:rsidRPr="00830A7D">
              <w:rPr>
                <w:rFonts w:ascii="Times New Roman" w:hAnsi="Times New Roman" w:cs="Times New Roman"/>
                <w:noProof/>
                <w:lang w:eastAsia="ru-RU"/>
              </w:rPr>
              <w:tab/>
            </w:r>
            <w:r w:rsidR="00B824E6" w:rsidRPr="00830A7D">
              <w:rPr>
                <w:rStyle w:val="Hyperlink"/>
                <w:rFonts w:ascii="Times New Roman" w:hAnsi="Times New Roman" w:cs="Times New Roman"/>
                <w:b/>
                <w:noProof/>
              </w:rPr>
              <w:t>МЕТОДЫ ОБРАБОТКИ ДАННЫХ В СИСТЕМЕ ИСКУССТВЕННОГО ОБОНЯНИЯ «МАГ-8»</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_Toc473902439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10</w:t>
            </w:r>
            <w:r w:rsidR="00B824E6" w:rsidRPr="00830A7D">
              <w:rPr>
                <w:rFonts w:ascii="Times New Roman" w:hAnsi="Times New Roman" w:cs="Times New Roman"/>
                <w:noProof/>
                <w:webHidden/>
              </w:rPr>
              <w:fldChar w:fldCharType="end"/>
            </w:r>
          </w:hyperlink>
        </w:p>
        <w:p w:rsidR="00B824E6" w:rsidRPr="00830A7D" w:rsidRDefault="00D842D5">
          <w:pPr>
            <w:pStyle w:val="TOC2"/>
            <w:tabs>
              <w:tab w:val="right" w:leader="dot" w:pos="9345"/>
            </w:tabs>
            <w:rPr>
              <w:rFonts w:ascii="Times New Roman" w:hAnsi="Times New Roman" w:cs="Times New Roman"/>
              <w:noProof/>
              <w:lang w:eastAsia="ru-RU"/>
            </w:rPr>
          </w:pPr>
          <w:hyperlink w:anchor="_Toc473902440" w:history="1">
            <w:r w:rsidR="00B824E6" w:rsidRPr="00830A7D">
              <w:rPr>
                <w:rStyle w:val="Hyperlink"/>
                <w:rFonts w:ascii="Times New Roman" w:hAnsi="Times New Roman" w:cs="Times New Roman"/>
                <w:b/>
                <w:noProof/>
              </w:rPr>
              <w:t>2.1 Описание входных данных и формирование датасетов</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_Toc473902440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10</w:t>
            </w:r>
            <w:r w:rsidR="00B824E6" w:rsidRPr="00830A7D">
              <w:rPr>
                <w:rFonts w:ascii="Times New Roman" w:hAnsi="Times New Roman" w:cs="Times New Roman"/>
                <w:noProof/>
                <w:webHidden/>
              </w:rPr>
              <w:fldChar w:fldCharType="end"/>
            </w:r>
          </w:hyperlink>
        </w:p>
        <w:p w:rsidR="00B824E6" w:rsidRPr="00830A7D" w:rsidRDefault="00D842D5">
          <w:pPr>
            <w:pStyle w:val="TOC2"/>
            <w:tabs>
              <w:tab w:val="right" w:leader="dot" w:pos="9345"/>
            </w:tabs>
            <w:rPr>
              <w:rFonts w:ascii="Times New Roman" w:hAnsi="Times New Roman" w:cs="Times New Roman"/>
              <w:noProof/>
              <w:lang w:eastAsia="ru-RU"/>
            </w:rPr>
          </w:pPr>
          <w:hyperlink w:anchor="_Toc473902441" w:history="1">
            <w:r w:rsidR="00B824E6" w:rsidRPr="00830A7D">
              <w:rPr>
                <w:rStyle w:val="Hyperlink"/>
                <w:rFonts w:ascii="Times New Roman" w:hAnsi="Times New Roman" w:cs="Times New Roman"/>
                <w:b/>
                <w:noProof/>
              </w:rPr>
              <w:t>2.2 Подходы к симуляции откликов массива сенсоров «МАГ-8»</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_Toc473902441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13</w:t>
            </w:r>
            <w:r w:rsidR="00B824E6" w:rsidRPr="00830A7D">
              <w:rPr>
                <w:rFonts w:ascii="Times New Roman" w:hAnsi="Times New Roman" w:cs="Times New Roman"/>
                <w:noProof/>
                <w:webHidden/>
              </w:rPr>
              <w:fldChar w:fldCharType="end"/>
            </w:r>
          </w:hyperlink>
        </w:p>
        <w:p w:rsidR="00B824E6" w:rsidRPr="00830A7D" w:rsidRDefault="00D842D5">
          <w:pPr>
            <w:pStyle w:val="TOC3"/>
            <w:tabs>
              <w:tab w:val="right" w:leader="dot" w:pos="9345"/>
            </w:tabs>
            <w:rPr>
              <w:rFonts w:ascii="Times New Roman" w:hAnsi="Times New Roman" w:cs="Times New Roman"/>
              <w:noProof/>
              <w:lang w:eastAsia="ru-RU"/>
            </w:rPr>
          </w:pPr>
          <w:hyperlink w:anchor="_Toc473902442" w:history="1">
            <w:r w:rsidR="00B824E6" w:rsidRPr="00830A7D">
              <w:rPr>
                <w:rStyle w:val="Hyperlink"/>
                <w:rFonts w:ascii="Times New Roman" w:hAnsi="Times New Roman" w:cs="Times New Roman"/>
                <w:b/>
                <w:i/>
                <w:noProof/>
              </w:rPr>
              <w:t>2.2.1 Добавление константы</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_Toc473902442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13</w:t>
            </w:r>
            <w:r w:rsidR="00B824E6" w:rsidRPr="00830A7D">
              <w:rPr>
                <w:rFonts w:ascii="Times New Roman" w:hAnsi="Times New Roman" w:cs="Times New Roman"/>
                <w:noProof/>
                <w:webHidden/>
              </w:rPr>
              <w:fldChar w:fldCharType="end"/>
            </w:r>
          </w:hyperlink>
        </w:p>
        <w:p w:rsidR="00B824E6" w:rsidRPr="00830A7D" w:rsidRDefault="00D842D5">
          <w:pPr>
            <w:pStyle w:val="TOC3"/>
            <w:tabs>
              <w:tab w:val="left" w:pos="1320"/>
              <w:tab w:val="right" w:leader="dot" w:pos="9345"/>
            </w:tabs>
            <w:rPr>
              <w:rFonts w:ascii="Times New Roman" w:hAnsi="Times New Roman" w:cs="Times New Roman"/>
              <w:noProof/>
              <w:lang w:eastAsia="ru-RU"/>
            </w:rPr>
          </w:pPr>
          <w:hyperlink w:anchor="_Toc473902443" w:history="1">
            <w:r w:rsidR="00B824E6" w:rsidRPr="00830A7D">
              <w:rPr>
                <w:rStyle w:val="Hyperlink"/>
                <w:rFonts w:ascii="Times New Roman" w:hAnsi="Times New Roman" w:cs="Times New Roman"/>
                <w:b/>
                <w:i/>
                <w:noProof/>
              </w:rPr>
              <w:t>2.2.2</w:t>
            </w:r>
            <w:r w:rsidR="00B824E6" w:rsidRPr="00830A7D">
              <w:rPr>
                <w:rFonts w:ascii="Times New Roman" w:hAnsi="Times New Roman" w:cs="Times New Roman"/>
                <w:noProof/>
                <w:lang w:eastAsia="ru-RU"/>
              </w:rPr>
              <w:tab/>
            </w:r>
            <w:r w:rsidR="00B824E6" w:rsidRPr="00830A7D">
              <w:rPr>
                <w:rStyle w:val="Hyperlink"/>
                <w:rFonts w:ascii="Times New Roman" w:hAnsi="Times New Roman" w:cs="Times New Roman"/>
                <w:b/>
                <w:i/>
                <w:noProof/>
              </w:rPr>
              <w:t>Модели Ленгмюра и Поляни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_Toc473902443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15</w:t>
            </w:r>
            <w:r w:rsidR="00B824E6" w:rsidRPr="00830A7D">
              <w:rPr>
                <w:rFonts w:ascii="Times New Roman" w:hAnsi="Times New Roman" w:cs="Times New Roman"/>
                <w:noProof/>
                <w:webHidden/>
              </w:rPr>
              <w:fldChar w:fldCharType="end"/>
            </w:r>
          </w:hyperlink>
        </w:p>
        <w:p w:rsidR="00B824E6" w:rsidRPr="00830A7D" w:rsidRDefault="00D842D5">
          <w:pPr>
            <w:pStyle w:val="TOC2"/>
            <w:tabs>
              <w:tab w:val="right" w:leader="dot" w:pos="9345"/>
            </w:tabs>
            <w:rPr>
              <w:rFonts w:ascii="Times New Roman" w:hAnsi="Times New Roman" w:cs="Times New Roman"/>
              <w:noProof/>
              <w:lang w:eastAsia="ru-RU"/>
            </w:rPr>
          </w:pPr>
          <w:hyperlink w:anchor="_Toc473902444" w:history="1">
            <w:r w:rsidR="00B824E6" w:rsidRPr="00830A7D">
              <w:rPr>
                <w:rStyle w:val="Hyperlink"/>
                <w:rFonts w:ascii="Times New Roman" w:hAnsi="Times New Roman" w:cs="Times New Roman"/>
                <w:b/>
                <w:noProof/>
              </w:rPr>
              <w:t>2.3 Исследование данных в задаче оценки безопасности полимерных материалов</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_Toc473902444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15</w:t>
            </w:r>
            <w:r w:rsidR="00B824E6" w:rsidRPr="00830A7D">
              <w:rPr>
                <w:rFonts w:ascii="Times New Roman" w:hAnsi="Times New Roman" w:cs="Times New Roman"/>
                <w:noProof/>
                <w:webHidden/>
              </w:rPr>
              <w:fldChar w:fldCharType="end"/>
            </w:r>
          </w:hyperlink>
        </w:p>
        <w:p w:rsidR="00B824E6" w:rsidRPr="00830A7D" w:rsidRDefault="00D842D5">
          <w:pPr>
            <w:pStyle w:val="TOC3"/>
            <w:tabs>
              <w:tab w:val="right" w:leader="dot" w:pos="9345"/>
            </w:tabs>
            <w:rPr>
              <w:rFonts w:ascii="Times New Roman" w:hAnsi="Times New Roman" w:cs="Times New Roman"/>
              <w:noProof/>
              <w:lang w:eastAsia="ru-RU"/>
            </w:rPr>
          </w:pPr>
          <w:hyperlink w:anchor="_Toc473902445" w:history="1">
            <w:r w:rsidR="00B824E6" w:rsidRPr="00830A7D">
              <w:rPr>
                <w:rStyle w:val="Hyperlink"/>
                <w:rFonts w:ascii="Times New Roman" w:hAnsi="Times New Roman" w:cs="Times New Roman"/>
                <w:b/>
                <w:i/>
                <w:noProof/>
              </w:rPr>
              <w:t>2.3.1 Автокорреляция и радиус автокорреляции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_Toc473902445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15</w:t>
            </w:r>
            <w:r w:rsidR="00B824E6" w:rsidRPr="00830A7D">
              <w:rPr>
                <w:rFonts w:ascii="Times New Roman" w:hAnsi="Times New Roman" w:cs="Times New Roman"/>
                <w:noProof/>
                <w:webHidden/>
              </w:rPr>
              <w:fldChar w:fldCharType="end"/>
            </w:r>
          </w:hyperlink>
        </w:p>
        <w:p w:rsidR="00B824E6" w:rsidRPr="00830A7D" w:rsidRDefault="00D842D5">
          <w:pPr>
            <w:pStyle w:val="TOC3"/>
            <w:tabs>
              <w:tab w:val="right" w:leader="dot" w:pos="9345"/>
            </w:tabs>
            <w:rPr>
              <w:rFonts w:ascii="Times New Roman" w:hAnsi="Times New Roman" w:cs="Times New Roman"/>
              <w:noProof/>
              <w:lang w:eastAsia="ru-RU"/>
            </w:rPr>
          </w:pPr>
          <w:hyperlink w:anchor="_Toc473902446" w:history="1">
            <w:r w:rsidR="00B824E6" w:rsidRPr="00830A7D">
              <w:rPr>
                <w:rStyle w:val="Hyperlink"/>
                <w:rFonts w:ascii="Times New Roman" w:hAnsi="Times New Roman" w:cs="Times New Roman"/>
                <w:b/>
                <w:i/>
                <w:noProof/>
              </w:rPr>
              <w:t>2.3.2 Графы кросс-корреляции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_Toc473902446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16</w:t>
            </w:r>
            <w:r w:rsidR="00B824E6" w:rsidRPr="00830A7D">
              <w:rPr>
                <w:rFonts w:ascii="Times New Roman" w:hAnsi="Times New Roman" w:cs="Times New Roman"/>
                <w:noProof/>
                <w:webHidden/>
              </w:rPr>
              <w:fldChar w:fldCharType="end"/>
            </w:r>
          </w:hyperlink>
        </w:p>
        <w:p w:rsidR="00B824E6" w:rsidRPr="00830A7D" w:rsidRDefault="00D842D5">
          <w:pPr>
            <w:pStyle w:val="TOC3"/>
            <w:tabs>
              <w:tab w:val="right" w:leader="dot" w:pos="9345"/>
            </w:tabs>
            <w:rPr>
              <w:rFonts w:ascii="Times New Roman" w:hAnsi="Times New Roman" w:cs="Times New Roman"/>
              <w:noProof/>
              <w:lang w:eastAsia="ru-RU"/>
            </w:rPr>
          </w:pPr>
          <w:hyperlink w:anchor="_Toc473902447" w:history="1">
            <w:r w:rsidR="00B824E6" w:rsidRPr="00830A7D">
              <w:rPr>
                <w:rStyle w:val="Hyperlink"/>
                <w:rFonts w:ascii="Times New Roman" w:hAnsi="Times New Roman" w:cs="Times New Roman"/>
                <w:b/>
                <w:i/>
                <w:noProof/>
              </w:rPr>
              <w:t>2.3.3 Тест стационарности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_Toc473902447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18</w:t>
            </w:r>
            <w:r w:rsidR="00B824E6" w:rsidRPr="00830A7D">
              <w:rPr>
                <w:rFonts w:ascii="Times New Roman" w:hAnsi="Times New Roman" w:cs="Times New Roman"/>
                <w:noProof/>
                <w:webHidden/>
              </w:rPr>
              <w:fldChar w:fldCharType="end"/>
            </w:r>
          </w:hyperlink>
        </w:p>
        <w:p w:rsidR="00B824E6" w:rsidRPr="00830A7D" w:rsidRDefault="00D842D5">
          <w:pPr>
            <w:pStyle w:val="TOC3"/>
            <w:tabs>
              <w:tab w:val="right" w:leader="dot" w:pos="9345"/>
            </w:tabs>
            <w:rPr>
              <w:rFonts w:ascii="Times New Roman" w:hAnsi="Times New Roman" w:cs="Times New Roman"/>
              <w:noProof/>
              <w:lang w:eastAsia="ru-RU"/>
            </w:rPr>
          </w:pPr>
          <w:hyperlink w:anchor="_Toc473902448" w:history="1">
            <w:r w:rsidR="00B824E6" w:rsidRPr="00830A7D">
              <w:rPr>
                <w:rStyle w:val="Hyperlink"/>
                <w:rFonts w:ascii="Times New Roman" w:hAnsi="Times New Roman" w:cs="Times New Roman"/>
                <w:b/>
                <w:i/>
                <w:noProof/>
              </w:rPr>
              <w:t>2.3.4 Сглаживание полиномом N степени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_Toc473902448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19</w:t>
            </w:r>
            <w:r w:rsidR="00B824E6" w:rsidRPr="00830A7D">
              <w:rPr>
                <w:rFonts w:ascii="Times New Roman" w:hAnsi="Times New Roman" w:cs="Times New Roman"/>
                <w:noProof/>
                <w:webHidden/>
              </w:rPr>
              <w:fldChar w:fldCharType="end"/>
            </w:r>
          </w:hyperlink>
        </w:p>
        <w:p w:rsidR="00B824E6" w:rsidRPr="00830A7D" w:rsidRDefault="00D842D5">
          <w:pPr>
            <w:pStyle w:val="TOC3"/>
            <w:tabs>
              <w:tab w:val="right" w:leader="dot" w:pos="9345"/>
            </w:tabs>
            <w:rPr>
              <w:rFonts w:ascii="Times New Roman" w:hAnsi="Times New Roman" w:cs="Times New Roman"/>
              <w:noProof/>
              <w:lang w:eastAsia="ru-RU"/>
            </w:rPr>
          </w:pPr>
          <w:hyperlink w:anchor="_Toc473902449" w:history="1">
            <w:r w:rsidR="00B824E6" w:rsidRPr="00830A7D">
              <w:rPr>
                <w:rStyle w:val="Hyperlink"/>
                <w:rFonts w:ascii="Times New Roman" w:hAnsi="Times New Roman" w:cs="Times New Roman"/>
                <w:b/>
                <w:i/>
                <w:noProof/>
              </w:rPr>
              <w:t>2.3.5 Авторегрессионные модели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_Toc473902449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21</w:t>
            </w:r>
            <w:r w:rsidR="00B824E6" w:rsidRPr="00830A7D">
              <w:rPr>
                <w:rFonts w:ascii="Times New Roman" w:hAnsi="Times New Roman" w:cs="Times New Roman"/>
                <w:noProof/>
                <w:webHidden/>
              </w:rPr>
              <w:fldChar w:fldCharType="end"/>
            </w:r>
          </w:hyperlink>
        </w:p>
        <w:p w:rsidR="00B824E6" w:rsidRPr="00830A7D" w:rsidRDefault="00D842D5">
          <w:pPr>
            <w:pStyle w:val="TOC2"/>
            <w:tabs>
              <w:tab w:val="right" w:leader="dot" w:pos="9345"/>
            </w:tabs>
            <w:rPr>
              <w:rFonts w:ascii="Times New Roman" w:hAnsi="Times New Roman" w:cs="Times New Roman"/>
              <w:noProof/>
              <w:lang w:eastAsia="ru-RU"/>
            </w:rPr>
          </w:pPr>
          <w:hyperlink w:anchor="_Toc473902450" w:history="1">
            <w:r w:rsidR="00B824E6" w:rsidRPr="00830A7D">
              <w:rPr>
                <w:rStyle w:val="Hyperlink"/>
                <w:rFonts w:ascii="Times New Roman" w:hAnsi="Times New Roman" w:cs="Times New Roman"/>
                <w:b/>
                <w:noProof/>
              </w:rPr>
              <w:t>2.4 Применение алгоритмов машинного обучения</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_Toc473902450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22</w:t>
            </w:r>
            <w:r w:rsidR="00B824E6" w:rsidRPr="00830A7D">
              <w:rPr>
                <w:rFonts w:ascii="Times New Roman" w:hAnsi="Times New Roman" w:cs="Times New Roman"/>
                <w:noProof/>
                <w:webHidden/>
              </w:rPr>
              <w:fldChar w:fldCharType="end"/>
            </w:r>
          </w:hyperlink>
        </w:p>
        <w:p w:rsidR="00B824E6" w:rsidRPr="00830A7D" w:rsidRDefault="00D842D5">
          <w:pPr>
            <w:pStyle w:val="TOC2"/>
            <w:tabs>
              <w:tab w:val="right" w:leader="dot" w:pos="9345"/>
            </w:tabs>
            <w:rPr>
              <w:rFonts w:ascii="Times New Roman" w:hAnsi="Times New Roman" w:cs="Times New Roman"/>
              <w:noProof/>
              <w:lang w:eastAsia="ru-RU"/>
            </w:rPr>
          </w:pPr>
          <w:hyperlink w:anchor="_Toc473902451" w:history="1">
            <w:r w:rsidR="00B824E6" w:rsidRPr="00830A7D">
              <w:rPr>
                <w:rStyle w:val="Hyperlink"/>
                <w:rFonts w:ascii="Times New Roman" w:hAnsi="Times New Roman" w:cs="Times New Roman"/>
                <w:b/>
                <w:noProof/>
              </w:rPr>
              <w:t>2.5 Применение нейронных сетей</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_Toc473902451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22</w:t>
            </w:r>
            <w:r w:rsidR="00B824E6" w:rsidRPr="00830A7D">
              <w:rPr>
                <w:rFonts w:ascii="Times New Roman" w:hAnsi="Times New Roman" w:cs="Times New Roman"/>
                <w:noProof/>
                <w:webHidden/>
              </w:rPr>
              <w:fldChar w:fldCharType="end"/>
            </w:r>
          </w:hyperlink>
        </w:p>
        <w:p w:rsidR="00B824E6" w:rsidRPr="00830A7D" w:rsidRDefault="00D842D5">
          <w:pPr>
            <w:pStyle w:val="TOC1"/>
            <w:tabs>
              <w:tab w:val="right" w:leader="dot" w:pos="9345"/>
            </w:tabs>
            <w:rPr>
              <w:rFonts w:ascii="Times New Roman" w:hAnsi="Times New Roman" w:cs="Times New Roman"/>
              <w:noProof/>
              <w:lang w:eastAsia="ru-RU"/>
            </w:rPr>
          </w:pPr>
          <w:hyperlink w:anchor="_Toc473902452" w:history="1">
            <w:r w:rsidR="00B824E6" w:rsidRPr="00830A7D">
              <w:rPr>
                <w:rStyle w:val="Hyperlink"/>
                <w:rFonts w:ascii="Times New Roman" w:eastAsia="Times New Roman" w:hAnsi="Times New Roman" w:cs="Times New Roman"/>
                <w:noProof/>
                <w:lang w:eastAsia="ru-RU"/>
              </w:rPr>
              <w:t>ЗАКЛЮЧЕНИЕ</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_Toc473902452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22</w:t>
            </w:r>
            <w:r w:rsidR="00B824E6" w:rsidRPr="00830A7D">
              <w:rPr>
                <w:rFonts w:ascii="Times New Roman" w:hAnsi="Times New Roman" w:cs="Times New Roman"/>
                <w:noProof/>
                <w:webHidden/>
              </w:rPr>
              <w:fldChar w:fldCharType="end"/>
            </w:r>
          </w:hyperlink>
        </w:p>
        <w:p w:rsidR="00B824E6" w:rsidRPr="00830A7D" w:rsidRDefault="00D842D5">
          <w:pPr>
            <w:pStyle w:val="TOC1"/>
            <w:tabs>
              <w:tab w:val="right" w:leader="dot" w:pos="9345"/>
            </w:tabs>
            <w:rPr>
              <w:rFonts w:ascii="Times New Roman" w:hAnsi="Times New Roman" w:cs="Times New Roman"/>
              <w:noProof/>
              <w:lang w:eastAsia="ru-RU"/>
            </w:rPr>
          </w:pPr>
          <w:hyperlink w:anchor="_Toc473902453" w:history="1">
            <w:r w:rsidR="00B824E6" w:rsidRPr="00830A7D">
              <w:rPr>
                <w:rStyle w:val="Hyperlink"/>
                <w:rFonts w:ascii="Times New Roman" w:hAnsi="Times New Roman" w:cs="Times New Roman"/>
                <w:noProof/>
                <w:lang w:eastAsia="ru-RU"/>
              </w:rPr>
              <w:t>СПИСОК ЛИТЕРАТУРЫ</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_Toc473902453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23</w:t>
            </w:r>
            <w:r w:rsidR="00B824E6" w:rsidRPr="00830A7D">
              <w:rPr>
                <w:rFonts w:ascii="Times New Roman" w:hAnsi="Times New Roman" w:cs="Times New Roman"/>
                <w:noProof/>
                <w:webHidden/>
              </w:rPr>
              <w:fldChar w:fldCharType="end"/>
            </w:r>
          </w:hyperlink>
        </w:p>
        <w:p w:rsidR="00B824E6" w:rsidRPr="00830A7D" w:rsidRDefault="00D842D5">
          <w:pPr>
            <w:pStyle w:val="TOC1"/>
            <w:tabs>
              <w:tab w:val="right" w:leader="dot" w:pos="9345"/>
            </w:tabs>
            <w:rPr>
              <w:rFonts w:ascii="Times New Roman" w:hAnsi="Times New Roman" w:cs="Times New Roman"/>
              <w:noProof/>
              <w:lang w:eastAsia="ru-RU"/>
            </w:rPr>
          </w:pPr>
          <w:hyperlink w:anchor="_Toc473902454" w:history="1">
            <w:r w:rsidR="00B824E6" w:rsidRPr="00830A7D">
              <w:rPr>
                <w:rStyle w:val="Hyperlink"/>
                <w:rFonts w:ascii="Times New Roman" w:hAnsi="Times New Roman" w:cs="Times New Roman"/>
                <w:b/>
                <w:noProof/>
                <w:lang w:val="en-US"/>
              </w:rPr>
              <w:t xml:space="preserve">ProjectProposal: </w:t>
            </w:r>
            <w:r w:rsidR="00B824E6" w:rsidRPr="00830A7D">
              <w:rPr>
                <w:rStyle w:val="Hyperlink"/>
                <w:rFonts w:ascii="Times New Roman" w:hAnsi="Times New Roman" w:cs="Times New Roman"/>
                <w:b/>
                <w:noProof/>
              </w:rPr>
              <w:t>СПИСОК ЛИТЕРАТУРЫ</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_Toc473902454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23</w:t>
            </w:r>
            <w:r w:rsidR="00B824E6" w:rsidRPr="00830A7D">
              <w:rPr>
                <w:rFonts w:ascii="Times New Roman" w:hAnsi="Times New Roman" w:cs="Times New Roman"/>
                <w:noProof/>
                <w:webHidden/>
              </w:rPr>
              <w:fldChar w:fldCharType="end"/>
            </w:r>
          </w:hyperlink>
        </w:p>
        <w:p w:rsidR="00B824E6" w:rsidRPr="00830A7D" w:rsidRDefault="00D842D5">
          <w:pPr>
            <w:pStyle w:val="TOC1"/>
            <w:tabs>
              <w:tab w:val="right" w:leader="dot" w:pos="9345"/>
            </w:tabs>
            <w:rPr>
              <w:rFonts w:ascii="Times New Roman" w:hAnsi="Times New Roman" w:cs="Times New Roman"/>
              <w:noProof/>
              <w:lang w:eastAsia="ru-RU"/>
            </w:rPr>
          </w:pPr>
          <w:hyperlink w:anchor="_Toc473902455" w:history="1">
            <w:r w:rsidR="00B824E6" w:rsidRPr="00830A7D">
              <w:rPr>
                <w:rStyle w:val="Hyperlink"/>
                <w:rFonts w:ascii="Times New Roman" w:hAnsi="Times New Roman" w:cs="Times New Roman"/>
                <w:noProof/>
                <w:lang w:val="en-US"/>
              </w:rPr>
              <w:t xml:space="preserve">Statistics: </w:t>
            </w:r>
            <w:r w:rsidR="00B824E6" w:rsidRPr="00830A7D">
              <w:rPr>
                <w:rStyle w:val="Hyperlink"/>
                <w:rFonts w:ascii="Times New Roman" w:hAnsi="Times New Roman" w:cs="Times New Roman"/>
                <w:noProof/>
              </w:rPr>
              <w:t>Ссылки</w:t>
            </w:r>
            <w:r w:rsidR="00B824E6" w:rsidRPr="00830A7D">
              <w:rPr>
                <w:rFonts w:ascii="Times New Roman" w:hAnsi="Times New Roman" w:cs="Times New Roman"/>
                <w:noProof/>
                <w:webHidden/>
              </w:rPr>
              <w:tab/>
            </w:r>
            <w:r w:rsidR="00B824E6" w:rsidRPr="00830A7D">
              <w:rPr>
                <w:rFonts w:ascii="Times New Roman" w:hAnsi="Times New Roman" w:cs="Times New Roman"/>
                <w:noProof/>
                <w:webHidden/>
              </w:rPr>
              <w:fldChar w:fldCharType="begin"/>
            </w:r>
            <w:r w:rsidR="00B824E6" w:rsidRPr="00830A7D">
              <w:rPr>
                <w:rFonts w:ascii="Times New Roman" w:hAnsi="Times New Roman" w:cs="Times New Roman"/>
                <w:noProof/>
                <w:webHidden/>
              </w:rPr>
              <w:instrText xml:space="preserve"> PAGEREF _Toc473902455 \h </w:instrText>
            </w:r>
            <w:r w:rsidR="00B824E6" w:rsidRPr="00830A7D">
              <w:rPr>
                <w:rFonts w:ascii="Times New Roman" w:hAnsi="Times New Roman" w:cs="Times New Roman"/>
                <w:noProof/>
                <w:webHidden/>
              </w:rPr>
            </w:r>
            <w:r w:rsidR="00B824E6" w:rsidRPr="00830A7D">
              <w:rPr>
                <w:rFonts w:ascii="Times New Roman" w:hAnsi="Times New Roman" w:cs="Times New Roman"/>
                <w:noProof/>
                <w:webHidden/>
              </w:rPr>
              <w:fldChar w:fldCharType="separate"/>
            </w:r>
            <w:r w:rsidR="00B824E6" w:rsidRPr="00830A7D">
              <w:rPr>
                <w:rFonts w:ascii="Times New Roman" w:hAnsi="Times New Roman" w:cs="Times New Roman"/>
                <w:noProof/>
                <w:webHidden/>
              </w:rPr>
              <w:t>23</w:t>
            </w:r>
            <w:r w:rsidR="00B824E6" w:rsidRPr="00830A7D">
              <w:rPr>
                <w:rFonts w:ascii="Times New Roman" w:hAnsi="Times New Roman" w:cs="Times New Roman"/>
                <w:noProof/>
                <w:webHidden/>
              </w:rPr>
              <w:fldChar w:fldCharType="end"/>
            </w:r>
          </w:hyperlink>
        </w:p>
        <w:p w:rsidR="00F83BDF" w:rsidRDefault="00F83BDF">
          <w:r w:rsidRPr="00830A7D">
            <w:rPr>
              <w:rFonts w:ascii="Times New Roman" w:hAnsi="Times New Roman" w:cs="Times New Roman"/>
              <w:b/>
              <w:bCs/>
              <w:noProof/>
            </w:rPr>
            <w:fldChar w:fldCharType="end"/>
          </w:r>
        </w:p>
      </w:sdtContent>
    </w:sdt>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Pr="00F83BDF" w:rsidRDefault="00F83BDF" w:rsidP="00F83BDF">
      <w:pPr>
        <w:rPr>
          <w:lang w:eastAsia="ru-RU"/>
        </w:rPr>
      </w:pPr>
    </w:p>
    <w:p w:rsidR="00DD6391" w:rsidRDefault="00DD6391" w:rsidP="00DD6391">
      <w:pPr>
        <w:pStyle w:val="Heading1"/>
        <w:rPr>
          <w:rFonts w:eastAsia="Times New Roman"/>
          <w:lang w:eastAsia="ru-RU"/>
        </w:rPr>
      </w:pPr>
      <w:bookmarkStart w:id="0" w:name="_Toc473902434"/>
      <w:r>
        <w:rPr>
          <w:rFonts w:eastAsia="Times New Roman"/>
          <w:lang w:eastAsia="ru-RU"/>
        </w:rPr>
        <w:lastRenderedPageBreak/>
        <w:t>ВВЕДЕНИЕ</w:t>
      </w:r>
      <w:bookmarkEnd w:id="0"/>
    </w:p>
    <w:p w:rsidR="00890AE3" w:rsidRPr="00524528" w:rsidRDefault="00890AE3" w:rsidP="00890AE3">
      <w:pPr>
        <w:spacing w:after="0" w:line="360" w:lineRule="auto"/>
        <w:ind w:firstLine="720"/>
        <w:jc w:val="both"/>
        <w:rPr>
          <w:rFonts w:ascii="Times New Roman" w:hAnsi="Times New Roman" w:cs="Times New Roman"/>
          <w:sz w:val="28"/>
          <w:szCs w:val="28"/>
        </w:rPr>
      </w:pPr>
      <w:r w:rsidRPr="008B3A90">
        <w:rPr>
          <w:rFonts w:ascii="Times New Roman" w:hAnsi="Times New Roman" w:cs="Times New Roman"/>
          <w:color w:val="FF0000"/>
          <w:sz w:val="28"/>
          <w:szCs w:val="28"/>
        </w:rPr>
        <w:t xml:space="preserve">Предметом </w:t>
      </w:r>
      <w:r w:rsidRPr="00524528">
        <w:rPr>
          <w:rFonts w:ascii="Times New Roman" w:hAnsi="Times New Roman" w:cs="Times New Roman"/>
          <w:sz w:val="28"/>
          <w:szCs w:val="28"/>
        </w:rPr>
        <w:t xml:space="preserve">исследования </w:t>
      </w:r>
      <w:r w:rsidR="00131A9F">
        <w:rPr>
          <w:rFonts w:ascii="Times New Roman" w:hAnsi="Times New Roman" w:cs="Times New Roman"/>
          <w:sz w:val="28"/>
          <w:szCs w:val="28"/>
        </w:rPr>
        <w:t xml:space="preserve">выпускной квалификационной </w:t>
      </w:r>
      <w:r w:rsidRPr="00524528">
        <w:rPr>
          <w:rFonts w:ascii="Times New Roman" w:hAnsi="Times New Roman" w:cs="Times New Roman"/>
          <w:sz w:val="28"/>
          <w:szCs w:val="28"/>
        </w:rPr>
        <w:t>работы на тему “</w:t>
      </w:r>
      <w:r w:rsidR="00131A9F" w:rsidRPr="00620964">
        <w:rPr>
          <w:rFonts w:ascii="Times New Roman" w:eastAsia="Times New Roman" w:hAnsi="Times New Roman" w:cs="Times New Roman"/>
          <w:bCs/>
          <w:color w:val="212121"/>
          <w:sz w:val="28"/>
          <w:szCs w:val="28"/>
        </w:rPr>
        <w:t xml:space="preserve">Исследование </w:t>
      </w:r>
      <w:r w:rsidR="00131A9F">
        <w:rPr>
          <w:rFonts w:ascii="Times New Roman" w:eastAsia="Times New Roman" w:hAnsi="Times New Roman" w:cs="Times New Roman"/>
          <w:bCs/>
          <w:color w:val="212121"/>
          <w:sz w:val="28"/>
          <w:szCs w:val="28"/>
        </w:rPr>
        <w:t>М</w:t>
      </w:r>
      <w:r w:rsidR="00131A9F" w:rsidRPr="00620964">
        <w:rPr>
          <w:rFonts w:ascii="Times New Roman" w:eastAsia="Times New Roman" w:hAnsi="Times New Roman" w:cs="Times New Roman"/>
          <w:bCs/>
          <w:color w:val="212121"/>
          <w:sz w:val="28"/>
          <w:szCs w:val="28"/>
        </w:rPr>
        <w:t xml:space="preserve">етодов </w:t>
      </w:r>
      <w:r w:rsidR="00131A9F">
        <w:rPr>
          <w:rFonts w:ascii="Times New Roman" w:eastAsia="Times New Roman" w:hAnsi="Times New Roman" w:cs="Times New Roman"/>
          <w:bCs/>
          <w:color w:val="212121"/>
          <w:sz w:val="28"/>
          <w:szCs w:val="28"/>
        </w:rPr>
        <w:t>О</w:t>
      </w:r>
      <w:r w:rsidR="00131A9F" w:rsidRPr="00620964">
        <w:rPr>
          <w:rFonts w:ascii="Times New Roman" w:eastAsia="Times New Roman" w:hAnsi="Times New Roman" w:cs="Times New Roman"/>
          <w:bCs/>
          <w:color w:val="212121"/>
          <w:sz w:val="28"/>
          <w:szCs w:val="28"/>
        </w:rPr>
        <w:t xml:space="preserve">бработки </w:t>
      </w:r>
      <w:r w:rsidR="00131A9F">
        <w:rPr>
          <w:rFonts w:ascii="Times New Roman" w:eastAsia="Times New Roman" w:hAnsi="Times New Roman" w:cs="Times New Roman"/>
          <w:bCs/>
          <w:color w:val="212121"/>
          <w:sz w:val="28"/>
          <w:szCs w:val="28"/>
        </w:rPr>
        <w:t>Д</w:t>
      </w:r>
      <w:r w:rsidR="00131A9F" w:rsidRPr="00620964">
        <w:rPr>
          <w:rFonts w:ascii="Times New Roman" w:eastAsia="Times New Roman" w:hAnsi="Times New Roman" w:cs="Times New Roman"/>
          <w:bCs/>
          <w:color w:val="212121"/>
          <w:sz w:val="28"/>
          <w:szCs w:val="28"/>
        </w:rPr>
        <w:t xml:space="preserve">анных </w:t>
      </w:r>
      <w:r w:rsidR="00131A9F">
        <w:rPr>
          <w:rFonts w:ascii="Times New Roman" w:eastAsia="Times New Roman" w:hAnsi="Times New Roman" w:cs="Times New Roman"/>
          <w:bCs/>
          <w:color w:val="212121"/>
          <w:sz w:val="28"/>
          <w:szCs w:val="28"/>
        </w:rPr>
        <w:t>С</w:t>
      </w:r>
      <w:r w:rsidR="00131A9F" w:rsidRPr="00620964">
        <w:rPr>
          <w:rFonts w:ascii="Times New Roman" w:eastAsia="Times New Roman" w:hAnsi="Times New Roman" w:cs="Times New Roman"/>
          <w:bCs/>
          <w:color w:val="212121"/>
          <w:sz w:val="28"/>
          <w:szCs w:val="28"/>
        </w:rPr>
        <w:t xml:space="preserve">истемы </w:t>
      </w:r>
      <w:r w:rsidR="00131A9F">
        <w:rPr>
          <w:rFonts w:ascii="Times New Roman" w:eastAsia="Times New Roman" w:hAnsi="Times New Roman" w:cs="Times New Roman"/>
          <w:bCs/>
          <w:color w:val="212121"/>
          <w:sz w:val="28"/>
          <w:szCs w:val="28"/>
        </w:rPr>
        <w:t>И</w:t>
      </w:r>
      <w:r w:rsidR="00131A9F" w:rsidRPr="00620964">
        <w:rPr>
          <w:rFonts w:ascii="Times New Roman" w:eastAsia="Times New Roman" w:hAnsi="Times New Roman" w:cs="Times New Roman"/>
          <w:bCs/>
          <w:color w:val="212121"/>
          <w:sz w:val="28"/>
          <w:szCs w:val="28"/>
        </w:rPr>
        <w:t xml:space="preserve">скусственного </w:t>
      </w:r>
      <w:r w:rsidR="00131A9F" w:rsidRPr="008B3A90">
        <w:rPr>
          <w:rFonts w:ascii="Times New Roman" w:eastAsia="Times New Roman" w:hAnsi="Times New Roman" w:cs="Times New Roman"/>
          <w:bCs/>
          <w:color w:val="212121"/>
          <w:sz w:val="28"/>
          <w:szCs w:val="28"/>
        </w:rPr>
        <w:t>Обоняния</w:t>
      </w:r>
      <w:r w:rsidRPr="008B3A90">
        <w:rPr>
          <w:rFonts w:ascii="Times New Roman" w:hAnsi="Times New Roman" w:cs="Times New Roman"/>
          <w:sz w:val="28"/>
          <w:szCs w:val="28"/>
        </w:rPr>
        <w:t>”</w:t>
      </w:r>
      <w:r w:rsidRPr="00524528">
        <w:rPr>
          <w:rFonts w:ascii="Times New Roman" w:hAnsi="Times New Roman" w:cs="Times New Roman"/>
          <w:sz w:val="28"/>
          <w:szCs w:val="28"/>
        </w:rPr>
        <w:t xml:space="preserve"> являются </w:t>
      </w:r>
      <w:r w:rsidRPr="008B3A90">
        <w:rPr>
          <w:rFonts w:ascii="Times New Roman" w:hAnsi="Times New Roman" w:cs="Times New Roman"/>
          <w:sz w:val="28"/>
          <w:szCs w:val="28"/>
          <w:highlight w:val="yellow"/>
        </w:rPr>
        <w:t xml:space="preserve">методы </w:t>
      </w:r>
      <w:r w:rsidR="008B3A90">
        <w:rPr>
          <w:rFonts w:ascii="Times New Roman" w:hAnsi="Times New Roman" w:cs="Times New Roman"/>
          <w:sz w:val="28"/>
          <w:szCs w:val="28"/>
          <w:highlight w:val="yellow"/>
        </w:rPr>
        <w:t>интеллектуального анализа</w:t>
      </w:r>
      <w:r w:rsidR="008B3A90" w:rsidRPr="008B3A90">
        <w:rPr>
          <w:rFonts w:ascii="Times New Roman" w:hAnsi="Times New Roman" w:cs="Times New Roman"/>
          <w:sz w:val="28"/>
          <w:szCs w:val="28"/>
          <w:highlight w:val="yellow"/>
        </w:rPr>
        <w:t xml:space="preserve"> данных, которые позволили бы автоматически интерпретировать показания сенсоров в системах искусственного обоняния</w:t>
      </w:r>
      <w:r w:rsidRPr="008B3A90">
        <w:rPr>
          <w:rFonts w:ascii="Times New Roman" w:hAnsi="Times New Roman" w:cs="Times New Roman"/>
          <w:sz w:val="28"/>
          <w:szCs w:val="28"/>
          <w:highlight w:val="yellow"/>
        </w:rPr>
        <w:t>.</w:t>
      </w:r>
      <w:r w:rsidRPr="00524528">
        <w:rPr>
          <w:rFonts w:ascii="Times New Roman" w:hAnsi="Times New Roman" w:cs="Times New Roman"/>
          <w:sz w:val="28"/>
          <w:szCs w:val="28"/>
        </w:rPr>
        <w:t xml:space="preserve"> </w:t>
      </w:r>
      <w:r w:rsidRPr="008B3A90">
        <w:rPr>
          <w:rFonts w:ascii="Times New Roman" w:hAnsi="Times New Roman" w:cs="Times New Roman"/>
          <w:color w:val="FF0000"/>
          <w:sz w:val="28"/>
          <w:szCs w:val="28"/>
        </w:rPr>
        <w:t xml:space="preserve">Объект </w:t>
      </w:r>
      <w:r w:rsidRPr="00524528">
        <w:rPr>
          <w:rFonts w:ascii="Times New Roman" w:hAnsi="Times New Roman" w:cs="Times New Roman"/>
          <w:sz w:val="28"/>
          <w:szCs w:val="28"/>
        </w:rPr>
        <w:t xml:space="preserve">исследования — </w:t>
      </w:r>
      <w:r w:rsidR="008B3A90">
        <w:rPr>
          <w:rFonts w:ascii="Times New Roman" w:hAnsi="Times New Roman" w:cs="Times New Roman"/>
          <w:sz w:val="28"/>
          <w:szCs w:val="28"/>
        </w:rPr>
        <w:t>матрицы откликов пьезокварцевых сенсоров</w:t>
      </w:r>
      <w:r w:rsidRPr="00524528">
        <w:rPr>
          <w:rFonts w:ascii="Times New Roman" w:hAnsi="Times New Roman" w:cs="Times New Roman"/>
          <w:sz w:val="28"/>
          <w:szCs w:val="28"/>
        </w:rPr>
        <w:t xml:space="preserve"> </w:t>
      </w:r>
      <w:r w:rsidR="008B3A90">
        <w:rPr>
          <w:rFonts w:ascii="Times New Roman" w:hAnsi="Times New Roman" w:cs="Times New Roman"/>
          <w:sz w:val="28"/>
          <w:szCs w:val="28"/>
        </w:rPr>
        <w:t xml:space="preserve">системы «Маг-8». </w:t>
      </w:r>
      <w:r w:rsidRPr="00524528">
        <w:rPr>
          <w:rFonts w:ascii="Times New Roman" w:hAnsi="Times New Roman" w:cs="Times New Roman"/>
          <w:sz w:val="28"/>
          <w:szCs w:val="28"/>
        </w:rPr>
        <w:t>При написании работы основное внимание было уделено изучению специализированной литературы и ресурсов Интернета</w:t>
      </w:r>
      <w:r w:rsidRPr="008B3A90">
        <w:rPr>
          <w:rFonts w:ascii="Times New Roman" w:hAnsi="Times New Roman" w:cs="Times New Roman"/>
          <w:color w:val="FF0000"/>
          <w:sz w:val="28"/>
          <w:szCs w:val="28"/>
        </w:rPr>
        <w:t xml:space="preserve">, список источников </w:t>
      </w:r>
      <w:r w:rsidRPr="00524528">
        <w:rPr>
          <w:rFonts w:ascii="Times New Roman" w:hAnsi="Times New Roman" w:cs="Times New Roman"/>
          <w:sz w:val="28"/>
          <w:szCs w:val="28"/>
        </w:rPr>
        <w:t xml:space="preserve">состоит из </w:t>
      </w:r>
      <w:r w:rsidRPr="008B3A90">
        <w:rPr>
          <w:rFonts w:ascii="Times New Roman" w:hAnsi="Times New Roman" w:cs="Times New Roman"/>
          <w:sz w:val="28"/>
          <w:szCs w:val="28"/>
          <w:highlight w:val="yellow"/>
        </w:rPr>
        <w:t>31</w:t>
      </w:r>
      <w:r w:rsidRPr="00524528">
        <w:rPr>
          <w:rFonts w:ascii="Times New Roman" w:hAnsi="Times New Roman" w:cs="Times New Roman"/>
          <w:sz w:val="28"/>
          <w:szCs w:val="28"/>
        </w:rPr>
        <w:t xml:space="preserve"> пункт</w:t>
      </w:r>
      <w:r>
        <w:rPr>
          <w:rFonts w:ascii="Times New Roman" w:hAnsi="Times New Roman" w:cs="Times New Roman"/>
          <w:sz w:val="28"/>
          <w:szCs w:val="28"/>
        </w:rPr>
        <w:t>а</w:t>
      </w:r>
      <w:r w:rsidRPr="00524528">
        <w:rPr>
          <w:rFonts w:ascii="Times New Roman" w:hAnsi="Times New Roman" w:cs="Times New Roman"/>
          <w:sz w:val="28"/>
          <w:szCs w:val="28"/>
        </w:rPr>
        <w:t>.</w:t>
      </w:r>
    </w:p>
    <w:p w:rsidR="008B3A90"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В настоящее время в аналитической химии для исследования многокомпонентных смесей летучих соединений значительное развитие получает технология «электронный нос», благодаря низкой цене (в сравнении с газовыми хроматографами) и универсальности прибора. Такие приборы строятся на основе массива </w:t>
      </w:r>
      <w:r>
        <w:rPr>
          <w:rFonts w:ascii="Times New Roman" w:hAnsi="Times New Roman" w:cs="Times New Roman"/>
          <w:sz w:val="28"/>
          <w:szCs w:val="28"/>
        </w:rPr>
        <w:t>сенсоров нескольких видов</w:t>
      </w:r>
      <w:r w:rsidRPr="008B72AB">
        <w:rPr>
          <w:rFonts w:ascii="Times New Roman" w:hAnsi="Times New Roman" w:cs="Times New Roman"/>
          <w:sz w:val="28"/>
          <w:szCs w:val="28"/>
        </w:rPr>
        <w:t xml:space="preserve">, высокочувствительных к наиболее распространённым соединениям. Количество </w:t>
      </w:r>
      <w:r>
        <w:rPr>
          <w:rFonts w:ascii="Times New Roman" w:hAnsi="Times New Roman" w:cs="Times New Roman"/>
          <w:sz w:val="28"/>
          <w:szCs w:val="28"/>
        </w:rPr>
        <w:t xml:space="preserve">и вид </w:t>
      </w:r>
      <w:r w:rsidRPr="008B72AB">
        <w:rPr>
          <w:rFonts w:ascii="Times New Roman" w:hAnsi="Times New Roman" w:cs="Times New Roman"/>
          <w:sz w:val="28"/>
          <w:szCs w:val="28"/>
        </w:rPr>
        <w:t xml:space="preserve">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w:t>
      </w:r>
      <w:r>
        <w:rPr>
          <w:rFonts w:ascii="Times New Roman" w:hAnsi="Times New Roman" w:cs="Times New Roman"/>
          <w:sz w:val="28"/>
          <w:szCs w:val="28"/>
        </w:rPr>
        <w:t xml:space="preserve">изменений </w:t>
      </w:r>
      <w:r w:rsidRPr="008B72AB">
        <w:rPr>
          <w:rFonts w:ascii="Times New Roman" w:hAnsi="Times New Roman" w:cs="Times New Roman"/>
          <w:sz w:val="28"/>
          <w:szCs w:val="28"/>
        </w:rPr>
        <w:t>откликов сенсоров, время исследования</w:t>
      </w:r>
      <w:r>
        <w:rPr>
          <w:rFonts w:ascii="Times New Roman" w:hAnsi="Times New Roman" w:cs="Times New Roman"/>
          <w:sz w:val="28"/>
          <w:szCs w:val="28"/>
        </w:rPr>
        <w:t>, рабочие частоты сенсоров</w:t>
      </w:r>
      <w:r w:rsidRPr="008B72AB">
        <w:rPr>
          <w:rFonts w:ascii="Times New Roman" w:hAnsi="Times New Roman" w:cs="Times New Roman"/>
          <w:sz w:val="28"/>
          <w:szCs w:val="28"/>
        </w:rPr>
        <w:t xml:space="preserve"> и некоторую служебную информацию. </w:t>
      </w:r>
    </w:p>
    <w:p w:rsidR="008B3A90" w:rsidRDefault="008B3A90" w:rsidP="008B3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Система «электронный нос» получает все больше приложений во многих областях, от оценки качества пищевых продуктов до обнаружения запрещенных грузов</w:t>
      </w:r>
      <w:r w:rsidRPr="003E02B7">
        <w:rPr>
          <w:rFonts w:ascii="Times New Roman" w:hAnsi="Times New Roman" w:cs="Times New Roman"/>
          <w:sz w:val="28"/>
          <w:szCs w:val="28"/>
        </w:rPr>
        <w:t xml:space="preserve"> </w:t>
      </w:r>
      <w:r>
        <w:rPr>
          <w:rFonts w:ascii="Times New Roman" w:hAnsi="Times New Roman" w:cs="Times New Roman"/>
          <w:sz w:val="28"/>
          <w:szCs w:val="28"/>
        </w:rPr>
        <w:t xml:space="preserve">и диагностики некоторых заболеваний. Благодаря развитию электроники, появляются портативные приборы, пригодные для экспресс-анализа. Однако, интерпретация результатов требует значительного времени и присутствия эксперта. </w:t>
      </w:r>
    </w:p>
    <w:p w:rsidR="008B3A90" w:rsidRPr="008B72AB"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заканчивая принятием решения.</w:t>
      </w:r>
      <w:r>
        <w:rPr>
          <w:rFonts w:ascii="Times New Roman" w:hAnsi="Times New Roman" w:cs="Times New Roman"/>
          <w:sz w:val="28"/>
          <w:szCs w:val="28"/>
        </w:rPr>
        <w:t xml:space="preserve"> При этом, необходимо учитывать </w:t>
      </w:r>
      <w:r w:rsidRPr="008B72AB">
        <w:rPr>
          <w:rFonts w:ascii="Times New Roman" w:hAnsi="Times New Roman" w:cs="Times New Roman"/>
          <w:sz w:val="28"/>
          <w:szCs w:val="28"/>
        </w:rPr>
        <w:t xml:space="preserve">специфику </w:t>
      </w:r>
      <w:r w:rsidRPr="008B72AB">
        <w:rPr>
          <w:rFonts w:ascii="Times New Roman" w:hAnsi="Times New Roman" w:cs="Times New Roman"/>
          <w:sz w:val="28"/>
          <w:szCs w:val="28"/>
        </w:rPr>
        <w:lastRenderedPageBreak/>
        <w:t xml:space="preserve">подобных исследований: сначала исследователь определяется с характером веществ-маркеров, с которыми он планирует работать, исходя из этого подбирает селективные покрытия электродов пьезокварцевых резонаторов,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подхода здесь может быть использована классификация на </w:t>
      </w:r>
      <w:r w:rsidRPr="008B72AB">
        <w:rPr>
          <w:rFonts w:ascii="Times New Roman" w:hAnsi="Times New Roman" w:cs="Times New Roman"/>
          <w:sz w:val="28"/>
          <w:szCs w:val="28"/>
          <w:lang w:val="en-US"/>
        </w:rPr>
        <w:t>N</w:t>
      </w:r>
      <w:r w:rsidRPr="008B72AB">
        <w:rPr>
          <w:rFonts w:ascii="Times New Roman" w:hAnsi="Times New Roman" w:cs="Times New Roman"/>
          <w:sz w:val="28"/>
          <w:szCs w:val="28"/>
        </w:rPr>
        <w:t xml:space="preserve"> классов.</w:t>
      </w:r>
      <w:r>
        <w:rPr>
          <w:rFonts w:ascii="Times New Roman" w:hAnsi="Times New Roman" w:cs="Times New Roman"/>
          <w:sz w:val="28"/>
          <w:szCs w:val="28"/>
        </w:rPr>
        <w:t xml:space="preserve"> </w:t>
      </w:r>
    </w:p>
    <w:p w:rsidR="00890AE3" w:rsidRPr="00524528" w:rsidRDefault="00890AE3" w:rsidP="00890AE3">
      <w:pPr>
        <w:spacing w:after="0" w:line="360" w:lineRule="auto"/>
        <w:ind w:firstLine="720"/>
        <w:jc w:val="both"/>
        <w:rPr>
          <w:rFonts w:ascii="Times New Roman" w:eastAsia="Times New Roman" w:hAnsi="Times New Roman" w:cs="Times New Roman"/>
          <w:sz w:val="28"/>
          <w:szCs w:val="28"/>
        </w:rPr>
      </w:pPr>
      <w:r w:rsidRPr="00536EF8">
        <w:rPr>
          <w:rFonts w:ascii="Times New Roman" w:eastAsia="Times New Roman" w:hAnsi="Times New Roman" w:cs="Times New Roman"/>
          <w:color w:val="FF0000"/>
          <w:sz w:val="28"/>
          <w:szCs w:val="28"/>
        </w:rPr>
        <w:t xml:space="preserve">Новизна и актуальность </w:t>
      </w:r>
      <w:r w:rsidRPr="00524528">
        <w:rPr>
          <w:rFonts w:ascii="Times New Roman" w:eastAsia="Times New Roman" w:hAnsi="Times New Roman" w:cs="Times New Roman"/>
          <w:sz w:val="28"/>
          <w:szCs w:val="28"/>
        </w:rPr>
        <w:t xml:space="preserve">данного исследования следуют из уникальности источника данных </w:t>
      </w:r>
      <w:r w:rsidRPr="00524528">
        <w:rPr>
          <w:rFonts w:ascii="Times New Roman" w:hAnsi="Times New Roman" w:cs="Times New Roman"/>
          <w:sz w:val="28"/>
          <w:szCs w:val="28"/>
        </w:rPr>
        <w:t>—</w:t>
      </w:r>
      <w:r w:rsidR="008B3A90">
        <w:rPr>
          <w:rFonts w:ascii="Times New Roman" w:hAnsi="Times New Roman" w:cs="Times New Roman"/>
          <w:sz w:val="28"/>
          <w:szCs w:val="28"/>
        </w:rPr>
        <w:t xml:space="preserve"> прибора «МАГ-8». В данный момент, группой разработчиков используются исключительно графический метод анализа, к недостатку которого нужно отнести трудоемкость и </w:t>
      </w:r>
      <w:r w:rsidR="008B3A90">
        <w:rPr>
          <w:rFonts w:ascii="Times New Roman" w:eastAsia="Times New Roman" w:hAnsi="Times New Roman" w:cs="Times New Roman"/>
          <w:sz w:val="28"/>
          <w:szCs w:val="28"/>
        </w:rPr>
        <w:t>требование к высокой квалификации человека, который работает с прибором. Данная работа позволит шагнуть от этапа измерений до этапа интерпретации результата, минуя</w:t>
      </w:r>
      <w:r w:rsidR="00536EF8">
        <w:rPr>
          <w:rFonts w:ascii="Times New Roman" w:eastAsia="Times New Roman" w:hAnsi="Times New Roman" w:cs="Times New Roman"/>
          <w:sz w:val="28"/>
          <w:szCs w:val="28"/>
        </w:rPr>
        <w:t xml:space="preserve"> рутинный</w:t>
      </w:r>
      <w:r w:rsidR="008B3A90">
        <w:rPr>
          <w:rFonts w:ascii="Times New Roman" w:eastAsia="Times New Roman" w:hAnsi="Times New Roman" w:cs="Times New Roman"/>
          <w:sz w:val="28"/>
          <w:szCs w:val="28"/>
        </w:rPr>
        <w:t xml:space="preserve"> анализ отдельных маркеров и </w:t>
      </w:r>
      <w:r w:rsidR="00536EF8">
        <w:rPr>
          <w:rFonts w:ascii="Times New Roman" w:eastAsia="Times New Roman" w:hAnsi="Times New Roman" w:cs="Times New Roman"/>
          <w:sz w:val="28"/>
          <w:szCs w:val="28"/>
        </w:rPr>
        <w:t>их смесей, а также требующий повышенного внимания этап анализа объектов, на которые нацелено исследование.</w:t>
      </w:r>
    </w:p>
    <w:p w:rsidR="00536EF8" w:rsidRDefault="00890AE3" w:rsidP="00536EF8">
      <w:pPr>
        <w:spacing w:after="0" w:line="360" w:lineRule="auto"/>
        <w:ind w:firstLine="709"/>
        <w:jc w:val="both"/>
        <w:rPr>
          <w:rFonts w:ascii="Times New Roman" w:hAnsi="Times New Roman" w:cs="Times New Roman"/>
          <w:sz w:val="28"/>
          <w:szCs w:val="28"/>
        </w:rPr>
      </w:pPr>
      <w:r w:rsidRPr="00524528">
        <w:rPr>
          <w:rFonts w:ascii="Times New Roman" w:eastAsia="Times New Roman" w:hAnsi="Times New Roman" w:cs="Times New Roman"/>
          <w:sz w:val="28"/>
          <w:szCs w:val="28"/>
        </w:rPr>
        <w:t>Осн</w:t>
      </w:r>
      <w:r w:rsidR="00536EF8">
        <w:rPr>
          <w:rFonts w:ascii="Times New Roman" w:eastAsia="Times New Roman" w:hAnsi="Times New Roman" w:cs="Times New Roman"/>
          <w:sz w:val="28"/>
          <w:szCs w:val="28"/>
        </w:rPr>
        <w:t>овная</w:t>
      </w:r>
      <w:r w:rsidRPr="00524528">
        <w:rPr>
          <w:rFonts w:ascii="Times New Roman" w:eastAsia="Times New Roman" w:hAnsi="Times New Roman" w:cs="Times New Roman"/>
          <w:sz w:val="28"/>
          <w:szCs w:val="28"/>
        </w:rPr>
        <w:t xml:space="preserve"> </w:t>
      </w:r>
      <w:r w:rsidR="00536EF8">
        <w:rPr>
          <w:rFonts w:ascii="Times New Roman" w:eastAsia="Times New Roman" w:hAnsi="Times New Roman" w:cs="Times New Roman"/>
          <w:color w:val="FF0000"/>
          <w:sz w:val="28"/>
          <w:szCs w:val="28"/>
        </w:rPr>
        <w:t>цель</w:t>
      </w:r>
      <w:r w:rsidRPr="00536EF8">
        <w:rPr>
          <w:rFonts w:ascii="Times New Roman" w:eastAsia="Times New Roman" w:hAnsi="Times New Roman" w:cs="Times New Roman"/>
          <w:color w:val="FF0000"/>
          <w:sz w:val="28"/>
          <w:szCs w:val="28"/>
        </w:rPr>
        <w:t xml:space="preserve"> </w:t>
      </w:r>
      <w:r w:rsidR="00536EF8" w:rsidRPr="008B72AB">
        <w:rPr>
          <w:rFonts w:ascii="Times New Roman" w:hAnsi="Times New Roman" w:cs="Times New Roman"/>
          <w:color w:val="FF0000"/>
          <w:sz w:val="28"/>
          <w:szCs w:val="28"/>
        </w:rPr>
        <w:t xml:space="preserve">работы </w:t>
      </w:r>
      <w:r w:rsidR="00536EF8" w:rsidRPr="00536EF8">
        <w:rPr>
          <w:rFonts w:ascii="Times New Roman" w:hAnsi="Times New Roman" w:cs="Times New Roman"/>
          <w:sz w:val="28"/>
          <w:szCs w:val="28"/>
        </w:rPr>
        <w:t>состо</w:t>
      </w:r>
      <w:r w:rsidR="00536EF8">
        <w:rPr>
          <w:rFonts w:ascii="Times New Roman" w:hAnsi="Times New Roman" w:cs="Times New Roman"/>
          <w:sz w:val="28"/>
          <w:szCs w:val="28"/>
        </w:rPr>
        <w:t>яла</w:t>
      </w:r>
      <w:r w:rsidR="00536EF8" w:rsidRPr="00536EF8">
        <w:rPr>
          <w:rFonts w:ascii="Times New Roman" w:hAnsi="Times New Roman" w:cs="Times New Roman"/>
          <w:sz w:val="28"/>
          <w:szCs w:val="28"/>
        </w:rPr>
        <w:t xml:space="preserve"> в том, чтобы</w:t>
      </w:r>
      <w:r w:rsidR="00536EF8">
        <w:rPr>
          <w:rFonts w:ascii="Times New Roman" w:hAnsi="Times New Roman" w:cs="Times New Roman"/>
          <w:sz w:val="28"/>
          <w:szCs w:val="28"/>
        </w:rPr>
        <w:t xml:space="preserve"> построить прототип системы анализа данных для «МАГ-8». Для этого были выполнены следующие задачи:</w:t>
      </w:r>
    </w:p>
    <w:p w:rsidR="00536EF8" w:rsidRPr="00536EF8" w:rsidRDefault="00536EF8" w:rsidP="00536EF8">
      <w:pPr>
        <w:pStyle w:val="ListParagraph"/>
        <w:numPr>
          <w:ilvl w:val="0"/>
          <w:numId w:val="5"/>
        </w:numPr>
        <w:spacing w:after="0" w:line="360" w:lineRule="auto"/>
        <w:jc w:val="both"/>
        <w:rPr>
          <w:rFonts w:ascii="Times New Roman" w:hAnsi="Times New Roman" w:cs="Times New Roman"/>
          <w:sz w:val="28"/>
          <w:szCs w:val="28"/>
        </w:rPr>
      </w:pPr>
      <w:r w:rsidRPr="00536EF8">
        <w:rPr>
          <w:rFonts w:ascii="Times New Roman" w:hAnsi="Times New Roman" w:cs="Times New Roman"/>
          <w:sz w:val="28"/>
          <w:szCs w:val="28"/>
        </w:rPr>
        <w:t>Подбор способа генерации достоверных искусственных данных</w:t>
      </w:r>
    </w:p>
    <w:p w:rsidR="00536EF8" w:rsidRDefault="00536EF8"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алгоритма на</w:t>
      </w:r>
      <w:r w:rsidRPr="00536EF8">
        <w:rPr>
          <w:rFonts w:ascii="Times New Roman" w:hAnsi="Times New Roman" w:cs="Times New Roman"/>
          <w:sz w:val="28"/>
          <w:szCs w:val="28"/>
        </w:rPr>
        <w:t xml:space="preserve"> </w:t>
      </w:r>
      <w:r>
        <w:rPr>
          <w:rFonts w:ascii="Times New Roman" w:hAnsi="Times New Roman" w:cs="Times New Roman"/>
          <w:sz w:val="28"/>
          <w:szCs w:val="28"/>
        </w:rPr>
        <w:t>сгенерированных данных</w:t>
      </w:r>
    </w:p>
    <w:p w:rsidR="00536EF8" w:rsidRDefault="00536EF8"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исключительно исходных данных</w:t>
      </w:r>
    </w:p>
    <w:p w:rsidR="00536EF8" w:rsidRDefault="00536EF8"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Апробация на </w:t>
      </w:r>
      <w:r w:rsidRPr="00536EF8">
        <w:rPr>
          <w:rFonts w:ascii="Times New Roman" w:hAnsi="Times New Roman" w:cs="Times New Roman"/>
          <w:sz w:val="28"/>
          <w:szCs w:val="28"/>
        </w:rPr>
        <w:t xml:space="preserve">матрицах проб, взятых с 75 детских игрушек, </w:t>
      </w:r>
      <w:r>
        <w:rPr>
          <w:rFonts w:ascii="Times New Roman" w:hAnsi="Times New Roman" w:cs="Times New Roman"/>
          <w:sz w:val="28"/>
          <w:szCs w:val="28"/>
        </w:rPr>
        <w:t>с целью обнаружения</w:t>
      </w:r>
      <w:r w:rsidRPr="00536EF8">
        <w:rPr>
          <w:rFonts w:ascii="Times New Roman" w:hAnsi="Times New Roman" w:cs="Times New Roman"/>
          <w:sz w:val="28"/>
          <w:szCs w:val="28"/>
        </w:rPr>
        <w:t xml:space="preserve"> присутстви</w:t>
      </w:r>
      <w:r>
        <w:rPr>
          <w:rFonts w:ascii="Times New Roman" w:hAnsi="Times New Roman" w:cs="Times New Roman"/>
          <w:sz w:val="28"/>
          <w:szCs w:val="28"/>
        </w:rPr>
        <w:t>я</w:t>
      </w:r>
      <w:r w:rsidRPr="00536EF8">
        <w:rPr>
          <w:rFonts w:ascii="Times New Roman" w:hAnsi="Times New Roman" w:cs="Times New Roman"/>
          <w:sz w:val="28"/>
          <w:szCs w:val="28"/>
        </w:rPr>
        <w:t xml:space="preserve"> наиболее полного набора веществ-маркеров. </w:t>
      </w:r>
    </w:p>
    <w:p w:rsidR="00536EF8" w:rsidRPr="00536EF8" w:rsidRDefault="00536EF8" w:rsidP="00536EF8">
      <w:pPr>
        <w:spacing w:after="0" w:line="360" w:lineRule="auto"/>
        <w:ind w:firstLine="709"/>
        <w:jc w:val="both"/>
        <w:rPr>
          <w:rFonts w:ascii="Times New Roman" w:hAnsi="Times New Roman" w:cs="Times New Roman"/>
          <w:sz w:val="28"/>
          <w:szCs w:val="28"/>
        </w:rPr>
      </w:pPr>
      <w:r w:rsidRPr="00536EF8">
        <w:rPr>
          <w:rFonts w:ascii="Times New Roman" w:hAnsi="Times New Roman" w:cs="Times New Roman"/>
          <w:sz w:val="28"/>
          <w:szCs w:val="28"/>
        </w:rPr>
        <w:lastRenderedPageBreak/>
        <w:t>Оценка результатов будет проведена путем сравнения полученных меток классов с результатами исследования группы профессора Кучменко.</w:t>
      </w:r>
    </w:p>
    <w:p w:rsidR="00890AE3" w:rsidRDefault="00890AE3" w:rsidP="00890AE3">
      <w:pPr>
        <w:spacing w:after="0" w:line="360" w:lineRule="auto"/>
        <w:ind w:firstLine="720"/>
        <w:jc w:val="both"/>
        <w:rPr>
          <w:rFonts w:ascii="Times New Roman" w:eastAsia="Times New Roman" w:hAnsi="Times New Roman" w:cs="Times New Roman"/>
          <w:sz w:val="28"/>
          <w:szCs w:val="28"/>
        </w:rPr>
      </w:pPr>
      <w:r w:rsidRPr="00524528">
        <w:rPr>
          <w:rFonts w:ascii="Times New Roman" w:eastAsia="Times New Roman" w:hAnsi="Times New Roman" w:cs="Times New Roman"/>
          <w:sz w:val="28"/>
          <w:szCs w:val="28"/>
        </w:rPr>
        <w:t xml:space="preserve">Таким образом, данная работа находится на стыке </w:t>
      </w:r>
      <w:r w:rsidR="00536EF8">
        <w:rPr>
          <w:rFonts w:ascii="Times New Roman" w:eastAsia="Times New Roman" w:hAnsi="Times New Roman" w:cs="Times New Roman"/>
          <w:sz w:val="28"/>
          <w:szCs w:val="28"/>
        </w:rPr>
        <w:t xml:space="preserve">аналитической химии </w:t>
      </w:r>
      <w:r w:rsidRPr="00524528">
        <w:rPr>
          <w:rFonts w:ascii="Times New Roman" w:eastAsia="Times New Roman" w:hAnsi="Times New Roman" w:cs="Times New Roman"/>
          <w:sz w:val="28"/>
          <w:szCs w:val="28"/>
        </w:rPr>
        <w:t>и машинного обучения. Логика исследования обуславливает структуру работы, состоящую из введения, двух глав, заключения,</w:t>
      </w:r>
      <w:r w:rsidRPr="00524528">
        <w:t xml:space="preserve"> </w:t>
      </w:r>
      <w:r w:rsidRPr="00524528">
        <w:rPr>
          <w:rFonts w:ascii="Times New Roman" w:eastAsia="Times New Roman" w:hAnsi="Times New Roman" w:cs="Times New Roman"/>
          <w:sz w:val="28"/>
          <w:szCs w:val="28"/>
        </w:rPr>
        <w:t xml:space="preserve">библиографии и приложения. </w:t>
      </w:r>
      <w:r w:rsidRPr="00536EF8">
        <w:rPr>
          <w:rFonts w:ascii="Times New Roman" w:eastAsia="Times New Roman" w:hAnsi="Times New Roman" w:cs="Times New Roman"/>
          <w:color w:val="FF0000"/>
          <w:sz w:val="28"/>
          <w:szCs w:val="28"/>
        </w:rPr>
        <w:t xml:space="preserve">В 1 главе </w:t>
      </w:r>
      <w:r w:rsidRPr="00524528">
        <w:rPr>
          <w:rFonts w:ascii="Times New Roman" w:eastAsia="Times New Roman" w:hAnsi="Times New Roman" w:cs="Times New Roman"/>
          <w:sz w:val="28"/>
          <w:szCs w:val="28"/>
        </w:rPr>
        <w:t>сделан обзор предметной области</w:t>
      </w:r>
      <w:r w:rsid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proofErr w:type="gramStart"/>
      <w:r w:rsidR="00536EF8" w:rsidRPr="00536EF8">
        <w:rPr>
          <w:rFonts w:ascii="Times New Roman" w:eastAsia="Times New Roman" w:hAnsi="Times New Roman" w:cs="Times New Roman"/>
          <w:sz w:val="28"/>
          <w:szCs w:val="28"/>
          <w:highlight w:val="yellow"/>
        </w:rPr>
        <w:t>]</w:t>
      </w:r>
      <w:r w:rsidR="00536EF8">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w:t>
      </w:r>
      <w:proofErr w:type="gramEnd"/>
      <w:r w:rsidRPr="00524528">
        <w:rPr>
          <w:rFonts w:ascii="Times New Roman" w:eastAsia="Times New Roman" w:hAnsi="Times New Roman" w:cs="Times New Roman"/>
          <w:sz w:val="28"/>
          <w:szCs w:val="28"/>
        </w:rPr>
        <w:t xml:space="preserve"> </w:t>
      </w:r>
      <w:r w:rsidRPr="00536EF8">
        <w:rPr>
          <w:rFonts w:ascii="Times New Roman" w:eastAsia="Times New Roman" w:hAnsi="Times New Roman" w:cs="Times New Roman"/>
          <w:color w:val="FF0000"/>
          <w:sz w:val="28"/>
          <w:szCs w:val="28"/>
        </w:rPr>
        <w:t xml:space="preserve">Вторая глава </w:t>
      </w:r>
      <w:r w:rsidRPr="00524528">
        <w:rPr>
          <w:rFonts w:ascii="Times New Roman" w:eastAsia="Times New Roman" w:hAnsi="Times New Roman" w:cs="Times New Roman"/>
          <w:sz w:val="28"/>
          <w:szCs w:val="28"/>
        </w:rPr>
        <w:t>посвящена применению</w:t>
      </w:r>
      <w:r w:rsidR="00536EF8" w:rsidRP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proofErr w:type="gramStart"/>
      <w:r w:rsidR="00536EF8" w:rsidRPr="00536EF8">
        <w:rPr>
          <w:rFonts w:ascii="Times New Roman" w:eastAsia="Times New Roman" w:hAnsi="Times New Roman" w:cs="Times New Roman"/>
          <w:sz w:val="28"/>
          <w:szCs w:val="28"/>
          <w:highlight w:val="yellow"/>
        </w:rPr>
        <w:t>]</w:t>
      </w:r>
      <w:r w:rsidR="00536EF8" w:rsidRPr="00EE6A49">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w:t>
      </w:r>
      <w:proofErr w:type="gramEnd"/>
      <w:r w:rsidRPr="00524528">
        <w:rPr>
          <w:rFonts w:ascii="Times New Roman" w:eastAsia="Times New Roman" w:hAnsi="Times New Roman" w:cs="Times New Roman"/>
          <w:sz w:val="28"/>
          <w:szCs w:val="28"/>
        </w:rPr>
        <w:t xml:space="preserve"> В </w:t>
      </w:r>
      <w:r w:rsidRPr="00536EF8">
        <w:rPr>
          <w:rFonts w:ascii="Times New Roman" w:eastAsia="Times New Roman" w:hAnsi="Times New Roman" w:cs="Times New Roman"/>
          <w:color w:val="FF0000"/>
          <w:sz w:val="28"/>
          <w:szCs w:val="28"/>
        </w:rPr>
        <w:t xml:space="preserve">заключении </w:t>
      </w:r>
      <w:r w:rsidRPr="00524528">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sidRPr="00536EF8">
        <w:rPr>
          <w:rFonts w:ascii="Times New Roman" w:eastAsia="Times New Roman" w:hAnsi="Times New Roman" w:cs="Times New Roman"/>
          <w:color w:val="FF0000"/>
          <w:sz w:val="28"/>
          <w:szCs w:val="28"/>
        </w:rPr>
        <w:t xml:space="preserve">Приложения </w:t>
      </w:r>
      <w:r w:rsidRPr="00524528">
        <w:rPr>
          <w:rFonts w:ascii="Times New Roman" w:eastAsia="Times New Roman" w:hAnsi="Times New Roman" w:cs="Times New Roman"/>
          <w:sz w:val="28"/>
          <w:szCs w:val="28"/>
        </w:rPr>
        <w:t xml:space="preserve">содержат </w:t>
      </w: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253CA8" w:rsidRDefault="00253CA8" w:rsidP="00B824E6">
      <w:pPr>
        <w:spacing w:after="0" w:line="360" w:lineRule="auto"/>
        <w:jc w:val="both"/>
        <w:rPr>
          <w:rFonts w:ascii="Times New Roman" w:eastAsia="Times New Roman" w:hAnsi="Times New Roman" w:cs="Times New Roman"/>
          <w:sz w:val="28"/>
          <w:szCs w:val="28"/>
        </w:rPr>
      </w:pPr>
    </w:p>
    <w:p w:rsidR="00B824E6" w:rsidRDefault="00B824E6" w:rsidP="00B824E6">
      <w:pPr>
        <w:spacing w:after="0" w:line="360" w:lineRule="auto"/>
        <w:jc w:val="both"/>
        <w:rPr>
          <w:rFonts w:ascii="Times New Roman" w:eastAsia="Times New Roman" w:hAnsi="Times New Roman" w:cs="Times New Roman"/>
          <w:sz w:val="28"/>
          <w:szCs w:val="28"/>
        </w:rPr>
      </w:pPr>
    </w:p>
    <w:p w:rsidR="00B824E6" w:rsidRDefault="00B824E6" w:rsidP="00B824E6">
      <w:pPr>
        <w:spacing w:after="0" w:line="360" w:lineRule="auto"/>
        <w:jc w:val="both"/>
        <w:rPr>
          <w:rFonts w:ascii="Times New Roman" w:eastAsia="Times New Roman" w:hAnsi="Times New Roman" w:cs="Times New Roman"/>
          <w:sz w:val="28"/>
          <w:szCs w:val="28"/>
        </w:rPr>
      </w:pPr>
    </w:p>
    <w:p w:rsidR="00B824E6" w:rsidRDefault="00B824E6" w:rsidP="00B824E6">
      <w:pPr>
        <w:spacing w:after="0" w:line="360" w:lineRule="auto"/>
        <w:jc w:val="both"/>
        <w:rPr>
          <w:rFonts w:ascii="Times New Roman" w:eastAsia="Times New Roman" w:hAnsi="Times New Roman" w:cs="Times New Roman"/>
          <w:sz w:val="28"/>
          <w:szCs w:val="28"/>
        </w:rPr>
      </w:pPr>
    </w:p>
    <w:p w:rsidR="00B824E6" w:rsidRDefault="00B824E6" w:rsidP="00B824E6">
      <w:pPr>
        <w:spacing w:after="0" w:line="360" w:lineRule="auto"/>
        <w:jc w:val="both"/>
        <w:rPr>
          <w:rFonts w:ascii="Times New Roman" w:eastAsia="Times New Roman" w:hAnsi="Times New Roman" w:cs="Times New Roman"/>
          <w:sz w:val="28"/>
          <w:szCs w:val="28"/>
        </w:rPr>
      </w:pPr>
    </w:p>
    <w:p w:rsidR="00B824E6" w:rsidRDefault="00B824E6" w:rsidP="00B824E6">
      <w:pPr>
        <w:spacing w:after="0" w:line="360" w:lineRule="auto"/>
        <w:jc w:val="both"/>
        <w:rPr>
          <w:rFonts w:ascii="Times New Roman" w:eastAsia="Times New Roman" w:hAnsi="Times New Roman" w:cs="Times New Roman"/>
          <w:sz w:val="28"/>
          <w:szCs w:val="28"/>
        </w:rPr>
      </w:pPr>
    </w:p>
    <w:p w:rsidR="00B824E6" w:rsidRDefault="00B824E6" w:rsidP="00B824E6">
      <w:pPr>
        <w:spacing w:after="0" w:line="360" w:lineRule="auto"/>
        <w:jc w:val="both"/>
        <w:rPr>
          <w:rFonts w:ascii="Times New Roman" w:eastAsia="Times New Roman" w:hAnsi="Times New Roman" w:cs="Times New Roman"/>
          <w:sz w:val="28"/>
          <w:szCs w:val="28"/>
        </w:rPr>
      </w:pPr>
    </w:p>
    <w:p w:rsidR="00B824E6" w:rsidRPr="00524528" w:rsidRDefault="00B824E6" w:rsidP="00B824E6">
      <w:pPr>
        <w:spacing w:after="0" w:line="360" w:lineRule="auto"/>
        <w:jc w:val="both"/>
        <w:rPr>
          <w:rFonts w:ascii="Times New Roman" w:eastAsia="Times New Roman" w:hAnsi="Times New Roman" w:cs="Times New Roman"/>
          <w:sz w:val="28"/>
          <w:szCs w:val="28"/>
        </w:rPr>
      </w:pPr>
    </w:p>
    <w:p w:rsidR="00890AE3" w:rsidRPr="00890AE3" w:rsidRDefault="00890AE3" w:rsidP="00890AE3">
      <w:pPr>
        <w:rPr>
          <w:lang w:eastAsia="ru-RU"/>
        </w:rPr>
      </w:pPr>
    </w:p>
    <w:p w:rsidR="00DD6391" w:rsidRPr="004D1F3E" w:rsidRDefault="00DD6391" w:rsidP="004D1F3E">
      <w:pPr>
        <w:pStyle w:val="Heading1"/>
        <w:numPr>
          <w:ilvl w:val="0"/>
          <w:numId w:val="1"/>
        </w:numPr>
        <w:jc w:val="center"/>
        <w:rPr>
          <w:b/>
        </w:rPr>
      </w:pPr>
      <w:bookmarkStart w:id="1" w:name="_Toc473902435"/>
      <w:r w:rsidRPr="004D1F3E">
        <w:rPr>
          <w:b/>
        </w:rPr>
        <w:lastRenderedPageBreak/>
        <w:t>ОПИСАНИЕ ПРЕДМЕТНОЙ ОБЛАСТИ</w:t>
      </w:r>
      <w:bookmarkEnd w:id="1"/>
    </w:p>
    <w:p w:rsidR="00DD6391" w:rsidRPr="004D1F3E" w:rsidRDefault="00DD6391" w:rsidP="004D1F3E">
      <w:pPr>
        <w:pStyle w:val="Heading2"/>
        <w:numPr>
          <w:ilvl w:val="1"/>
          <w:numId w:val="6"/>
        </w:numPr>
        <w:jc w:val="center"/>
        <w:rPr>
          <w:b/>
        </w:rPr>
      </w:pPr>
      <w:bookmarkStart w:id="2" w:name="_Toc473902436"/>
      <w:r w:rsidRPr="004D1F3E">
        <w:rPr>
          <w:b/>
        </w:rPr>
        <w:t>Принципы построения систем «Электронный нос»</w:t>
      </w:r>
      <w:bookmarkEnd w:id="2"/>
    </w:p>
    <w:p w:rsidR="00253CA8" w:rsidRPr="00253CA8" w:rsidRDefault="00253CA8" w:rsidP="004D1F3E">
      <w:pPr>
        <w:jc w:val="both"/>
      </w:pPr>
      <w:bookmarkStart w:id="3" w:name="_GoBack"/>
      <w:bookmarkEnd w:id="3"/>
    </w:p>
    <w:p w:rsidR="00DD6391" w:rsidRPr="004D1F3E" w:rsidRDefault="00DD6391" w:rsidP="004D1F3E">
      <w:pPr>
        <w:pStyle w:val="Heading2"/>
        <w:jc w:val="center"/>
        <w:rPr>
          <w:b/>
        </w:rPr>
      </w:pPr>
      <w:bookmarkStart w:id="4" w:name="_Toc473902437"/>
      <w:r w:rsidRPr="004D1F3E">
        <w:rPr>
          <w:b/>
        </w:rPr>
        <w:t>1.2 Обзор существующих систем и их приложений</w:t>
      </w:r>
      <w:bookmarkEnd w:id="4"/>
    </w:p>
    <w:p w:rsidR="00890AE3" w:rsidRPr="004D1F3E" w:rsidRDefault="00890AE3" w:rsidP="004D1F3E">
      <w:pPr>
        <w:spacing w:after="0" w:line="360" w:lineRule="auto"/>
        <w:ind w:firstLine="709"/>
        <w:jc w:val="both"/>
        <w:rPr>
          <w:rFonts w:ascii="Times New Roman" w:hAnsi="Times New Roman" w:cs="Times New Roman"/>
          <w:color w:val="231F20"/>
          <w:sz w:val="28"/>
          <w:szCs w:val="28"/>
        </w:rPr>
      </w:pPr>
      <w:r w:rsidRPr="008B72AB">
        <w:rPr>
          <w:rFonts w:ascii="Times New Roman" w:hAnsi="Times New Roman" w:cs="Times New Roman"/>
          <w:sz w:val="28"/>
          <w:szCs w:val="28"/>
        </w:rPr>
        <w:t xml:space="preserve">Зарубежный рынок систем «электронный нос» представлен следующими приборами: </w:t>
      </w:r>
      <w:r w:rsidRPr="008B72AB">
        <w:rPr>
          <w:rFonts w:ascii="Times New Roman" w:hAnsi="Times New Roman" w:cs="Times New Roman"/>
          <w:sz w:val="28"/>
          <w:szCs w:val="28"/>
          <w:lang w:val="en-US"/>
        </w:rPr>
        <w:t>FOX</w:t>
      </w:r>
      <w:r w:rsidRPr="008B72AB">
        <w:rPr>
          <w:rFonts w:ascii="Times New Roman" w:hAnsi="Times New Roman" w:cs="Times New Roman"/>
          <w:sz w:val="28"/>
          <w:szCs w:val="28"/>
        </w:rPr>
        <w:t xml:space="preserve"> с массив</w:t>
      </w:r>
      <w:r>
        <w:rPr>
          <w:rFonts w:ascii="Times New Roman" w:hAnsi="Times New Roman" w:cs="Times New Roman"/>
          <w:sz w:val="28"/>
          <w:szCs w:val="28"/>
        </w:rPr>
        <w:t>ом из 6 металл-оксид-электронных</w:t>
      </w:r>
      <w:r w:rsidRPr="008B72AB">
        <w:rPr>
          <w:rFonts w:ascii="Times New Roman" w:hAnsi="Times New Roman" w:cs="Times New Roman"/>
          <w:sz w:val="28"/>
          <w:szCs w:val="28"/>
        </w:rPr>
        <w:t xml:space="preserve"> сенсоров, и более продвинутая </w:t>
      </w:r>
      <w:r>
        <w:rPr>
          <w:rFonts w:ascii="Times New Roman" w:hAnsi="Times New Roman" w:cs="Times New Roman"/>
          <w:sz w:val="28"/>
          <w:szCs w:val="28"/>
        </w:rPr>
        <w:t xml:space="preserve">его </w:t>
      </w:r>
      <w:r w:rsidRPr="008B72AB">
        <w:rPr>
          <w:rFonts w:ascii="Times New Roman" w:hAnsi="Times New Roman" w:cs="Times New Roman"/>
          <w:sz w:val="28"/>
          <w:szCs w:val="28"/>
        </w:rPr>
        <w:t>версия GE</w:t>
      </w:r>
      <w:r w:rsidRPr="008B72AB">
        <w:rPr>
          <w:rFonts w:ascii="Times New Roman" w:hAnsi="Times New Roman" w:cs="Times New Roman"/>
          <w:sz w:val="28"/>
          <w:szCs w:val="28"/>
          <w:lang w:val="en-US"/>
        </w:rPr>
        <w:t>MINI</w:t>
      </w:r>
      <w:r w:rsidRPr="008B72AB">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sidRPr="008B72AB">
        <w:rPr>
          <w:rFonts w:ascii="Times New Roman" w:hAnsi="Times New Roman" w:cs="Times New Roman"/>
          <w:sz w:val="28"/>
          <w:szCs w:val="28"/>
          <w:lang w:val="en-US"/>
        </w:rPr>
        <w:t>HERACLES</w:t>
      </w:r>
      <w:r w:rsidRPr="008B72AB">
        <w:rPr>
          <w:rFonts w:ascii="Times New Roman" w:hAnsi="Times New Roman" w:cs="Times New Roman"/>
          <w:sz w:val="28"/>
          <w:szCs w:val="28"/>
        </w:rPr>
        <w:t xml:space="preserve"> производства компании </w:t>
      </w:r>
      <w:r w:rsidRPr="008B72AB">
        <w:rPr>
          <w:rFonts w:ascii="Times New Roman" w:hAnsi="Times New Roman" w:cs="Times New Roman"/>
          <w:sz w:val="28"/>
          <w:szCs w:val="28"/>
          <w:lang w:val="en-US"/>
        </w:rPr>
        <w:t>Alpha</w:t>
      </w:r>
      <w:r w:rsidRPr="008B72AB">
        <w:rPr>
          <w:rFonts w:ascii="Times New Roman" w:hAnsi="Times New Roman" w:cs="Times New Roman"/>
          <w:sz w:val="28"/>
          <w:szCs w:val="28"/>
        </w:rPr>
        <w:t xml:space="preserve"> </w:t>
      </w:r>
      <w:r w:rsidRPr="008B72AB">
        <w:rPr>
          <w:rFonts w:ascii="Times New Roman" w:hAnsi="Times New Roman" w:cs="Times New Roman"/>
          <w:sz w:val="28"/>
          <w:szCs w:val="28"/>
          <w:lang w:val="en-US"/>
        </w:rPr>
        <w:t>MOS</w:t>
      </w:r>
      <w:r w:rsidRPr="008B72AB">
        <w:rPr>
          <w:rFonts w:ascii="Times New Roman" w:hAnsi="Times New Roman" w:cs="Times New Roman"/>
          <w:sz w:val="28"/>
          <w:szCs w:val="28"/>
        </w:rPr>
        <w:t xml:space="preserve">, </w:t>
      </w:r>
      <w:r w:rsidRPr="008B72AB">
        <w:rPr>
          <w:rStyle w:val="fontstyle01"/>
          <w:rFonts w:ascii="Times New Roman" w:hAnsi="Times New Roman" w:cs="Times New Roman"/>
          <w:sz w:val="28"/>
          <w:szCs w:val="28"/>
        </w:rPr>
        <w:t xml:space="preserve">портативный газовый хроматограф </w:t>
      </w:r>
      <w:proofErr w:type="spellStart"/>
      <w:r w:rsidRPr="008B72AB">
        <w:rPr>
          <w:rStyle w:val="fontstyle01"/>
          <w:rFonts w:ascii="Times New Roman" w:hAnsi="Times New Roman" w:cs="Times New Roman"/>
          <w:sz w:val="28"/>
          <w:szCs w:val="28"/>
        </w:rPr>
        <w:t>zNose</w:t>
      </w:r>
      <w:proofErr w:type="spellEnd"/>
      <w:r w:rsidRPr="008B72AB">
        <w:rPr>
          <w:rStyle w:val="fontstyle01"/>
          <w:rFonts w:ascii="Times New Roman" w:hAnsi="Times New Roman" w:cs="Times New Roman"/>
          <w:sz w:val="28"/>
          <w:szCs w:val="28"/>
        </w:rPr>
        <w:t xml:space="preserve"> GS/SAW от </w:t>
      </w:r>
      <w:proofErr w:type="spellStart"/>
      <w:r w:rsidRPr="008B72AB">
        <w:rPr>
          <w:rStyle w:val="fontstyle01"/>
          <w:rFonts w:ascii="Times New Roman" w:hAnsi="Times New Roman" w:cs="Times New Roman"/>
          <w:sz w:val="28"/>
          <w:szCs w:val="28"/>
        </w:rPr>
        <w:t>Electronic</w:t>
      </w:r>
      <w:proofErr w:type="spellEnd"/>
      <w:r w:rsidRPr="008B72AB">
        <w:rPr>
          <w:rStyle w:val="fontstyle01"/>
          <w:rFonts w:ascii="Times New Roman" w:hAnsi="Times New Roman" w:cs="Times New Roman"/>
          <w:sz w:val="28"/>
          <w:szCs w:val="28"/>
        </w:rPr>
        <w:t xml:space="preserve"> </w:t>
      </w:r>
      <w:proofErr w:type="spellStart"/>
      <w:r w:rsidRPr="008B72AB">
        <w:rPr>
          <w:rStyle w:val="fontstyle01"/>
          <w:rFonts w:ascii="Times New Roman" w:hAnsi="Times New Roman" w:cs="Times New Roman"/>
          <w:sz w:val="28"/>
          <w:szCs w:val="28"/>
        </w:rPr>
        <w:t>Sensor</w:t>
      </w:r>
      <w:proofErr w:type="spellEnd"/>
      <w:r w:rsidRPr="008B72AB">
        <w:rPr>
          <w:rStyle w:val="fontstyle01"/>
          <w:rFonts w:ascii="Times New Roman" w:hAnsi="Times New Roman" w:cs="Times New Roman"/>
          <w:sz w:val="28"/>
          <w:szCs w:val="28"/>
        </w:rPr>
        <w:t xml:space="preserve"> </w:t>
      </w:r>
      <w:proofErr w:type="spellStart"/>
      <w:r w:rsidRPr="008B72AB">
        <w:rPr>
          <w:rStyle w:val="fontstyle01"/>
          <w:rFonts w:ascii="Times New Roman" w:hAnsi="Times New Roman" w:cs="Times New Roman"/>
          <w:sz w:val="28"/>
          <w:szCs w:val="28"/>
        </w:rPr>
        <w:t>Technology</w:t>
      </w:r>
      <w:proofErr w:type="spellEnd"/>
      <w:r w:rsidRPr="008B72AB">
        <w:rPr>
          <w:rStyle w:val="fontstyle01"/>
          <w:rFonts w:ascii="Times New Roman" w:hAnsi="Times New Roman" w:cs="Times New Roman"/>
          <w:sz w:val="28"/>
          <w:szCs w:val="28"/>
        </w:rPr>
        <w:t xml:space="preserve"> </w:t>
      </w:r>
      <w:proofErr w:type="spellStart"/>
      <w:r w:rsidRPr="008B72AB">
        <w:rPr>
          <w:rStyle w:val="fontstyle01"/>
          <w:rFonts w:ascii="Times New Roman" w:hAnsi="Times New Roman" w:cs="Times New Roman"/>
          <w:sz w:val="28"/>
          <w:szCs w:val="28"/>
        </w:rPr>
        <w:t>Inc</w:t>
      </w:r>
      <w:proofErr w:type="spellEnd"/>
      <w:r w:rsidRPr="008B72AB">
        <w:rPr>
          <w:rStyle w:val="fontstyle01"/>
          <w:rFonts w:ascii="Times New Roman" w:hAnsi="Times New Roman" w:cs="Times New Roman"/>
          <w:sz w:val="28"/>
          <w:szCs w:val="28"/>
        </w:rPr>
        <w:t xml:space="preserve">, </w:t>
      </w:r>
      <w:r w:rsidRPr="008B72AB">
        <w:rPr>
          <w:rStyle w:val="fontstyle01"/>
          <w:rFonts w:ascii="Times New Roman" w:hAnsi="Times New Roman" w:cs="Times New Roman"/>
          <w:sz w:val="28"/>
          <w:szCs w:val="28"/>
          <w:lang w:val="en-US"/>
        </w:rPr>
        <w:t>MOSES</w:t>
      </w:r>
      <w:r w:rsidRPr="008B72AB">
        <w:rPr>
          <w:rStyle w:val="fontstyle01"/>
          <w:rFonts w:ascii="Times New Roman" w:hAnsi="Times New Roman" w:cs="Times New Roman"/>
          <w:sz w:val="28"/>
          <w:szCs w:val="28"/>
        </w:rPr>
        <w:t xml:space="preserve"> </w:t>
      </w:r>
      <w:r w:rsidRPr="008B72AB">
        <w:rPr>
          <w:rStyle w:val="fontstyle01"/>
          <w:rFonts w:ascii="Times New Roman" w:hAnsi="Times New Roman" w:cs="Times New Roman"/>
          <w:sz w:val="28"/>
          <w:szCs w:val="28"/>
          <w:lang w:val="en-US"/>
        </w:rPr>
        <w:t>II</w:t>
      </w:r>
      <w:r w:rsidRPr="008B72AB">
        <w:rPr>
          <w:rStyle w:val="fontstyle01"/>
          <w:rFonts w:ascii="Times New Roman" w:hAnsi="Times New Roman" w:cs="Times New Roman"/>
          <w:sz w:val="28"/>
          <w:szCs w:val="28"/>
        </w:rPr>
        <w:t xml:space="preserve"> немецкой компании GSG </w:t>
      </w:r>
      <w:proofErr w:type="spellStart"/>
      <w:r w:rsidRPr="008B72AB">
        <w:rPr>
          <w:rStyle w:val="fontstyle01"/>
          <w:rFonts w:ascii="Times New Roman" w:hAnsi="Times New Roman" w:cs="Times New Roman"/>
          <w:sz w:val="28"/>
          <w:szCs w:val="28"/>
        </w:rPr>
        <w:t>Meß</w:t>
      </w:r>
      <w:proofErr w:type="spellEnd"/>
      <w:r w:rsidRPr="008B72AB">
        <w:rPr>
          <w:rStyle w:val="fontstyle01"/>
          <w:rFonts w:ascii="Times New Roman" w:hAnsi="Times New Roman" w:cs="Times New Roman"/>
          <w:sz w:val="28"/>
          <w:szCs w:val="28"/>
        </w:rPr>
        <w:t xml:space="preserve">- </w:t>
      </w:r>
      <w:proofErr w:type="spellStart"/>
      <w:r w:rsidRPr="008B72AB">
        <w:rPr>
          <w:rStyle w:val="fontstyle01"/>
          <w:rFonts w:ascii="Times New Roman" w:hAnsi="Times New Roman" w:cs="Times New Roman"/>
          <w:sz w:val="28"/>
          <w:szCs w:val="28"/>
        </w:rPr>
        <w:t>und</w:t>
      </w:r>
      <w:proofErr w:type="spellEnd"/>
      <w:r w:rsidRPr="008B72AB">
        <w:rPr>
          <w:rStyle w:val="fontstyle01"/>
          <w:rFonts w:ascii="Times New Roman" w:hAnsi="Times New Roman" w:cs="Times New Roman"/>
          <w:sz w:val="28"/>
          <w:szCs w:val="28"/>
        </w:rPr>
        <w:t xml:space="preserve"> </w:t>
      </w:r>
      <w:proofErr w:type="spellStart"/>
      <w:r w:rsidRPr="008B72AB">
        <w:rPr>
          <w:rStyle w:val="fontstyle01"/>
          <w:rFonts w:ascii="Times New Roman" w:hAnsi="Times New Roman" w:cs="Times New Roman"/>
          <w:sz w:val="28"/>
          <w:szCs w:val="28"/>
        </w:rPr>
        <w:t>Analysengeräte</w:t>
      </w:r>
      <w:proofErr w:type="spellEnd"/>
      <w:r w:rsidRPr="008B72AB">
        <w:rPr>
          <w:rStyle w:val="fontstyle01"/>
          <w:rFonts w:ascii="Times New Roman" w:hAnsi="Times New Roman" w:cs="Times New Roman"/>
          <w:sz w:val="28"/>
          <w:szCs w:val="28"/>
        </w:rPr>
        <w:t xml:space="preserve"> </w:t>
      </w:r>
      <w:proofErr w:type="spellStart"/>
      <w:r w:rsidRPr="008B72AB">
        <w:rPr>
          <w:rStyle w:val="fontstyle01"/>
          <w:rFonts w:ascii="Times New Roman" w:hAnsi="Times New Roman" w:cs="Times New Roman"/>
          <w:sz w:val="28"/>
          <w:szCs w:val="28"/>
        </w:rPr>
        <w:t>Vertriebsgesellschaft</w:t>
      </w:r>
      <w:proofErr w:type="spellEnd"/>
      <w:r w:rsidRPr="008B72AB">
        <w:rPr>
          <w:rStyle w:val="fontstyle01"/>
          <w:rFonts w:ascii="Times New Roman" w:hAnsi="Times New Roman" w:cs="Times New Roman"/>
          <w:sz w:val="28"/>
          <w:szCs w:val="28"/>
        </w:rPr>
        <w:t xml:space="preserve"> </w:t>
      </w:r>
      <w:proofErr w:type="spellStart"/>
      <w:r w:rsidRPr="008B72AB">
        <w:rPr>
          <w:rStyle w:val="fontstyle01"/>
          <w:rFonts w:ascii="Times New Roman" w:hAnsi="Times New Roman" w:cs="Times New Roman"/>
          <w:sz w:val="28"/>
          <w:szCs w:val="28"/>
        </w:rPr>
        <w:t>mbH</w:t>
      </w:r>
      <w:proofErr w:type="spellEnd"/>
      <w:r w:rsidRPr="008B72AB">
        <w:rPr>
          <w:rStyle w:val="fontstyle01"/>
          <w:rFonts w:ascii="Times New Roman" w:hAnsi="Times New Roman" w:cs="Times New Roman"/>
          <w:sz w:val="28"/>
          <w:szCs w:val="28"/>
        </w:rPr>
        <w:t xml:space="preserve"> и </w:t>
      </w:r>
      <w:r w:rsidRPr="008B72AB">
        <w:rPr>
          <w:rStyle w:val="fontstyle01"/>
          <w:rFonts w:ascii="Times New Roman" w:hAnsi="Times New Roman" w:cs="Times New Roman"/>
          <w:sz w:val="28"/>
          <w:szCs w:val="28"/>
          <w:lang w:val="en-US"/>
        </w:rPr>
        <w:t>KAMINA</w:t>
      </w:r>
      <w:r w:rsidRPr="008B72AB">
        <w:rPr>
          <w:rStyle w:val="fontstyle01"/>
          <w:rFonts w:ascii="Times New Roman" w:hAnsi="Times New Roman" w:cs="Times New Roman"/>
          <w:sz w:val="28"/>
          <w:szCs w:val="28"/>
        </w:rPr>
        <w:t xml:space="preserve"> (Германия).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w:t>
      </w:r>
      <w:r>
        <w:rPr>
          <w:rStyle w:val="fontstyle01"/>
          <w:rFonts w:ascii="Times New Roman" w:hAnsi="Times New Roman" w:cs="Times New Roman"/>
          <w:sz w:val="28"/>
          <w:szCs w:val="28"/>
        </w:rPr>
        <w:t xml:space="preserve"> и называется «МАГ-8»</w:t>
      </w:r>
      <w:r w:rsidRPr="008B72AB">
        <w:rPr>
          <w:rStyle w:val="fontstyle01"/>
          <w:rFonts w:ascii="Times New Roman" w:hAnsi="Times New Roman" w:cs="Times New Roman"/>
          <w:sz w:val="28"/>
          <w:szCs w:val="28"/>
        </w:rPr>
        <w:t>.</w:t>
      </w:r>
    </w:p>
    <w:p w:rsidR="00DD6391" w:rsidRPr="004D1F3E" w:rsidRDefault="00DD6391" w:rsidP="004D1F3E">
      <w:pPr>
        <w:pStyle w:val="Heading2"/>
        <w:jc w:val="center"/>
        <w:rPr>
          <w:b/>
        </w:rPr>
      </w:pPr>
      <w:bookmarkStart w:id="5" w:name="_Toc473902438"/>
      <w:r w:rsidRPr="004D1F3E">
        <w:rPr>
          <w:b/>
        </w:rPr>
        <w:t>1.3 Описание данных и подходы к их обработке</w:t>
      </w:r>
      <w:bookmarkEnd w:id="5"/>
    </w:p>
    <w:p w:rsidR="00890AE3" w:rsidRDefault="00890AE3" w:rsidP="00890AE3">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Следующий обзор основан на изучении исследований ученых-химиков, описывающих применение системы «электронный нос» и анализ результатов, и статьях из области анализа данных, описывающих общие подходы к работе в системах искусственного обоняния.</w:t>
      </w:r>
    </w:p>
    <w:p w:rsidR="00890AE3" w:rsidRDefault="00890AE3" w:rsidP="00890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В </w:t>
      </w:r>
      <w:r w:rsidRPr="00CF607F">
        <w:rPr>
          <w:rFonts w:ascii="Times New Roman" w:hAnsi="Times New Roman" w:cs="Times New Roman"/>
          <w:sz w:val="28"/>
          <w:szCs w:val="28"/>
          <w:highlight w:val="yellow"/>
        </w:rPr>
        <w:t>[1]</w:t>
      </w:r>
      <w:r w:rsidRPr="00CF607F">
        <w:rPr>
          <w:rFonts w:ascii="Times New Roman" w:hAnsi="Times New Roman" w:cs="Times New Roman"/>
          <w:sz w:val="28"/>
          <w:szCs w:val="28"/>
        </w:rPr>
        <w:t xml:space="preserve"> </w:t>
      </w:r>
      <w:r>
        <w:rPr>
          <w:rFonts w:ascii="Times New Roman" w:hAnsi="Times New Roman" w:cs="Times New Roman"/>
          <w:sz w:val="28"/>
          <w:szCs w:val="28"/>
        </w:rPr>
        <w:t xml:space="preserve">делается вывод о том, что «электронный нос» «МАГ-8» превосходит физико-химические показатели в задаче оценки органолептических характеристик вина. </w:t>
      </w:r>
    </w:p>
    <w:p w:rsidR="00890AE3" w:rsidRPr="008026E6" w:rsidRDefault="00890AE3" w:rsidP="00890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Сравнительный анализ возможностей интегрального анализатора газа </w:t>
      </w:r>
      <w:r w:rsidRPr="008026E6">
        <w:rPr>
          <w:rFonts w:ascii="Times New Roman" w:hAnsi="Times New Roman" w:cs="Times New Roman"/>
          <w:sz w:val="28"/>
          <w:szCs w:val="28"/>
        </w:rPr>
        <w:t>“</w:t>
      </w:r>
      <w:proofErr w:type="spellStart"/>
      <w:r>
        <w:rPr>
          <w:rFonts w:ascii="Times New Roman" w:hAnsi="Times New Roman" w:cs="Times New Roman"/>
          <w:sz w:val="28"/>
          <w:szCs w:val="28"/>
          <w:lang w:val="en-US"/>
        </w:rPr>
        <w:t>VOCmeter</w:t>
      </w:r>
      <w:proofErr w:type="spellEnd"/>
      <w:r w:rsidRPr="008026E6">
        <w:rPr>
          <w:rFonts w:ascii="Times New Roman" w:hAnsi="Times New Roman" w:cs="Times New Roman"/>
          <w:sz w:val="28"/>
          <w:szCs w:val="28"/>
        </w:rPr>
        <w:t xml:space="preserve">” </w:t>
      </w:r>
      <w:r>
        <w:rPr>
          <w:rFonts w:ascii="Times New Roman" w:hAnsi="Times New Roman" w:cs="Times New Roman"/>
          <w:sz w:val="28"/>
          <w:szCs w:val="28"/>
        </w:rPr>
        <w:t xml:space="preserve">(Германия) и дифференциального анализатора «МАГ-8» приведен в </w:t>
      </w:r>
      <w:r w:rsidRPr="008026E6">
        <w:rPr>
          <w:rFonts w:ascii="Times New Roman" w:hAnsi="Times New Roman" w:cs="Times New Roman"/>
          <w:sz w:val="28"/>
          <w:szCs w:val="28"/>
          <w:highlight w:val="yellow"/>
        </w:rPr>
        <w:t>[2]</w:t>
      </w:r>
      <w:r w:rsidRPr="008026E6">
        <w:rPr>
          <w:rFonts w:ascii="Times New Roman" w:hAnsi="Times New Roman" w:cs="Times New Roman"/>
          <w:sz w:val="28"/>
          <w:szCs w:val="28"/>
        </w:rPr>
        <w:t xml:space="preserve"> на примере задачи количественной и качественной оценки </w:t>
      </w:r>
      <w:r w:rsidRPr="008026E6">
        <w:rPr>
          <w:rFonts w:ascii="Times New Roman" w:hAnsi="Times New Roman" w:cs="Times New Roman"/>
          <w:sz w:val="28"/>
          <w:szCs w:val="28"/>
        </w:rPr>
        <w:lastRenderedPageBreak/>
        <w:t>легколетучей фракции ароматических добавок для мясного сырья.</w:t>
      </w:r>
      <w:r>
        <w:rPr>
          <w:rFonts w:ascii="Times New Roman" w:hAnsi="Times New Roman" w:cs="Times New Roman"/>
          <w:sz w:val="28"/>
          <w:szCs w:val="28"/>
        </w:rPr>
        <w:t xml:space="preserve">  Сделан вывод о том, что результат, получаемые с использование отечественной разработки превосходят результаты </w:t>
      </w:r>
      <w:r w:rsidRPr="008026E6">
        <w:rPr>
          <w:rFonts w:ascii="Times New Roman" w:hAnsi="Times New Roman" w:cs="Times New Roman"/>
          <w:sz w:val="28"/>
          <w:szCs w:val="28"/>
        </w:rPr>
        <w:t>“</w:t>
      </w:r>
      <w:proofErr w:type="spellStart"/>
      <w:r>
        <w:rPr>
          <w:rFonts w:ascii="Times New Roman" w:hAnsi="Times New Roman" w:cs="Times New Roman"/>
          <w:sz w:val="28"/>
          <w:szCs w:val="28"/>
          <w:lang w:val="en-US"/>
        </w:rPr>
        <w:t>VOCmeter</w:t>
      </w:r>
      <w:proofErr w:type="spellEnd"/>
      <w:r w:rsidRPr="008026E6">
        <w:rPr>
          <w:rFonts w:ascii="Times New Roman" w:hAnsi="Times New Roman" w:cs="Times New Roman"/>
          <w:sz w:val="28"/>
          <w:szCs w:val="28"/>
        </w:rPr>
        <w:t>”</w:t>
      </w:r>
      <w:r>
        <w:rPr>
          <w:rFonts w:ascii="Times New Roman" w:hAnsi="Times New Roman" w:cs="Times New Roman"/>
          <w:sz w:val="28"/>
          <w:szCs w:val="28"/>
        </w:rPr>
        <w:t xml:space="preserve"> и в большей степени коррелируют с результатами </w:t>
      </w:r>
      <w:proofErr w:type="spellStart"/>
      <w:r>
        <w:rPr>
          <w:rFonts w:ascii="Times New Roman" w:hAnsi="Times New Roman" w:cs="Times New Roman"/>
          <w:sz w:val="28"/>
          <w:szCs w:val="28"/>
        </w:rPr>
        <w:t>газохроматографии</w:t>
      </w:r>
      <w:proofErr w:type="spellEnd"/>
      <w:r>
        <w:rPr>
          <w:rFonts w:ascii="Times New Roman" w:hAnsi="Times New Roman" w:cs="Times New Roman"/>
          <w:sz w:val="28"/>
          <w:szCs w:val="28"/>
        </w:rPr>
        <w:t>.</w:t>
      </w:r>
    </w:p>
    <w:p w:rsidR="00890AE3" w:rsidRDefault="00890AE3" w:rsidP="00890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proofErr w:type="spellStart"/>
      <w:r>
        <w:rPr>
          <w:rFonts w:ascii="Times New Roman" w:hAnsi="Times New Roman" w:cs="Times New Roman"/>
          <w:sz w:val="28"/>
          <w:szCs w:val="28"/>
          <w:lang w:val="en-US"/>
        </w:rPr>
        <w:t>i</w:t>
      </w:r>
      <w:proofErr w:type="spellEnd"/>
      <w:r w:rsidRPr="00DF247E">
        <w:rPr>
          <w:rFonts w:ascii="Times New Roman" w:hAnsi="Times New Roman" w:cs="Times New Roman"/>
          <w:sz w:val="28"/>
          <w:szCs w:val="28"/>
        </w:rPr>
        <w:t>-</w:t>
      </w:r>
      <w:r>
        <w:rPr>
          <w:rFonts w:ascii="Times New Roman" w:hAnsi="Times New Roman" w:cs="Times New Roman"/>
          <w:sz w:val="28"/>
          <w:szCs w:val="28"/>
        </w:rPr>
        <w:t xml:space="preserve">х </w:t>
      </w:r>
      <w:proofErr w:type="spellStart"/>
      <w:r>
        <w:rPr>
          <w:rFonts w:ascii="Times New Roman" w:hAnsi="Times New Roman" w:cs="Times New Roman"/>
          <w:sz w:val="28"/>
          <w:szCs w:val="28"/>
        </w:rPr>
        <w:t>пьезосенсоров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Si</w:t>
      </w:r>
      <w:r w:rsidRPr="00DF247E">
        <w:rPr>
          <w:rFonts w:ascii="Times New Roman" w:hAnsi="Times New Roman" w:cs="Times New Roman"/>
          <w:sz w:val="28"/>
          <w:szCs w:val="28"/>
        </w:rPr>
        <w:t xml:space="preserve">, </w:t>
      </w:r>
      <w:r>
        <w:rPr>
          <w:rFonts w:ascii="Times New Roman" w:hAnsi="Times New Roman" w:cs="Times New Roman"/>
          <w:sz w:val="28"/>
          <w:szCs w:val="28"/>
        </w:rPr>
        <w:t xml:space="preserve">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и угол между этими проекциями (в радианах). Диссертация </w:t>
      </w:r>
      <w:r w:rsidRPr="00CF607F">
        <w:rPr>
          <w:rFonts w:ascii="Times New Roman" w:hAnsi="Times New Roman" w:cs="Times New Roman"/>
          <w:sz w:val="28"/>
          <w:szCs w:val="28"/>
          <w:highlight w:val="yellow"/>
        </w:rPr>
        <w:t>[</w:t>
      </w:r>
      <w:r>
        <w:rPr>
          <w:rFonts w:ascii="Times New Roman" w:hAnsi="Times New Roman" w:cs="Times New Roman"/>
          <w:sz w:val="28"/>
          <w:szCs w:val="28"/>
          <w:highlight w:val="yellow"/>
        </w:rPr>
        <w:t>3</w:t>
      </w:r>
      <w:r w:rsidRPr="00CF607F">
        <w:rPr>
          <w:rFonts w:ascii="Times New Roman" w:hAnsi="Times New Roman" w:cs="Times New Roman"/>
          <w:sz w:val="28"/>
          <w:szCs w:val="28"/>
          <w:highlight w:val="yellow"/>
        </w:rPr>
        <w:t>]</w:t>
      </w:r>
      <w:r>
        <w:rPr>
          <w:rFonts w:ascii="Times New Roman" w:hAnsi="Times New Roman" w:cs="Times New Roman"/>
          <w:sz w:val="28"/>
          <w:szCs w:val="28"/>
        </w:rPr>
        <w:t xml:space="preserve"> 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sidRPr="00BD24A6">
        <w:rPr>
          <w:rFonts w:ascii="Times New Roman" w:hAnsi="Times New Roman" w:cs="Times New Roman"/>
          <w:sz w:val="28"/>
          <w:szCs w:val="28"/>
        </w:rPr>
        <w:t xml:space="preserve"> </w:t>
      </w:r>
      <w:r>
        <w:rPr>
          <w:rFonts w:ascii="Times New Roman" w:hAnsi="Times New Roman" w:cs="Times New Roman"/>
          <w:sz w:val="28"/>
          <w:szCs w:val="28"/>
        </w:rPr>
        <w:t>и кластеризации как методов обработки данных, получаемых с помощью электронного носа «Маг-8».</w:t>
      </w:r>
    </w:p>
    <w:p w:rsidR="00890AE3" w:rsidRDefault="00890AE3" w:rsidP="00890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sidRPr="00E5678B">
        <w:rPr>
          <w:rFonts w:ascii="Times New Roman" w:hAnsi="Times New Roman" w:cs="Times New Roman"/>
          <w:sz w:val="28"/>
          <w:szCs w:val="28"/>
          <w:highlight w:val="yellow"/>
        </w:rPr>
        <w:t>[4][5]</w:t>
      </w:r>
      <w:r w:rsidRPr="00E5678B">
        <w:rPr>
          <w:rFonts w:ascii="Times New Roman" w:hAnsi="Times New Roman" w:cs="Times New Roman"/>
          <w:sz w:val="28"/>
          <w:szCs w:val="28"/>
        </w:rPr>
        <w:t xml:space="preserve"> </w:t>
      </w:r>
      <w:r>
        <w:rPr>
          <w:rFonts w:ascii="Times New Roman" w:hAnsi="Times New Roman" w:cs="Times New Roman"/>
          <w:sz w:val="28"/>
          <w:szCs w:val="28"/>
        </w:rPr>
        <w:t>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невозможно – для решения каждой отдельной задачи он должен обучаться на отдельном наборе.</w:t>
      </w:r>
    </w:p>
    <w:p w:rsidR="00890AE3" w:rsidRDefault="00890AE3" w:rsidP="00890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упор в рассмотренных выше работах делается на применение данной системы в экспресс-анализе, что так же обосновывает необходимость разработки такой системы анализа данных, которая бы позволила ускорить процесс принятия решения исследователем.</w:t>
      </w:r>
    </w:p>
    <w:p w:rsidR="00890AE3"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Такие системы, построенные на основе двух компонентов - «электронного носа» и автоматизированной системы распознавания, нашли применение в медицине, охране окружающей среды и пищевой промышленности. В работе </w:t>
      </w:r>
      <w:proofErr w:type="spellStart"/>
      <w:r>
        <w:rPr>
          <w:rFonts w:ascii="Times New Roman" w:hAnsi="Times New Roman" w:cs="Times New Roman"/>
          <w:sz w:val="28"/>
          <w:szCs w:val="28"/>
        </w:rPr>
        <w:t>Келлера</w:t>
      </w:r>
      <w:proofErr w:type="spellEnd"/>
      <w:r>
        <w:rPr>
          <w:rFonts w:ascii="Times New Roman" w:hAnsi="Times New Roman" w:cs="Times New Roman"/>
          <w:sz w:val="28"/>
          <w:szCs w:val="28"/>
        </w:rPr>
        <w:t xml:space="preserve"> </w:t>
      </w:r>
      <w:r w:rsidRPr="00C67735">
        <w:rPr>
          <w:rFonts w:ascii="Times New Roman" w:hAnsi="Times New Roman" w:cs="Times New Roman"/>
          <w:sz w:val="28"/>
          <w:szCs w:val="28"/>
          <w:highlight w:val="yellow"/>
        </w:rPr>
        <w:t>[</w:t>
      </w:r>
      <w:r w:rsidRPr="00E5678B">
        <w:rPr>
          <w:rFonts w:ascii="Times New Roman" w:hAnsi="Times New Roman" w:cs="Times New Roman"/>
          <w:sz w:val="28"/>
          <w:szCs w:val="28"/>
          <w:highlight w:val="yellow"/>
        </w:rPr>
        <w:t>6</w:t>
      </w:r>
      <w:r w:rsidRPr="00C67735">
        <w:rPr>
          <w:rFonts w:ascii="Times New Roman" w:hAnsi="Times New Roman" w:cs="Times New Roman"/>
          <w:sz w:val="28"/>
          <w:szCs w:val="28"/>
          <w:highlight w:val="yellow"/>
        </w:rPr>
        <w:t>]</w:t>
      </w:r>
      <w:r w:rsidRPr="00C67735">
        <w:rPr>
          <w:rFonts w:ascii="Times New Roman" w:hAnsi="Times New Roman" w:cs="Times New Roman"/>
          <w:sz w:val="28"/>
          <w:szCs w:val="28"/>
        </w:rPr>
        <w:t xml:space="preserve"> </w:t>
      </w:r>
      <w:r>
        <w:rPr>
          <w:rFonts w:ascii="Times New Roman" w:hAnsi="Times New Roman" w:cs="Times New Roman"/>
          <w:sz w:val="28"/>
          <w:szCs w:val="28"/>
        </w:rPr>
        <w:t xml:space="preserve">описан прототип такой системы и показан успешный пример применения как нейронных сетей, обученных </w:t>
      </w:r>
      <w:r>
        <w:rPr>
          <w:rFonts w:ascii="Times New Roman" w:hAnsi="Times New Roman" w:cs="Times New Roman"/>
          <w:sz w:val="28"/>
          <w:szCs w:val="28"/>
        </w:rPr>
        <w:lastRenderedPageBreak/>
        <w:t xml:space="preserve">методом обратного распространения ошибки, так и сетей </w:t>
      </w:r>
      <w:proofErr w:type="spellStart"/>
      <w:r w:rsidRPr="00C67735">
        <w:rPr>
          <w:rFonts w:ascii="Times New Roman" w:hAnsi="Times New Roman" w:cs="Times New Roman"/>
          <w:sz w:val="28"/>
          <w:szCs w:val="28"/>
        </w:rPr>
        <w:t>fuzzy</w:t>
      </w:r>
      <w:proofErr w:type="spellEnd"/>
      <w:r w:rsidRPr="00C67735">
        <w:rPr>
          <w:rFonts w:ascii="Times New Roman" w:hAnsi="Times New Roman" w:cs="Times New Roman"/>
          <w:sz w:val="28"/>
          <w:szCs w:val="28"/>
        </w:rPr>
        <w:t xml:space="preserve"> ARTMAP</w:t>
      </w:r>
      <w:r>
        <w:rPr>
          <w:rFonts w:ascii="Times New Roman" w:hAnsi="Times New Roman" w:cs="Times New Roman"/>
          <w:sz w:val="28"/>
          <w:szCs w:val="28"/>
        </w:rPr>
        <w:t xml:space="preserve">,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тестирование – на 196 объектах. </w:t>
      </w:r>
    </w:p>
    <w:p w:rsidR="00890AE3"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Еще в 1989 году в своей работе </w:t>
      </w:r>
      <w:r w:rsidRPr="00C67735">
        <w:rPr>
          <w:rFonts w:ascii="Times New Roman" w:hAnsi="Times New Roman" w:cs="Times New Roman"/>
          <w:sz w:val="28"/>
          <w:szCs w:val="28"/>
          <w:highlight w:val="yellow"/>
        </w:rPr>
        <w:t>[</w:t>
      </w:r>
      <w:r w:rsidRPr="00E5678B">
        <w:rPr>
          <w:rFonts w:ascii="Times New Roman" w:hAnsi="Times New Roman" w:cs="Times New Roman"/>
          <w:sz w:val="28"/>
          <w:szCs w:val="28"/>
          <w:highlight w:val="yellow"/>
        </w:rPr>
        <w:t>7</w:t>
      </w:r>
      <w:r w:rsidRPr="00C67735">
        <w:rPr>
          <w:rFonts w:ascii="Times New Roman" w:hAnsi="Times New Roman" w:cs="Times New Roman"/>
          <w:sz w:val="28"/>
          <w:szCs w:val="28"/>
          <w:highlight w:val="yellow"/>
        </w:rPr>
        <w:t>]</w:t>
      </w:r>
      <w:r>
        <w:rPr>
          <w:rFonts w:ascii="Times New Roman" w:hAnsi="Times New Roman" w:cs="Times New Roman"/>
          <w:sz w:val="28"/>
          <w:szCs w:val="28"/>
        </w:rPr>
        <w:t xml:space="preserve"> </w:t>
      </w:r>
      <w:proofErr w:type="spellStart"/>
      <w:r w:rsidRPr="002D1287">
        <w:rPr>
          <w:rFonts w:ascii="Times New Roman" w:hAnsi="Times New Roman" w:cs="Times New Roman"/>
          <w:sz w:val="28"/>
          <w:szCs w:val="28"/>
        </w:rPr>
        <w:t>Hoffheins</w:t>
      </w:r>
      <w:proofErr w:type="spellEnd"/>
      <w:r>
        <w:rPr>
          <w:rFonts w:ascii="Times New Roman" w:hAnsi="Times New Roman" w:cs="Times New Roman"/>
          <w:sz w:val="28"/>
          <w:szCs w:val="28"/>
        </w:rPr>
        <w:t xml:space="preserve"> показал, что, благодаря использованию многоканальных массивов сенсоров, нейронные сети успешно решают задачу распознавания паров летучих соединений, поскольку количество распознаваемых химических веществ в общем случае больше числа сенсоров. </w:t>
      </w:r>
      <w:r w:rsidRPr="002974C0">
        <w:rPr>
          <w:rFonts w:ascii="Times New Roman" w:hAnsi="Times New Roman" w:cs="Times New Roman"/>
          <w:sz w:val="28"/>
          <w:szCs w:val="28"/>
        </w:rPr>
        <w:t xml:space="preserve">Эта фундаментальная работа </w:t>
      </w:r>
      <w:r>
        <w:rPr>
          <w:rFonts w:ascii="Times New Roman" w:hAnsi="Times New Roman" w:cs="Times New Roman"/>
          <w:sz w:val="28"/>
          <w:szCs w:val="28"/>
        </w:rPr>
        <w:t xml:space="preserve">дала важные результаты как по </w:t>
      </w:r>
      <w:r w:rsidRPr="002974C0">
        <w:rPr>
          <w:rFonts w:ascii="Times New Roman" w:hAnsi="Times New Roman" w:cs="Times New Roman"/>
          <w:sz w:val="28"/>
          <w:szCs w:val="28"/>
        </w:rPr>
        <w:t>организации массива сенсоров, так и</w:t>
      </w:r>
      <w:r>
        <w:rPr>
          <w:rFonts w:ascii="Times New Roman" w:hAnsi="Times New Roman" w:cs="Times New Roman"/>
          <w:sz w:val="28"/>
          <w:szCs w:val="28"/>
        </w:rPr>
        <w:t xml:space="preserve"> основу</w:t>
      </w:r>
      <w:r w:rsidRPr="002974C0">
        <w:rPr>
          <w:rFonts w:ascii="Times New Roman" w:hAnsi="Times New Roman" w:cs="Times New Roman"/>
          <w:sz w:val="28"/>
          <w:szCs w:val="28"/>
        </w:rPr>
        <w:t xml:space="preserve"> для дальнейших исследований архитектур нейронных сетей и способов представления входных данных. </w:t>
      </w:r>
      <w:r>
        <w:rPr>
          <w:rFonts w:ascii="Times New Roman" w:hAnsi="Times New Roman" w:cs="Times New Roman"/>
          <w:sz w:val="28"/>
          <w:szCs w:val="28"/>
        </w:rPr>
        <w:t xml:space="preserve">В работе предложен способ представления данных и показано, что худший результат показали сети </w:t>
      </w:r>
      <w:proofErr w:type="spellStart"/>
      <w:r>
        <w:rPr>
          <w:rFonts w:ascii="Times New Roman" w:hAnsi="Times New Roman" w:cs="Times New Roman"/>
          <w:sz w:val="28"/>
          <w:szCs w:val="28"/>
        </w:rPr>
        <w:t>Хопфилда</w:t>
      </w:r>
      <w:proofErr w:type="spellEnd"/>
      <w:r>
        <w:rPr>
          <w:rFonts w:ascii="Times New Roman" w:hAnsi="Times New Roman" w:cs="Times New Roman"/>
          <w:sz w:val="28"/>
          <w:szCs w:val="28"/>
        </w:rPr>
        <w:t xml:space="preserve">, вероятно, и-за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концентрация газа.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w:t>
      </w:r>
      <w:proofErr w:type="spellStart"/>
      <w:r>
        <w:rPr>
          <w:rFonts w:ascii="Times New Roman" w:hAnsi="Times New Roman" w:cs="Times New Roman"/>
          <w:sz w:val="28"/>
          <w:szCs w:val="28"/>
        </w:rPr>
        <w:t>гексан</w:t>
      </w:r>
      <w:proofErr w:type="spellEnd"/>
      <w:r>
        <w:rPr>
          <w:rFonts w:ascii="Times New Roman" w:hAnsi="Times New Roman" w:cs="Times New Roman"/>
          <w:sz w:val="28"/>
          <w:szCs w:val="28"/>
        </w:rPr>
        <w:t xml:space="preserve"> и этанол, а также высокие и низкие концентрации смесей воды и этанола. Еще один важный результат данной работы состоит в том, что было найдено важное ограничение: сеть не способна распознавать неизвестные ей смеси веществ, присутствовавших в обучающей выборке.</w:t>
      </w:r>
    </w:p>
    <w:p w:rsidR="00890AE3" w:rsidRPr="002817F1"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Еще один успешный пример применения системы «электронный нос» описан в </w:t>
      </w:r>
      <w:r w:rsidRPr="002817F1">
        <w:rPr>
          <w:rFonts w:ascii="Times New Roman" w:hAnsi="Times New Roman" w:cs="Times New Roman"/>
          <w:sz w:val="28"/>
          <w:szCs w:val="28"/>
          <w:highlight w:val="yellow"/>
        </w:rPr>
        <w:t>[8]</w:t>
      </w:r>
      <w:r>
        <w:rPr>
          <w:rFonts w:ascii="Times New Roman" w:hAnsi="Times New Roman" w:cs="Times New Roman"/>
          <w:sz w:val="28"/>
          <w:szCs w:val="28"/>
        </w:rPr>
        <w:t xml:space="preserve">: рассматривается целый набор задач по проверке грузов, которые каждый день решают сотрудники службы безопасности и таможенной службы в портах – обнаружение наркотических веществ, споров грибов и плесени, которые могут угрожать сельскохозяйственным культурам, опасных </w:t>
      </w:r>
      <w:r>
        <w:rPr>
          <w:rFonts w:ascii="Times New Roman" w:hAnsi="Times New Roman" w:cs="Times New Roman"/>
          <w:sz w:val="28"/>
          <w:szCs w:val="28"/>
        </w:rPr>
        <w:lastRenderedPageBreak/>
        <w:t>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применения такого устройства.</w:t>
      </w:r>
    </w:p>
    <w:p w:rsidR="00890AE3" w:rsidRDefault="00890AE3" w:rsidP="00890A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sidRPr="004A553C">
        <w:rPr>
          <w:rFonts w:ascii="Times New Roman" w:hAnsi="Times New Roman" w:cs="Times New Roman"/>
          <w:sz w:val="28"/>
          <w:szCs w:val="28"/>
          <w:highlight w:val="yellow"/>
        </w:rPr>
        <w:t>[</w:t>
      </w:r>
      <w:r>
        <w:rPr>
          <w:rFonts w:ascii="Times New Roman" w:hAnsi="Times New Roman" w:cs="Times New Roman"/>
          <w:sz w:val="28"/>
          <w:szCs w:val="28"/>
          <w:highlight w:val="yellow"/>
        </w:rPr>
        <w:t>9</w:t>
      </w:r>
      <w:r w:rsidRPr="004A553C">
        <w:rPr>
          <w:rFonts w:ascii="Times New Roman" w:hAnsi="Times New Roman" w:cs="Times New Roman"/>
          <w:sz w:val="28"/>
          <w:szCs w:val="28"/>
          <w:highlight w:val="yellow"/>
        </w:rPr>
        <w:t>]</w:t>
      </w:r>
      <w:r w:rsidRPr="00636280">
        <w:rPr>
          <w:rFonts w:ascii="Times New Roman" w:hAnsi="Times New Roman" w:cs="Times New Roman"/>
          <w:sz w:val="28"/>
          <w:szCs w:val="28"/>
        </w:rPr>
        <w:t xml:space="preserve"> </w:t>
      </w:r>
      <w:r>
        <w:rPr>
          <w:rFonts w:ascii="Times New Roman" w:hAnsi="Times New Roman" w:cs="Times New Roman"/>
          <w:sz w:val="28"/>
          <w:szCs w:val="28"/>
        </w:rPr>
        <w:t xml:space="preserve">описывает все существующие подходы к анализу данных в задаче распознавания запахов, включая 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sidRPr="00636280">
        <w:rPr>
          <w:rFonts w:ascii="Times New Roman" w:hAnsi="Times New Roman" w:cs="Times New Roman"/>
          <w:sz w:val="28"/>
          <w:szCs w:val="28"/>
        </w:rPr>
        <w:t xml:space="preserve">, </w:t>
      </w:r>
      <w:r>
        <w:rPr>
          <w:rFonts w:ascii="Times New Roman" w:hAnsi="Times New Roman" w:cs="Times New Roman"/>
          <w:sz w:val="28"/>
          <w:szCs w:val="28"/>
        </w:rPr>
        <w:t xml:space="preserve">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нормализации данных и приводится около десятка способов нормализации, рассматриваются способы отбора признаков (сенсоров). В целом, данная работа скорее обобщает существующие подходы, чем привносит что-то принципиально новое. </w:t>
      </w:r>
    </w:p>
    <w:p w:rsidR="00890AE3" w:rsidRPr="00865782" w:rsidRDefault="00890AE3" w:rsidP="00253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Недостатком предыдущих работ по анализу данных является то, что они не освещают возможности многослойных нейронных сетей. Статья </w:t>
      </w:r>
      <w:r w:rsidRPr="00077EBC">
        <w:rPr>
          <w:rFonts w:ascii="Times New Roman" w:hAnsi="Times New Roman" w:cs="Times New Roman"/>
          <w:sz w:val="28"/>
          <w:szCs w:val="28"/>
          <w:highlight w:val="yellow"/>
        </w:rPr>
        <w:t>[10]</w:t>
      </w:r>
      <w:r w:rsidRPr="00865782">
        <w:rPr>
          <w:rFonts w:ascii="Times New Roman" w:hAnsi="Times New Roman" w:cs="Times New Roman"/>
          <w:sz w:val="28"/>
          <w:szCs w:val="28"/>
        </w:rPr>
        <w:t xml:space="preserve"> </w:t>
      </w:r>
      <w:r>
        <w:rPr>
          <w:rFonts w:ascii="Times New Roman" w:hAnsi="Times New Roman" w:cs="Times New Roman"/>
          <w:sz w:val="28"/>
          <w:szCs w:val="28"/>
        </w:rPr>
        <w:t>восполняет этот пробел. Авторы рассматривают влияние смесей на качество распознавания</w:t>
      </w:r>
      <w:r w:rsidRPr="00865782">
        <w:rPr>
          <w:rFonts w:ascii="Times New Roman" w:hAnsi="Times New Roman" w:cs="Times New Roman"/>
          <w:sz w:val="28"/>
          <w:szCs w:val="28"/>
        </w:rPr>
        <w:t xml:space="preserve"> (</w:t>
      </w:r>
      <w:r>
        <w:rPr>
          <w:rFonts w:ascii="Times New Roman" w:hAnsi="Times New Roman" w:cs="Times New Roman"/>
          <w:sz w:val="28"/>
          <w:szCs w:val="28"/>
        </w:rPr>
        <w:t>для простоты, берут смеси только двух веществ</w:t>
      </w:r>
      <w:r w:rsidRPr="00865782">
        <w:rPr>
          <w:rFonts w:ascii="Times New Roman" w:hAnsi="Times New Roman" w:cs="Times New Roman"/>
          <w:sz w:val="28"/>
          <w:szCs w:val="28"/>
        </w:rPr>
        <w:t>)</w:t>
      </w:r>
      <w:r>
        <w:rPr>
          <w:rFonts w:ascii="Times New Roman" w:hAnsi="Times New Roman" w:cs="Times New Roman"/>
          <w:sz w:val="28"/>
          <w:szCs w:val="28"/>
        </w:rPr>
        <w:t xml:space="preserve"> и</w:t>
      </w:r>
      <w:r w:rsidRPr="00865782">
        <w:rPr>
          <w:rFonts w:ascii="Times New Roman" w:hAnsi="Times New Roman" w:cs="Times New Roman"/>
          <w:sz w:val="28"/>
          <w:szCs w:val="28"/>
        </w:rPr>
        <w:t xml:space="preserve"> </w:t>
      </w:r>
      <w:r>
        <w:rPr>
          <w:rFonts w:ascii="Times New Roman" w:hAnsi="Times New Roman" w:cs="Times New Roman"/>
          <w:sz w:val="28"/>
          <w:szCs w:val="28"/>
        </w:rPr>
        <w:t xml:space="preserve">сравнивают данные от двух видов сенсоров (пьезокварцевых и металл-оксидных) </w:t>
      </w:r>
      <w:r w:rsidRPr="003428AA">
        <w:rPr>
          <w:rFonts w:ascii="Times New Roman" w:hAnsi="Times New Roman" w:cs="Times New Roman"/>
          <w:color w:val="FF0000"/>
          <w:sz w:val="28"/>
          <w:szCs w:val="28"/>
        </w:rPr>
        <w:t>и делают вывод о том, что электронные носы можно применять во многих областях (не может быть!).</w:t>
      </w:r>
    </w:p>
    <w:p w:rsidR="00890AE3" w:rsidRDefault="00890AE3" w:rsidP="00890AE3"/>
    <w:p w:rsidR="00B824E6" w:rsidRPr="00890AE3" w:rsidRDefault="00B824E6" w:rsidP="00890AE3"/>
    <w:p w:rsidR="00DD6391" w:rsidRDefault="00DD6391" w:rsidP="004D1F3E">
      <w:pPr>
        <w:pStyle w:val="Heading1"/>
        <w:numPr>
          <w:ilvl w:val="0"/>
          <w:numId w:val="1"/>
        </w:numPr>
        <w:ind w:left="357" w:firstLine="0"/>
        <w:jc w:val="center"/>
        <w:rPr>
          <w:b/>
        </w:rPr>
      </w:pPr>
      <w:bookmarkStart w:id="6" w:name="_Toc473902439"/>
      <w:r w:rsidRPr="004D1F3E">
        <w:rPr>
          <w:b/>
        </w:rPr>
        <w:lastRenderedPageBreak/>
        <w:t>МЕТОДЫ ОБРАБОТКИ ДАННЫХ В СИСТЕМЕ ИСКУССТВЕННОГО ОБОНЯНИЯ «МАГ-8»</w:t>
      </w:r>
      <w:bookmarkEnd w:id="6"/>
    </w:p>
    <w:p w:rsidR="002562A8" w:rsidRPr="0001158B" w:rsidRDefault="002562A8" w:rsidP="0001158B">
      <w:pPr>
        <w:pStyle w:val="Heading2"/>
        <w:jc w:val="center"/>
        <w:rPr>
          <w:b/>
        </w:rPr>
      </w:pPr>
      <w:bookmarkStart w:id="7" w:name="_Toc473902440"/>
      <w:r w:rsidRPr="0001158B">
        <w:rPr>
          <w:b/>
        </w:rPr>
        <w:t xml:space="preserve">2.1 Описание входных данных и формирование </w:t>
      </w:r>
      <w:proofErr w:type="spellStart"/>
      <w:r w:rsidRPr="0001158B">
        <w:rPr>
          <w:b/>
        </w:rPr>
        <w:t>датасетов</w:t>
      </w:r>
      <w:bookmarkEnd w:id="7"/>
      <w:proofErr w:type="spellEnd"/>
    </w:p>
    <w:p w:rsidR="00B824E6" w:rsidRPr="00B824E6" w:rsidRDefault="00B824E6" w:rsidP="00B824E6">
      <w:pPr>
        <w:pStyle w:val="Heading3"/>
        <w:rPr>
          <w:b/>
          <w:i/>
        </w:rPr>
      </w:pPr>
      <w:r w:rsidRPr="00B824E6">
        <w:rPr>
          <w:b/>
          <w:i/>
        </w:rPr>
        <w:t>2.1.1 Источники данных</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Для начального исследования и предобработки получены 33 объекта тренировочной выборки, которые представляют собой отдельные вещества, 4 объекта </w:t>
      </w:r>
      <w:proofErr w:type="spellStart"/>
      <w:r w:rsidRPr="00B824E6">
        <w:rPr>
          <w:rFonts w:ascii="Times New Roman" w:hAnsi="Times New Roman" w:cs="Times New Roman"/>
          <w:sz w:val="28"/>
          <w:szCs w:val="28"/>
        </w:rPr>
        <w:t>валидационной</w:t>
      </w:r>
      <w:proofErr w:type="spellEnd"/>
      <w:r w:rsidRPr="00B824E6">
        <w:rPr>
          <w:rFonts w:ascii="Times New Roman" w:hAnsi="Times New Roman" w:cs="Times New Roman"/>
          <w:sz w:val="28"/>
          <w:szCs w:val="28"/>
        </w:rPr>
        <w:t xml:space="preserve"> – смеси двух веществ, и 75 новых объектов, которые необходимо классифицировать. Каждый объект хранится в файле вида </w:t>
      </w:r>
      <w:proofErr w:type="spellStart"/>
      <w:r w:rsidRPr="00B824E6">
        <w:rPr>
          <w:rFonts w:ascii="Times New Roman" w:hAnsi="Times New Roman" w:cs="Times New Roman"/>
          <w:sz w:val="28"/>
          <w:szCs w:val="28"/>
        </w:rPr>
        <w:t>название_вещества</w:t>
      </w:r>
      <w:proofErr w:type="spellEnd"/>
      <w:r w:rsidRPr="00B824E6">
        <w:rPr>
          <w:rFonts w:ascii="Times New Roman" w:hAnsi="Times New Roman" w:cs="Times New Roman"/>
          <w:sz w:val="28"/>
          <w:szCs w:val="28"/>
        </w:rPr>
        <w:t>.</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и представляет собой таблицу, содержащую следующие блоки:</w:t>
      </w:r>
    </w:p>
    <w:p w:rsidR="00B824E6" w:rsidRPr="00B824E6" w:rsidRDefault="00B824E6" w:rsidP="00B824E6">
      <w:pPr>
        <w:pStyle w:val="ListParagraph"/>
        <w:numPr>
          <w:ilvl w:val="0"/>
          <w:numId w:val="9"/>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B824E6" w:rsidRPr="00B824E6" w:rsidRDefault="00B824E6" w:rsidP="00B824E6">
      <w:pPr>
        <w:pStyle w:val="ListParagraph"/>
        <w:numPr>
          <w:ilvl w:val="0"/>
          <w:numId w:val="9"/>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Информация о сенсорах: 8 пар вида «название сенсора – базовая частота сенсора».</w:t>
      </w:r>
    </w:p>
    <w:p w:rsidR="00B824E6" w:rsidRPr="00B824E6" w:rsidRDefault="00B824E6" w:rsidP="00B824E6">
      <w:pPr>
        <w:pStyle w:val="ListParagraph"/>
        <w:numPr>
          <w:ilvl w:val="0"/>
          <w:numId w:val="9"/>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Матрица 120 х 8, где столбцы соответствуют сенсорам, а строки – временным отсчетам. Таким образом, каждый элемент матрицы отражает изменение частоты сенсора </w:t>
      </w:r>
      <w:proofErr w:type="spellStart"/>
      <w:r w:rsidRPr="00B824E6">
        <w:rPr>
          <w:rFonts w:ascii="Times New Roman" w:hAnsi="Times New Roman" w:cs="Times New Roman"/>
          <w:sz w:val="28"/>
          <w:szCs w:val="28"/>
          <w:lang w:val="en-US"/>
        </w:rPr>
        <w:t>i</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lang w:val="en-US"/>
        </w:rPr>
        <w:t>i</w:t>
      </w:r>
      <w:proofErr w:type="spellEnd"/>
      <w:r w:rsidRPr="00B824E6">
        <w:rPr>
          <w:rFonts w:ascii="Times New Roman" w:hAnsi="Times New Roman" w:cs="Times New Roman"/>
          <w:sz w:val="28"/>
          <w:szCs w:val="28"/>
        </w:rPr>
        <w:t xml:space="preserve">=[1,8]) в момент времени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=[0,120])</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обучения получены следующие вещества (</w:t>
      </w:r>
      <w:proofErr w:type="spellStart"/>
      <w:r w:rsidRPr="00B824E6">
        <w:rPr>
          <w:rFonts w:ascii="Times New Roman" w:hAnsi="Times New Roman" w:cs="Times New Roman"/>
          <w:sz w:val="28"/>
          <w:szCs w:val="28"/>
        </w:rPr>
        <w:t>см.рисунок</w:t>
      </w:r>
      <w:proofErr w:type="spellEnd"/>
      <w:r w:rsidRPr="00B824E6">
        <w:rPr>
          <w:rFonts w:ascii="Times New Roman" w:hAnsi="Times New Roman" w:cs="Times New Roman"/>
          <w:sz w:val="28"/>
          <w:szCs w:val="28"/>
        </w:rPr>
        <w:t xml:space="preserve"> 1): </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диоктилфталат – 9 шт. в разных концентрациях на разных носителях;</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ацетальдегид, ацетон, бензол, этилацетат - 4 шт. в разных концентрациях; </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пластизоль – 2 шт.</w:t>
      </w:r>
      <w:r w:rsidRPr="00B824E6">
        <w:rPr>
          <w:rFonts w:ascii="Times New Roman" w:hAnsi="Times New Roman" w:cs="Times New Roman"/>
          <w:sz w:val="28"/>
          <w:szCs w:val="28"/>
          <w:lang w:val="en-US"/>
        </w:rPr>
        <w:t>;</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бензин, бутанол, </w:t>
      </w:r>
      <w:proofErr w:type="spellStart"/>
      <w:r w:rsidRPr="00B824E6">
        <w:rPr>
          <w:rFonts w:ascii="Times New Roman" w:hAnsi="Times New Roman" w:cs="Times New Roman"/>
          <w:sz w:val="28"/>
          <w:szCs w:val="28"/>
        </w:rPr>
        <w:t>бутилацетат</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гексан</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изобутанол</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изопропанол</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пропанол</w:t>
      </w:r>
      <w:proofErr w:type="spellEnd"/>
      <w:r w:rsidRPr="00B824E6">
        <w:rPr>
          <w:rFonts w:ascii="Times New Roman" w:hAnsi="Times New Roman" w:cs="Times New Roman"/>
          <w:sz w:val="28"/>
          <w:szCs w:val="28"/>
        </w:rPr>
        <w:t>, стирол, толуол, фенол – 1шт.;</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w:t>
      </w:r>
      <w:r w:rsidRPr="00B824E6">
        <w:rPr>
          <w:rFonts w:ascii="Times New Roman" w:hAnsi="Times New Roman" w:cs="Times New Roman"/>
          <w:sz w:val="28"/>
          <w:szCs w:val="28"/>
        </w:rPr>
        <w:lastRenderedPageBreak/>
        <w:t>«</w:t>
      </w:r>
      <w:proofErr w:type="spellStart"/>
      <w:r w:rsidRPr="00B824E6">
        <w:rPr>
          <w:rFonts w:ascii="Times New Roman" w:hAnsi="Times New Roman" w:cs="Times New Roman"/>
          <w:sz w:val="28"/>
          <w:szCs w:val="28"/>
        </w:rPr>
        <w:t>название_вещества</w:t>
      </w:r>
      <w:proofErr w:type="spellEnd"/>
      <w:r w:rsidRPr="00B824E6">
        <w:rPr>
          <w:rFonts w:ascii="Times New Roman" w:hAnsi="Times New Roman" w:cs="Times New Roman"/>
          <w:sz w:val="28"/>
          <w:szCs w:val="28"/>
        </w:rPr>
        <w:t xml:space="preserve"> [концентрация] </w:t>
      </w:r>
      <w:proofErr w:type="spellStart"/>
      <w:r w:rsidRPr="00B824E6">
        <w:rPr>
          <w:rFonts w:ascii="Times New Roman" w:hAnsi="Times New Roman" w:cs="Times New Roman"/>
          <w:sz w:val="28"/>
          <w:szCs w:val="28"/>
        </w:rPr>
        <w:t>мкл</w:t>
      </w:r>
      <w:proofErr w:type="spellEnd"/>
      <w:r w:rsidRPr="00B824E6">
        <w:rPr>
          <w:rFonts w:ascii="Times New Roman" w:hAnsi="Times New Roman" w:cs="Times New Roman"/>
          <w:sz w:val="28"/>
          <w:szCs w:val="28"/>
        </w:rPr>
        <w:t xml:space="preserve"> на [носитель]» (носитель и концентрация опциональны). Для формирования </w:t>
      </w:r>
      <w:proofErr w:type="spellStart"/>
      <w:r w:rsidRPr="00B824E6">
        <w:rPr>
          <w:rFonts w:ascii="Times New Roman" w:hAnsi="Times New Roman" w:cs="Times New Roman"/>
          <w:sz w:val="28"/>
          <w:szCs w:val="28"/>
        </w:rPr>
        <w:t>датасета</w:t>
      </w:r>
      <w:proofErr w:type="spellEnd"/>
      <w:r w:rsidRPr="00B824E6">
        <w:rPr>
          <w:rFonts w:ascii="Times New Roman" w:hAnsi="Times New Roman" w:cs="Times New Roman"/>
          <w:sz w:val="28"/>
          <w:szCs w:val="28"/>
        </w:rPr>
        <w:t xml:space="preserve">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(в индексах списков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 нулевой) </w:t>
      </w:r>
      <w:r w:rsidRPr="00B824E6">
        <w:rPr>
          <w:rFonts w:ascii="Times New Roman" w:hAnsi="Times New Roman" w:cs="Times New Roman"/>
          <w:noProof/>
          <w:sz w:val="28"/>
          <w:szCs w:val="28"/>
          <w:lang w:eastAsia="ru-RU"/>
        </w:rPr>
        <w:drawing>
          <wp:anchor distT="0" distB="0" distL="114300" distR="114300" simplePos="0" relativeHeight="251665408" behindDoc="1" locked="0" layoutInCell="1" allowOverlap="1" wp14:anchorId="418E48F3" wp14:editId="0A916D8B">
            <wp:simplePos x="0" y="0"/>
            <wp:positionH relativeFrom="column">
              <wp:posOffset>-3810</wp:posOffset>
            </wp:positionH>
            <wp:positionV relativeFrom="paragraph">
              <wp:posOffset>1804035</wp:posOffset>
            </wp:positionV>
            <wp:extent cx="5572125" cy="3126105"/>
            <wp:effectExtent l="0" t="0" r="9525" b="0"/>
            <wp:wrapTight wrapText="bothSides">
              <wp:wrapPolygon edited="0">
                <wp:start x="0" y="0"/>
                <wp:lineTo x="0" y="21455"/>
                <wp:lineTo x="21563" y="21455"/>
                <wp:lineTo x="21563" y="0"/>
                <wp:lineTo x="0" y="0"/>
              </wp:wrapPolygon>
            </wp:wrapTight>
            <wp:docPr id="5" name="Picture 5" descr="C:\Users\ashadrin\Dropbox\MAG_PMI_1\2_DIPLOM\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4E6">
        <w:rPr>
          <w:rFonts w:ascii="Times New Roman" w:hAnsi="Times New Roman" w:cs="Times New Roman"/>
          <w:sz w:val="28"/>
          <w:szCs w:val="28"/>
        </w:rPr>
        <w:t>элемент.</w:t>
      </w:r>
    </w:p>
    <w:p w:rsidR="00B824E6" w:rsidRPr="00B824E6" w:rsidRDefault="00B824E6" w:rsidP="00B824E6">
      <w:pPr>
        <w:pStyle w:val="ListParagraph"/>
        <w:spacing w:after="0" w:line="360" w:lineRule="auto"/>
        <w:ind w:left="0" w:firstLine="709"/>
        <w:contextualSpacing w:val="0"/>
        <w:jc w:val="center"/>
        <w:rPr>
          <w:rFonts w:ascii="Times New Roman" w:hAnsi="Times New Roman" w:cs="Times New Roman"/>
          <w:b/>
          <w:sz w:val="28"/>
          <w:szCs w:val="28"/>
        </w:rPr>
      </w:pPr>
      <w:r w:rsidRPr="00B824E6">
        <w:rPr>
          <w:rFonts w:ascii="Times New Roman" w:hAnsi="Times New Roman" w:cs="Times New Roman"/>
          <w:b/>
          <w:sz w:val="28"/>
          <w:szCs w:val="28"/>
        </w:rPr>
        <w:t>Рисунок 1 – Состав тренировочного множества</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В процессе исследования тренировочных данных выявлены следующие проблемы и предложены пути их решения:</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Проблема:</w:t>
      </w:r>
      <w:r w:rsidRPr="00B824E6">
        <w:rPr>
          <w:rFonts w:ascii="Times New Roman" w:hAnsi="Times New Roman" w:cs="Times New Roman"/>
          <w:sz w:val="28"/>
          <w:szCs w:val="28"/>
        </w:rPr>
        <w:t xml:space="preserve"> опечатки в названия файлов</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на автоматическое извлечение меток классов</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Решение:</w:t>
      </w:r>
      <w:r w:rsidRPr="00B824E6">
        <w:rPr>
          <w:rFonts w:ascii="Times New Roman" w:hAnsi="Times New Roman" w:cs="Times New Roman"/>
          <w:sz w:val="28"/>
          <w:szCs w:val="28"/>
        </w:rPr>
        <w:t xml:space="preserve"> переименовать файл вручную</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Проблема:</w:t>
      </w:r>
      <w:r w:rsidRPr="00B824E6">
        <w:rPr>
          <w:rFonts w:ascii="Times New Roman" w:hAnsi="Times New Roman" w:cs="Times New Roman"/>
          <w:sz w:val="28"/>
          <w:szCs w:val="28"/>
        </w:rPr>
        <w:t xml:space="preserve"> кириллица в названиях файлов</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бинаризация меток классов не работает с кириллицей =&gt; обучение с учителем невозможно</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Решение:</w:t>
      </w:r>
      <w:r w:rsidRPr="00B824E6">
        <w:rPr>
          <w:rFonts w:ascii="Times New Roman" w:hAnsi="Times New Roman" w:cs="Times New Roman"/>
          <w:sz w:val="28"/>
          <w:szCs w:val="28"/>
        </w:rPr>
        <w:t xml:space="preserve"> выполнить примитивную транслитерацию (см. файл </w:t>
      </w:r>
      <w:proofErr w:type="spellStart"/>
      <w:r w:rsidRPr="00B824E6">
        <w:rPr>
          <w:rFonts w:ascii="Times New Roman" w:hAnsi="Times New Roman" w:cs="Times New Roman"/>
          <w:sz w:val="28"/>
          <w:szCs w:val="28"/>
          <w:lang w:val="en-US"/>
        </w:rPr>
        <w:t>xls</w:t>
      </w:r>
      <w:proofErr w:type="spellEnd"/>
      <w:r w:rsidRPr="00B824E6">
        <w:rPr>
          <w:rFonts w:ascii="Times New Roman" w:hAnsi="Times New Roman" w:cs="Times New Roman"/>
          <w:sz w:val="28"/>
          <w:szCs w:val="28"/>
        </w:rPr>
        <w:t>_</w:t>
      </w:r>
      <w:r w:rsidRPr="00B824E6">
        <w:rPr>
          <w:rFonts w:ascii="Times New Roman" w:hAnsi="Times New Roman" w:cs="Times New Roman"/>
          <w:sz w:val="28"/>
          <w:szCs w:val="28"/>
          <w:lang w:val="en-US"/>
        </w:rPr>
        <w:t>parser</w:t>
      </w:r>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py</w:t>
      </w:r>
      <w:proofErr w:type="spellEnd"/>
      <w:r w:rsidRPr="00B824E6">
        <w:rPr>
          <w:rFonts w:ascii="Times New Roman" w:hAnsi="Times New Roman" w:cs="Times New Roman"/>
          <w:sz w:val="28"/>
          <w:szCs w:val="28"/>
        </w:rPr>
        <w:t xml:space="preserve">, метод </w:t>
      </w:r>
      <w:proofErr w:type="spellStart"/>
      <w:r w:rsidRPr="00B824E6">
        <w:rPr>
          <w:rFonts w:ascii="Times New Roman" w:hAnsi="Times New Roman" w:cs="Times New Roman"/>
          <w:sz w:val="28"/>
          <w:szCs w:val="28"/>
          <w:lang w:val="en-US"/>
        </w:rPr>
        <w:t>cyrillic</w:t>
      </w:r>
      <w:proofErr w:type="spellEnd"/>
      <w:r w:rsidRPr="00B824E6">
        <w:rPr>
          <w:rFonts w:ascii="Times New Roman" w:hAnsi="Times New Roman" w:cs="Times New Roman"/>
          <w:sz w:val="28"/>
          <w:szCs w:val="28"/>
        </w:rPr>
        <w:t>2</w:t>
      </w:r>
      <w:proofErr w:type="spellStart"/>
      <w:r w:rsidRPr="00B824E6">
        <w:rPr>
          <w:rFonts w:ascii="Times New Roman" w:hAnsi="Times New Roman" w:cs="Times New Roman"/>
          <w:sz w:val="28"/>
          <w:szCs w:val="28"/>
          <w:lang w:val="en-US"/>
        </w:rPr>
        <w:t>latin</w:t>
      </w:r>
      <w:proofErr w:type="spellEnd"/>
      <w:r w:rsidRPr="00B824E6">
        <w:rPr>
          <w:rFonts w:ascii="Times New Roman" w:hAnsi="Times New Roman" w:cs="Times New Roman"/>
          <w:sz w:val="28"/>
          <w:szCs w:val="28"/>
        </w:rPr>
        <w:t>)</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Проблема:</w:t>
      </w:r>
      <w:r w:rsidRPr="00B824E6">
        <w:rPr>
          <w:rFonts w:ascii="Times New Roman" w:hAnsi="Times New Roman" w:cs="Times New Roman"/>
          <w:sz w:val="28"/>
          <w:szCs w:val="28"/>
        </w:rPr>
        <w:t xml:space="preserve"> Не все файлы содержат матрицу подходящего размера</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невозможно сформировать </w:t>
      </w:r>
      <w:proofErr w:type="spellStart"/>
      <w:r w:rsidRPr="00B824E6">
        <w:rPr>
          <w:rFonts w:ascii="Times New Roman" w:hAnsi="Times New Roman" w:cs="Times New Roman"/>
          <w:sz w:val="28"/>
          <w:szCs w:val="28"/>
        </w:rPr>
        <w:t>датасет</w:t>
      </w:r>
      <w:proofErr w:type="spellEnd"/>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lastRenderedPageBreak/>
        <w:t>Решение:</w:t>
      </w:r>
      <w:r w:rsidRPr="00B824E6">
        <w:rPr>
          <w:rFonts w:ascii="Times New Roman" w:hAnsi="Times New Roman" w:cs="Times New Roman"/>
          <w:sz w:val="28"/>
          <w:szCs w:val="28"/>
        </w:rPr>
        <w:t xml:space="preserve"> включит проверку при считывании матриц (см. файл </w:t>
      </w:r>
      <w:proofErr w:type="spellStart"/>
      <w:r w:rsidRPr="00B824E6">
        <w:rPr>
          <w:rFonts w:ascii="Times New Roman" w:hAnsi="Times New Roman" w:cs="Times New Roman"/>
          <w:sz w:val="28"/>
          <w:szCs w:val="28"/>
          <w:lang w:val="en-US"/>
        </w:rPr>
        <w:t>xls</w:t>
      </w:r>
      <w:proofErr w:type="spellEnd"/>
      <w:r w:rsidRPr="00B824E6">
        <w:rPr>
          <w:rFonts w:ascii="Times New Roman" w:hAnsi="Times New Roman" w:cs="Times New Roman"/>
          <w:sz w:val="28"/>
          <w:szCs w:val="28"/>
        </w:rPr>
        <w:t>_</w:t>
      </w:r>
      <w:r w:rsidRPr="00B824E6">
        <w:rPr>
          <w:rFonts w:ascii="Times New Roman" w:hAnsi="Times New Roman" w:cs="Times New Roman"/>
          <w:sz w:val="28"/>
          <w:szCs w:val="28"/>
          <w:lang w:val="en-US"/>
        </w:rPr>
        <w:t>parser</w:t>
      </w:r>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py</w:t>
      </w:r>
      <w:proofErr w:type="spellEnd"/>
      <w:r w:rsidRPr="00B824E6">
        <w:rPr>
          <w:rFonts w:ascii="Times New Roman" w:hAnsi="Times New Roman" w:cs="Times New Roman"/>
          <w:sz w:val="28"/>
          <w:szCs w:val="28"/>
        </w:rPr>
        <w:t xml:space="preserve">, метод </w:t>
      </w:r>
      <w:r w:rsidRPr="00B824E6">
        <w:rPr>
          <w:rFonts w:ascii="Times New Roman" w:hAnsi="Times New Roman" w:cs="Times New Roman"/>
          <w:sz w:val="28"/>
          <w:szCs w:val="28"/>
          <w:lang w:val="en-US"/>
        </w:rPr>
        <w:t>main</w:t>
      </w:r>
      <w:r w:rsidRPr="00B824E6">
        <w:rPr>
          <w:rFonts w:ascii="Times New Roman" w:hAnsi="Times New Roman" w:cs="Times New Roman"/>
          <w:sz w:val="28"/>
          <w:szCs w:val="28"/>
        </w:rPr>
        <w:t>)</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Проблема:</w:t>
      </w:r>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датасет</w:t>
      </w:r>
      <w:proofErr w:type="spellEnd"/>
      <w:r w:rsidRPr="00B824E6">
        <w:rPr>
          <w:rFonts w:ascii="Times New Roman" w:hAnsi="Times New Roman" w:cs="Times New Roman"/>
          <w:sz w:val="28"/>
          <w:szCs w:val="28"/>
        </w:rPr>
        <w:t xml:space="preserve"> слишком маленький и несбалансированный</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невозможно качественное обучение с учителем</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Решение:</w:t>
      </w:r>
      <w:r w:rsidRPr="00B824E6">
        <w:rPr>
          <w:rFonts w:ascii="Times New Roman" w:hAnsi="Times New Roman" w:cs="Times New Roman"/>
          <w:sz w:val="28"/>
          <w:szCs w:val="28"/>
        </w:rPr>
        <w:t xml:space="preserve"> а) работа с базой данных </w:t>
      </w:r>
      <w:r w:rsidRPr="00B824E6">
        <w:rPr>
          <w:rFonts w:ascii="Times New Roman" w:hAnsi="Times New Roman" w:cs="Times New Roman"/>
          <w:sz w:val="28"/>
          <w:szCs w:val="28"/>
          <w:lang w:val="en-US"/>
        </w:rPr>
        <w:t>sniff</w:t>
      </w:r>
      <w:r w:rsidRPr="00B824E6">
        <w:rPr>
          <w:rFonts w:ascii="Times New Roman" w:hAnsi="Times New Roman" w:cs="Times New Roman"/>
          <w:sz w:val="28"/>
          <w:szCs w:val="28"/>
        </w:rPr>
        <w:t xml:space="preserve"> (см. п.1.2) и б) генерация искусственных данных 8 (см. п. 1.4)</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В процессе работы над данными изменился подход к формату </w:t>
      </w:r>
      <w:proofErr w:type="spellStart"/>
      <w:r w:rsidRPr="00B824E6">
        <w:rPr>
          <w:rFonts w:ascii="Times New Roman" w:hAnsi="Times New Roman" w:cs="Times New Roman"/>
          <w:sz w:val="28"/>
          <w:szCs w:val="28"/>
        </w:rPr>
        <w:t>датасета</w:t>
      </w:r>
      <w:proofErr w:type="spellEnd"/>
      <w:r w:rsidRPr="00B824E6">
        <w:rPr>
          <w:rFonts w:ascii="Times New Roman" w:hAnsi="Times New Roman" w:cs="Times New Roman"/>
          <w:sz w:val="28"/>
          <w:szCs w:val="28"/>
        </w:rPr>
        <w:t xml:space="preserve">, поэтому в </w:t>
      </w:r>
      <w:proofErr w:type="spellStart"/>
      <w:r w:rsidRPr="00B824E6">
        <w:rPr>
          <w:rFonts w:ascii="Times New Roman" w:hAnsi="Times New Roman" w:cs="Times New Roman"/>
          <w:sz w:val="28"/>
          <w:szCs w:val="28"/>
        </w:rPr>
        <w:t>репозиторий</w:t>
      </w:r>
      <w:proofErr w:type="spellEnd"/>
      <w:r w:rsidRPr="00B824E6">
        <w:rPr>
          <w:rFonts w:ascii="Times New Roman" w:hAnsi="Times New Roman" w:cs="Times New Roman"/>
          <w:sz w:val="28"/>
          <w:szCs w:val="28"/>
        </w:rPr>
        <w:t xml:space="preserve"> содержит более старые данные (</w:t>
      </w:r>
      <w:r w:rsidRPr="00B824E6">
        <w:rPr>
          <w:rFonts w:ascii="Times New Roman" w:hAnsi="Times New Roman" w:cs="Times New Roman"/>
          <w:sz w:val="28"/>
          <w:szCs w:val="28"/>
          <w:lang w:val="en-US"/>
        </w:rPr>
        <w:t>test</w:t>
      </w:r>
      <w:r w:rsidRPr="00B824E6">
        <w:rPr>
          <w:rFonts w:ascii="Times New Roman" w:hAnsi="Times New Roman" w:cs="Times New Roman"/>
          <w:sz w:val="28"/>
          <w:szCs w:val="28"/>
        </w:rPr>
        <w:t>_</w:t>
      </w:r>
      <w:r w:rsidRPr="00B824E6">
        <w:rPr>
          <w:rFonts w:ascii="Times New Roman" w:hAnsi="Times New Roman" w:cs="Times New Roman"/>
          <w:sz w:val="28"/>
          <w:szCs w:val="28"/>
          <w:lang w:val="en-US"/>
        </w:rPr>
        <w:t>data</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train</w:t>
      </w:r>
      <w:r w:rsidRPr="00B824E6">
        <w:rPr>
          <w:rFonts w:ascii="Times New Roman" w:hAnsi="Times New Roman" w:cs="Times New Roman"/>
          <w:sz w:val="28"/>
          <w:szCs w:val="28"/>
        </w:rPr>
        <w:t>_</w:t>
      </w:r>
      <w:r w:rsidRPr="00B824E6">
        <w:rPr>
          <w:rFonts w:ascii="Times New Roman" w:hAnsi="Times New Roman" w:cs="Times New Roman"/>
          <w:sz w:val="28"/>
          <w:szCs w:val="28"/>
          <w:lang w:val="en-US"/>
        </w:rPr>
        <w:t>data</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train</w:t>
      </w:r>
      <w:r w:rsidRPr="00B824E6">
        <w:rPr>
          <w:rFonts w:ascii="Times New Roman" w:hAnsi="Times New Roman" w:cs="Times New Roman"/>
          <w:sz w:val="28"/>
          <w:szCs w:val="28"/>
        </w:rPr>
        <w:t>_</w:t>
      </w:r>
      <w:r w:rsidRPr="00B824E6">
        <w:rPr>
          <w:rFonts w:ascii="Times New Roman" w:hAnsi="Times New Roman" w:cs="Times New Roman"/>
          <w:sz w:val="28"/>
          <w:szCs w:val="28"/>
          <w:lang w:val="en-US"/>
        </w:rPr>
        <w:t>labels</w:t>
      </w:r>
      <w:r w:rsidRPr="00B824E6">
        <w:rPr>
          <w:rFonts w:ascii="Times New Roman" w:hAnsi="Times New Roman" w:cs="Times New Roman"/>
          <w:sz w:val="28"/>
          <w:szCs w:val="28"/>
        </w:rPr>
        <w:t xml:space="preserve">). В частности, в новом </w:t>
      </w:r>
      <w:proofErr w:type="spellStart"/>
      <w:r w:rsidRPr="00B824E6">
        <w:rPr>
          <w:rFonts w:ascii="Times New Roman" w:hAnsi="Times New Roman" w:cs="Times New Roman"/>
          <w:sz w:val="28"/>
          <w:szCs w:val="28"/>
        </w:rPr>
        <w:t>датасете</w:t>
      </w:r>
      <w:proofErr w:type="spellEnd"/>
      <w:r w:rsidRPr="00B824E6">
        <w:rPr>
          <w:rFonts w:ascii="Times New Roman" w:hAnsi="Times New Roman" w:cs="Times New Roman"/>
          <w:sz w:val="28"/>
          <w:szCs w:val="28"/>
        </w:rPr>
        <w:t xml:space="preserve"> смеси вынесены в отдельный файл, изменились названия </w:t>
      </w:r>
      <w:proofErr w:type="spellStart"/>
      <w:r w:rsidRPr="00B824E6">
        <w:rPr>
          <w:rFonts w:ascii="Times New Roman" w:hAnsi="Times New Roman" w:cs="Times New Roman"/>
          <w:sz w:val="28"/>
          <w:szCs w:val="28"/>
        </w:rPr>
        <w:t>датасетов</w:t>
      </w:r>
      <w:proofErr w:type="spellEnd"/>
      <w:r w:rsidRPr="00B824E6">
        <w:rPr>
          <w:rFonts w:ascii="Times New Roman" w:hAnsi="Times New Roman" w:cs="Times New Roman"/>
          <w:sz w:val="28"/>
          <w:szCs w:val="28"/>
        </w:rPr>
        <w:t xml:space="preserve">, а также изменился формат файлов на более удобный для дальнейшего </w:t>
      </w:r>
      <w:proofErr w:type="spellStart"/>
      <w:r w:rsidRPr="00B824E6">
        <w:rPr>
          <w:rFonts w:ascii="Times New Roman" w:hAnsi="Times New Roman" w:cs="Times New Roman"/>
          <w:sz w:val="28"/>
          <w:szCs w:val="28"/>
        </w:rPr>
        <w:t>парсинга</w:t>
      </w:r>
      <w:proofErr w:type="spellEnd"/>
      <w:r w:rsidRPr="00B824E6">
        <w:rPr>
          <w:rFonts w:ascii="Times New Roman" w:hAnsi="Times New Roman" w:cs="Times New Roman"/>
          <w:sz w:val="28"/>
          <w:szCs w:val="28"/>
        </w:rPr>
        <w:t>: теперь столбцы матриц разделены прямым слешем «|», а отсчеты внутри столбцов – точкой с запятой «;».</w:t>
      </w:r>
      <w:r w:rsidRPr="00B824E6">
        <w:rPr>
          <w:rFonts w:ascii="Times New Roman" w:hAnsi="Times New Roman" w:cs="Times New Roman"/>
          <w:sz w:val="28"/>
          <w:szCs w:val="28"/>
        </w:rPr>
        <w:tab/>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Предполагалось, что из базы данных </w:t>
      </w:r>
      <w:proofErr w:type="spellStart"/>
      <w:r w:rsidRPr="00B824E6">
        <w:rPr>
          <w:rFonts w:ascii="Times New Roman" w:hAnsi="Times New Roman" w:cs="Times New Roman"/>
          <w:sz w:val="28"/>
          <w:szCs w:val="28"/>
          <w:lang w:val="en-US"/>
        </w:rPr>
        <w:t>sniffdb</w:t>
      </w:r>
      <w:proofErr w:type="spellEnd"/>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sdf</w:t>
      </w:r>
      <w:proofErr w:type="spellEnd"/>
      <w:r w:rsidRPr="00B824E6">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Файл базы данных создан в </w:t>
      </w:r>
      <w:proofErr w:type="spellStart"/>
      <w:r w:rsidRPr="00B824E6">
        <w:rPr>
          <w:rFonts w:ascii="Times New Roman" w:hAnsi="Times New Roman" w:cs="Times New Roman"/>
          <w:sz w:val="28"/>
          <w:szCs w:val="28"/>
          <w:lang w:val="en-US"/>
        </w:rPr>
        <w:t>Microfost</w:t>
      </w:r>
      <w:proofErr w:type="spellEnd"/>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SQL</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Server</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Compact</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Edition</w:t>
      </w:r>
      <w:r w:rsidRPr="00B824E6">
        <w:rPr>
          <w:rFonts w:ascii="Times New Roman" w:hAnsi="Times New Roman" w:cs="Times New Roman"/>
          <w:sz w:val="28"/>
          <w:szCs w:val="28"/>
        </w:rPr>
        <w:t xml:space="preserve">, что само по себе является серьезным недостатком, так как в команде были ноутбуки не только под ОС </w:t>
      </w:r>
      <w:r w:rsidRPr="00B824E6">
        <w:rPr>
          <w:rFonts w:ascii="Times New Roman" w:hAnsi="Times New Roman" w:cs="Times New Roman"/>
          <w:sz w:val="28"/>
          <w:szCs w:val="28"/>
          <w:lang w:val="en-US"/>
        </w:rPr>
        <w:t>Windows</w:t>
      </w:r>
      <w:r w:rsidRPr="00B824E6">
        <w:rPr>
          <w:rFonts w:ascii="Times New Roman" w:hAnsi="Times New Roman" w:cs="Times New Roman"/>
          <w:sz w:val="28"/>
          <w:szCs w:val="28"/>
        </w:rPr>
        <w:t xml:space="preserve">, но также под </w:t>
      </w:r>
      <w:r w:rsidRPr="00B824E6">
        <w:rPr>
          <w:rFonts w:ascii="Times New Roman" w:hAnsi="Times New Roman" w:cs="Times New Roman"/>
          <w:sz w:val="28"/>
          <w:szCs w:val="28"/>
          <w:lang w:val="en-US"/>
        </w:rPr>
        <w:t>OS</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X</w:t>
      </w:r>
      <w:r w:rsidRPr="00B824E6">
        <w:rPr>
          <w:rFonts w:ascii="Times New Roman" w:hAnsi="Times New Roman" w:cs="Times New Roman"/>
          <w:sz w:val="28"/>
          <w:szCs w:val="28"/>
        </w:rPr>
        <w:t xml:space="preserve"> и </w:t>
      </w:r>
      <w:r w:rsidRPr="00B824E6">
        <w:rPr>
          <w:rFonts w:ascii="Times New Roman" w:hAnsi="Times New Roman" w:cs="Times New Roman"/>
          <w:sz w:val="28"/>
          <w:szCs w:val="28"/>
          <w:lang w:val="en-US"/>
        </w:rPr>
        <w:t>Linux</w:t>
      </w:r>
      <w:r w:rsidRPr="00B824E6">
        <w:rPr>
          <w:rFonts w:ascii="Times New Roman" w:hAnsi="Times New Roman" w:cs="Times New Roman"/>
          <w:sz w:val="28"/>
          <w:szCs w:val="28"/>
        </w:rPr>
        <w:t xml:space="preserve">. Кроме того, это устаревший формат, несовместимый с прочими инструментами </w:t>
      </w:r>
      <w:r w:rsidRPr="00B824E6">
        <w:rPr>
          <w:rFonts w:ascii="Times New Roman" w:hAnsi="Times New Roman" w:cs="Times New Roman"/>
          <w:sz w:val="28"/>
          <w:szCs w:val="28"/>
          <w:lang w:val="en-US"/>
        </w:rPr>
        <w:t>Microsoft</w:t>
      </w:r>
      <w:r w:rsidRPr="00B824E6">
        <w:rPr>
          <w:rFonts w:ascii="Times New Roman" w:hAnsi="Times New Roman" w:cs="Times New Roman"/>
          <w:sz w:val="28"/>
          <w:szCs w:val="28"/>
        </w:rPr>
        <w:t xml:space="preserve"> для работы с базами данных. Для обеспечения </w:t>
      </w:r>
      <w:proofErr w:type="gramStart"/>
      <w:r w:rsidRPr="00B824E6">
        <w:rPr>
          <w:rFonts w:ascii="Times New Roman" w:hAnsi="Times New Roman" w:cs="Times New Roman"/>
          <w:sz w:val="28"/>
          <w:szCs w:val="28"/>
        </w:rPr>
        <w:t>кросс-платформенного</w:t>
      </w:r>
      <w:proofErr w:type="gramEnd"/>
      <w:r w:rsidRPr="00B824E6">
        <w:rPr>
          <w:rFonts w:ascii="Times New Roman" w:hAnsi="Times New Roman" w:cs="Times New Roman"/>
          <w:sz w:val="28"/>
          <w:szCs w:val="28"/>
        </w:rPr>
        <w:t xml:space="preserve"> доступа база с помощью инструмента </w:t>
      </w:r>
      <w:r w:rsidRPr="00B824E6">
        <w:rPr>
          <w:rFonts w:ascii="Times New Roman" w:hAnsi="Times New Roman" w:cs="Times New Roman"/>
          <w:sz w:val="28"/>
          <w:szCs w:val="28"/>
          <w:lang w:val="en-US"/>
        </w:rPr>
        <w:t>SDF</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Viewer</w:t>
      </w:r>
      <w:r w:rsidRPr="00B824E6">
        <w:rPr>
          <w:rFonts w:ascii="Times New Roman" w:hAnsi="Times New Roman" w:cs="Times New Roman"/>
          <w:sz w:val="28"/>
          <w:szCs w:val="28"/>
        </w:rPr>
        <w:t xml:space="preserve"> была конвертирована в </w:t>
      </w:r>
      <w:proofErr w:type="spellStart"/>
      <w:r w:rsidRPr="00B824E6">
        <w:rPr>
          <w:rFonts w:ascii="Times New Roman" w:hAnsi="Times New Roman" w:cs="Times New Roman"/>
          <w:sz w:val="28"/>
          <w:szCs w:val="28"/>
          <w:lang w:val="en-US"/>
        </w:rPr>
        <w:t>sql</w:t>
      </w:r>
      <w:proofErr w:type="spellEnd"/>
      <w:r w:rsidRPr="00B824E6">
        <w:rPr>
          <w:rFonts w:ascii="Times New Roman" w:hAnsi="Times New Roman" w:cs="Times New Roman"/>
          <w:sz w:val="28"/>
          <w:szCs w:val="28"/>
        </w:rPr>
        <w:t xml:space="preserve">-файл, который, в свою очередь был скорректирован для работы с </w:t>
      </w:r>
      <w:proofErr w:type="spellStart"/>
      <w:r w:rsidRPr="00B824E6">
        <w:rPr>
          <w:rFonts w:ascii="Times New Roman" w:hAnsi="Times New Roman" w:cs="Times New Roman"/>
          <w:sz w:val="28"/>
          <w:szCs w:val="28"/>
          <w:lang w:val="en-US"/>
        </w:rPr>
        <w:t>mysql</w:t>
      </w:r>
      <w:proofErr w:type="spellEnd"/>
      <w:r w:rsidRPr="00B824E6">
        <w:rPr>
          <w:rFonts w:ascii="Times New Roman" w:hAnsi="Times New Roman" w:cs="Times New Roman"/>
          <w:sz w:val="28"/>
          <w:szCs w:val="28"/>
        </w:rPr>
        <w:t xml:space="preserve">5.5. </w:t>
      </w:r>
    </w:p>
    <w:p w:rsidR="00B824E6" w:rsidRPr="00B824E6" w:rsidRDefault="00B824E6" w:rsidP="00B824E6">
      <w:pPr>
        <w:spacing w:after="0" w:line="360" w:lineRule="auto"/>
        <w:ind w:firstLine="709"/>
        <w:jc w:val="both"/>
        <w:rPr>
          <w:rFonts w:ascii="Times New Roman" w:hAnsi="Times New Roman" w:cs="Times New Roman"/>
          <w:sz w:val="28"/>
          <w:szCs w:val="28"/>
          <w:lang w:val="en-US"/>
        </w:rPr>
      </w:pPr>
      <w:r w:rsidRPr="00B824E6">
        <w:rPr>
          <w:rFonts w:ascii="Times New Roman" w:hAnsi="Times New Roman" w:cs="Times New Roman"/>
          <w:sz w:val="28"/>
          <w:szCs w:val="28"/>
        </w:rPr>
        <w:t>База</w:t>
      </w:r>
      <w:r w:rsidRPr="00B824E6">
        <w:rPr>
          <w:rFonts w:ascii="Times New Roman" w:hAnsi="Times New Roman" w:cs="Times New Roman"/>
          <w:sz w:val="28"/>
          <w:szCs w:val="28"/>
          <w:lang w:val="en-US"/>
        </w:rPr>
        <w:t xml:space="preserve"> </w:t>
      </w:r>
      <w:r w:rsidRPr="00B824E6">
        <w:rPr>
          <w:rFonts w:ascii="Times New Roman" w:hAnsi="Times New Roman" w:cs="Times New Roman"/>
          <w:sz w:val="28"/>
          <w:szCs w:val="28"/>
        </w:rPr>
        <w:t>данных</w:t>
      </w:r>
      <w:r w:rsidRPr="00B824E6">
        <w:rPr>
          <w:rFonts w:ascii="Times New Roman" w:hAnsi="Times New Roman" w:cs="Times New Roman"/>
          <w:sz w:val="28"/>
          <w:szCs w:val="28"/>
          <w:lang w:val="en-US"/>
        </w:rPr>
        <w:t xml:space="preserve"> </w:t>
      </w:r>
      <w:r w:rsidRPr="00B824E6">
        <w:rPr>
          <w:rFonts w:ascii="Times New Roman" w:hAnsi="Times New Roman" w:cs="Times New Roman"/>
          <w:sz w:val="28"/>
          <w:szCs w:val="28"/>
        </w:rPr>
        <w:t>содержит</w:t>
      </w:r>
      <w:r w:rsidRPr="00B824E6">
        <w:rPr>
          <w:rFonts w:ascii="Times New Roman" w:hAnsi="Times New Roman" w:cs="Times New Roman"/>
          <w:sz w:val="28"/>
          <w:szCs w:val="28"/>
          <w:lang w:val="en-US"/>
        </w:rPr>
        <w:t>:</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lang w:val="en-US"/>
        </w:rPr>
      </w:pPr>
      <w:r w:rsidRPr="00B824E6">
        <w:rPr>
          <w:rFonts w:ascii="Times New Roman" w:hAnsi="Times New Roman" w:cs="Times New Roman"/>
          <w:sz w:val="28"/>
          <w:szCs w:val="28"/>
          <w:lang w:val="en-US"/>
        </w:rPr>
        <w:t xml:space="preserve">8 </w:t>
      </w:r>
      <w:r w:rsidRPr="00B824E6">
        <w:rPr>
          <w:rFonts w:ascii="Times New Roman" w:hAnsi="Times New Roman" w:cs="Times New Roman"/>
          <w:sz w:val="28"/>
          <w:szCs w:val="28"/>
        </w:rPr>
        <w:t>таблиц</w:t>
      </w:r>
      <w:r w:rsidRPr="00B824E6">
        <w:rPr>
          <w:rFonts w:ascii="Times New Roman" w:hAnsi="Times New Roman" w:cs="Times New Roman"/>
          <w:sz w:val="28"/>
          <w:szCs w:val="28"/>
          <w:lang w:val="en-US"/>
        </w:rPr>
        <w:t xml:space="preserve">: Data, </w:t>
      </w:r>
      <w:proofErr w:type="spellStart"/>
      <w:r w:rsidRPr="00B824E6">
        <w:rPr>
          <w:rFonts w:ascii="Times New Roman" w:hAnsi="Times New Roman" w:cs="Times New Roman"/>
          <w:sz w:val="28"/>
          <w:szCs w:val="28"/>
          <w:lang w:val="en-US"/>
        </w:rPr>
        <w:t>GroupTree</w:t>
      </w:r>
      <w:proofErr w:type="spellEnd"/>
      <w:r w:rsidRPr="00B824E6">
        <w:rPr>
          <w:rFonts w:ascii="Times New Roman" w:hAnsi="Times New Roman" w:cs="Times New Roman"/>
          <w:sz w:val="28"/>
          <w:szCs w:val="28"/>
          <w:lang w:val="en-US"/>
        </w:rPr>
        <w:t xml:space="preserve">, Mask, </w:t>
      </w:r>
      <w:proofErr w:type="spellStart"/>
      <w:r w:rsidRPr="00B824E6">
        <w:rPr>
          <w:rFonts w:ascii="Times New Roman" w:hAnsi="Times New Roman" w:cs="Times New Roman"/>
          <w:sz w:val="28"/>
          <w:szCs w:val="28"/>
          <w:lang w:val="en-US"/>
        </w:rPr>
        <w:t>MaskData</w:t>
      </w:r>
      <w:proofErr w:type="spellEnd"/>
      <w:r w:rsidRPr="00B824E6">
        <w:rPr>
          <w:rFonts w:ascii="Times New Roman" w:hAnsi="Times New Roman" w:cs="Times New Roman"/>
          <w:sz w:val="28"/>
          <w:szCs w:val="28"/>
          <w:lang w:val="en-US"/>
        </w:rPr>
        <w:t xml:space="preserve">, </w:t>
      </w:r>
      <w:proofErr w:type="spellStart"/>
      <w:r w:rsidRPr="00B824E6">
        <w:rPr>
          <w:rFonts w:ascii="Times New Roman" w:hAnsi="Times New Roman" w:cs="Times New Roman"/>
          <w:sz w:val="28"/>
          <w:szCs w:val="28"/>
          <w:lang w:val="en-US"/>
        </w:rPr>
        <w:t>MeasureProfile</w:t>
      </w:r>
      <w:proofErr w:type="spellEnd"/>
      <w:r w:rsidRPr="00B824E6">
        <w:rPr>
          <w:rFonts w:ascii="Times New Roman" w:hAnsi="Times New Roman" w:cs="Times New Roman"/>
          <w:sz w:val="28"/>
          <w:szCs w:val="28"/>
          <w:lang w:val="en-US"/>
        </w:rPr>
        <w:t xml:space="preserve">, </w:t>
      </w:r>
      <w:proofErr w:type="spellStart"/>
      <w:r w:rsidRPr="00B824E6">
        <w:rPr>
          <w:rFonts w:ascii="Times New Roman" w:hAnsi="Times New Roman" w:cs="Times New Roman"/>
          <w:sz w:val="28"/>
          <w:szCs w:val="28"/>
          <w:lang w:val="en-US"/>
        </w:rPr>
        <w:t>MeasureProfileData</w:t>
      </w:r>
      <w:proofErr w:type="spellEnd"/>
      <w:r w:rsidRPr="00B824E6">
        <w:rPr>
          <w:rFonts w:ascii="Times New Roman" w:hAnsi="Times New Roman" w:cs="Times New Roman"/>
          <w:sz w:val="28"/>
          <w:szCs w:val="28"/>
          <w:lang w:val="en-US"/>
        </w:rPr>
        <w:t>, Measures, Sensors;</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430 записей измерений и прочистки сенсоров;</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250 различных объектов</w:t>
      </w:r>
      <w:r w:rsidRPr="00B824E6">
        <w:rPr>
          <w:rFonts w:ascii="Times New Roman" w:hAnsi="Times New Roman" w:cs="Times New Roman"/>
          <w:sz w:val="28"/>
          <w:szCs w:val="28"/>
          <w:lang w:val="en-US"/>
        </w:rPr>
        <w:t>;</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103 объекта длины 120 (объекты были отфильтрованы по полю </w:t>
      </w:r>
      <w:proofErr w:type="spellStart"/>
      <w:r w:rsidRPr="00B824E6">
        <w:rPr>
          <w:rFonts w:ascii="Times New Roman" w:hAnsi="Times New Roman" w:cs="Times New Roman"/>
          <w:sz w:val="28"/>
          <w:szCs w:val="28"/>
          <w:lang w:val="en-US"/>
        </w:rPr>
        <w:t>FullLength</w:t>
      </w:r>
      <w:proofErr w:type="spellEnd"/>
      <w:r w:rsidRPr="00B824E6">
        <w:rPr>
          <w:rFonts w:ascii="Times New Roman" w:hAnsi="Times New Roman" w:cs="Times New Roman"/>
          <w:sz w:val="28"/>
          <w:szCs w:val="28"/>
        </w:rPr>
        <w:t xml:space="preserve"> как по самому критичному, дальнейший анализ извлеченных измерений предполагалось провести вручную);</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Огромное количество мусора</w:t>
      </w:r>
      <w:r w:rsidRPr="00B824E6">
        <w:rPr>
          <w:rFonts w:ascii="Times New Roman" w:hAnsi="Times New Roman" w:cs="Times New Roman"/>
          <w:sz w:val="28"/>
          <w:szCs w:val="28"/>
          <w:lang w:val="en-US"/>
        </w:rPr>
        <w:t>.</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lastRenderedPageBreak/>
        <w:t xml:space="preserve">Для автоматизации работы с БД был написан скрипт на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parse</w:t>
      </w:r>
      <w:r w:rsidRPr="00B824E6">
        <w:rPr>
          <w:rFonts w:ascii="Times New Roman" w:hAnsi="Times New Roman" w:cs="Times New Roman"/>
          <w:sz w:val="28"/>
          <w:szCs w:val="28"/>
        </w:rPr>
        <w:t>_</w:t>
      </w:r>
      <w:proofErr w:type="spellStart"/>
      <w:r w:rsidRPr="00B824E6">
        <w:rPr>
          <w:rFonts w:ascii="Times New Roman" w:hAnsi="Times New Roman" w:cs="Times New Roman"/>
          <w:sz w:val="28"/>
          <w:szCs w:val="28"/>
          <w:lang w:val="en-US"/>
        </w:rPr>
        <w:t>sql</w:t>
      </w:r>
      <w:proofErr w:type="spellEnd"/>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py</w:t>
      </w:r>
      <w:proofErr w:type="spellEnd"/>
      <w:r w:rsidRPr="00B824E6">
        <w:rPr>
          <w:rFonts w:ascii="Times New Roman" w:hAnsi="Times New Roman" w:cs="Times New Roman"/>
          <w:sz w:val="28"/>
          <w:szCs w:val="28"/>
        </w:rPr>
        <w:t xml:space="preserve">. В процессе анализа извлекаемой информации было обнаружено, что в таблице </w:t>
      </w:r>
      <w:r w:rsidRPr="00B824E6">
        <w:rPr>
          <w:rFonts w:ascii="Times New Roman" w:hAnsi="Times New Roman" w:cs="Times New Roman"/>
          <w:sz w:val="28"/>
          <w:szCs w:val="28"/>
          <w:lang w:val="en-US"/>
        </w:rPr>
        <w:t>Data</w:t>
      </w:r>
      <w:r w:rsidRPr="00B824E6">
        <w:rPr>
          <w:rFonts w:ascii="Times New Roman" w:hAnsi="Times New Roman" w:cs="Times New Roman"/>
          <w:sz w:val="28"/>
          <w:szCs w:val="28"/>
        </w:rPr>
        <w:t xml:space="preserve"> хранятся не изменения частот сенсоров, а значения частот. Вычисление необходимых матриц </w:t>
      </w:r>
      <m:oMath>
        <m:r>
          <w:rPr>
            <w:rFonts w:ascii="Cambria Math" w:hAnsi="Cambria Math" w:cs="Times New Roman"/>
            <w:sz w:val="28"/>
            <w:szCs w:val="28"/>
          </w:rPr>
          <m:t>∆F</m:t>
        </m:r>
      </m:oMath>
      <w:r w:rsidRPr="00B824E6">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где они изменяются плавно. Возможная причина состоит в том, что система «электронный нос» совершенствовалась, поэтому данные из БД сделаны более старой версией анализатора, а данные в </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562A8" w:rsidRPr="00B824E6" w:rsidRDefault="00B824E6" w:rsidP="00B824E6">
      <w:pPr>
        <w:pStyle w:val="Heading3"/>
        <w:spacing w:before="0" w:line="360" w:lineRule="auto"/>
        <w:ind w:firstLine="709"/>
        <w:rPr>
          <w:rFonts w:ascii="Times New Roman" w:hAnsi="Times New Roman" w:cs="Times New Roman"/>
          <w:b/>
          <w:i/>
          <w:sz w:val="28"/>
          <w:szCs w:val="28"/>
        </w:rPr>
      </w:pPr>
      <w:r w:rsidRPr="00B824E6">
        <w:rPr>
          <w:rFonts w:ascii="Times New Roman" w:hAnsi="Times New Roman" w:cs="Times New Roman"/>
          <w:b/>
          <w:i/>
          <w:sz w:val="28"/>
          <w:szCs w:val="28"/>
        </w:rPr>
        <w:t>2.1.2 Исследование исходных данных</w:t>
      </w:r>
    </w:p>
    <w:p w:rsidR="00B824E6" w:rsidRP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В качестве начального шага было проведено исследование данных методов сингулярного разложения.  На рисунке 2 видно, что во всех трёх </w:t>
      </w:r>
      <w:proofErr w:type="spellStart"/>
      <w:r w:rsidRPr="00B824E6">
        <w:rPr>
          <w:rFonts w:ascii="Times New Roman" w:hAnsi="Times New Roman" w:cs="Times New Roman"/>
          <w:sz w:val="28"/>
          <w:szCs w:val="28"/>
        </w:rPr>
        <w:t>датасетах</w:t>
      </w:r>
      <w:proofErr w:type="spellEnd"/>
      <w:r w:rsidRPr="00B824E6">
        <w:rPr>
          <w:rFonts w:ascii="Times New Roman" w:hAnsi="Times New Roman" w:cs="Times New Roman"/>
          <w:sz w:val="28"/>
          <w:szCs w:val="28"/>
        </w:rPr>
        <w:t xml:space="preserve"> основную информацию несёт только 1 компонента. Остальные можно </w:t>
      </w:r>
      <w:proofErr w:type="spellStart"/>
      <w:r w:rsidRPr="00B824E6">
        <w:rPr>
          <w:rFonts w:ascii="Times New Roman" w:hAnsi="Times New Roman" w:cs="Times New Roman"/>
          <w:sz w:val="28"/>
          <w:szCs w:val="28"/>
        </w:rPr>
        <w:t>игнориоровать</w:t>
      </w:r>
      <w:proofErr w:type="spellEnd"/>
      <w:r w:rsidRPr="00B824E6">
        <w:rPr>
          <w:rFonts w:ascii="Times New Roman" w:hAnsi="Times New Roman" w:cs="Times New Roman"/>
          <w:sz w:val="28"/>
          <w:szCs w:val="28"/>
        </w:rPr>
        <w:t xml:space="preserve">, таким образом превратив </w:t>
      </w:r>
      <w:proofErr w:type="spellStart"/>
      <w:r w:rsidRPr="00B824E6">
        <w:rPr>
          <w:rFonts w:ascii="Times New Roman" w:hAnsi="Times New Roman" w:cs="Times New Roman"/>
          <w:sz w:val="28"/>
          <w:szCs w:val="28"/>
        </w:rPr>
        <w:t>датасет</w:t>
      </w:r>
      <w:proofErr w:type="spellEnd"/>
      <w:r w:rsidRPr="00B824E6">
        <w:rPr>
          <w:rFonts w:ascii="Times New Roman" w:hAnsi="Times New Roman" w:cs="Times New Roman"/>
          <w:sz w:val="28"/>
          <w:szCs w:val="28"/>
        </w:rPr>
        <w:t xml:space="preserve"> в множество векторов, а не в множество матриц.</w:t>
      </w: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r w:rsidRPr="00B824E6">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232EF2EB" wp14:editId="5B29D4EC">
            <wp:simplePos x="0" y="0"/>
            <wp:positionH relativeFrom="column">
              <wp:posOffset>2691765</wp:posOffset>
            </wp:positionH>
            <wp:positionV relativeFrom="paragraph">
              <wp:posOffset>33631</wp:posOffset>
            </wp:positionV>
            <wp:extent cx="3028950" cy="2271420"/>
            <wp:effectExtent l="0" t="0" r="0" b="0"/>
            <wp:wrapNone/>
            <wp:docPr id="7" name="Picture 7" descr="C:\Users\ashadrin\Dropbox\MAG_PMI_1\2_DIPLOM\e-nose_data\val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e-nose_data\val_sv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1461" cy="22733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24E6">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EDA3A5F" wp14:editId="44FE4A25">
            <wp:simplePos x="0" y="0"/>
            <wp:positionH relativeFrom="column">
              <wp:posOffset>-156210</wp:posOffset>
            </wp:positionH>
            <wp:positionV relativeFrom="paragraph">
              <wp:posOffset>31750</wp:posOffset>
            </wp:positionV>
            <wp:extent cx="3009900" cy="2257425"/>
            <wp:effectExtent l="0" t="0" r="0" b="9525"/>
            <wp:wrapNone/>
            <wp:docPr id="6" name="Picture 6" descr="C:\Users\ashadrin\Dropbox\MAG_PMI_1\2_DIPLOM\e-nose_data\train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adrin\Dropbox\MAG_PMI_1\2_DIPLOM\e-nose_data\train_sv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r w:rsidRPr="00B824E6">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6A6F3C30" wp14:editId="4864F9F8">
            <wp:simplePos x="0" y="0"/>
            <wp:positionH relativeFrom="column">
              <wp:posOffset>1062990</wp:posOffset>
            </wp:positionH>
            <wp:positionV relativeFrom="paragraph">
              <wp:posOffset>262890</wp:posOffset>
            </wp:positionV>
            <wp:extent cx="3238500" cy="2428875"/>
            <wp:effectExtent l="0" t="0" r="0" b="9525"/>
            <wp:wrapNone/>
            <wp:docPr id="8" name="Picture 8" descr="C:\Users\ashadrin\Dropbox\MAG_PMI_1\2_DIPLOM\e-nose_data\test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adrin\Dropbox\MAG_PMI_1\2_DIPLOM\e-nose_data\test_sv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jc w:val="center"/>
        <w:rPr>
          <w:rFonts w:ascii="Times New Roman" w:hAnsi="Times New Roman" w:cs="Times New Roman"/>
          <w:b/>
          <w:sz w:val="28"/>
          <w:szCs w:val="28"/>
        </w:rPr>
      </w:pPr>
      <w:r w:rsidRPr="00B824E6">
        <w:rPr>
          <w:rFonts w:ascii="Times New Roman" w:hAnsi="Times New Roman" w:cs="Times New Roman"/>
          <w:b/>
          <w:sz w:val="28"/>
          <w:szCs w:val="28"/>
        </w:rPr>
        <w:lastRenderedPageBreak/>
        <w:t xml:space="preserve">Рисунок 2 – Графики сингулярных чисел для тренировочного, </w:t>
      </w:r>
      <w:proofErr w:type="spellStart"/>
      <w:r w:rsidRPr="00B824E6">
        <w:rPr>
          <w:rFonts w:ascii="Times New Roman" w:hAnsi="Times New Roman" w:cs="Times New Roman"/>
          <w:b/>
          <w:sz w:val="28"/>
          <w:szCs w:val="28"/>
        </w:rPr>
        <w:t>валидационного</w:t>
      </w:r>
      <w:proofErr w:type="spellEnd"/>
      <w:r w:rsidRPr="00B824E6">
        <w:rPr>
          <w:rFonts w:ascii="Times New Roman" w:hAnsi="Times New Roman" w:cs="Times New Roman"/>
          <w:b/>
          <w:sz w:val="28"/>
          <w:szCs w:val="28"/>
        </w:rPr>
        <w:t xml:space="preserve"> и тестового </w:t>
      </w:r>
      <w:proofErr w:type="spellStart"/>
      <w:r w:rsidRPr="00B824E6">
        <w:rPr>
          <w:rFonts w:ascii="Times New Roman" w:hAnsi="Times New Roman" w:cs="Times New Roman"/>
          <w:b/>
          <w:sz w:val="28"/>
          <w:szCs w:val="28"/>
        </w:rPr>
        <w:t>датасетов</w:t>
      </w:r>
      <w:proofErr w:type="spellEnd"/>
    </w:p>
    <w:p w:rsidR="00DD6391" w:rsidRPr="004D1F3E" w:rsidRDefault="00DD6391" w:rsidP="00163381">
      <w:pPr>
        <w:pStyle w:val="Heading2"/>
        <w:jc w:val="center"/>
        <w:rPr>
          <w:b/>
        </w:rPr>
      </w:pPr>
      <w:bookmarkStart w:id="8" w:name="_Toc473902441"/>
      <w:r w:rsidRPr="004D1F3E">
        <w:rPr>
          <w:b/>
        </w:rPr>
        <w:t>2.</w:t>
      </w:r>
      <w:r w:rsidR="002562A8">
        <w:rPr>
          <w:b/>
        </w:rPr>
        <w:t>2</w:t>
      </w:r>
      <w:r w:rsidRPr="004D1F3E">
        <w:rPr>
          <w:b/>
        </w:rPr>
        <w:t xml:space="preserve"> Подходы к симуляции откликов массива сенсоров «МАГ-8»</w:t>
      </w:r>
      <w:bookmarkEnd w:id="8"/>
    </w:p>
    <w:p w:rsidR="004D1F3E" w:rsidRPr="004D1F3E" w:rsidRDefault="004D1F3E" w:rsidP="004D1F3E">
      <w:pPr>
        <w:pStyle w:val="Heading3"/>
        <w:rPr>
          <w:b/>
          <w:i/>
        </w:rPr>
      </w:pPr>
      <w:bookmarkStart w:id="9" w:name="_Toc473902442"/>
      <w:r w:rsidRPr="00EE6A49">
        <w:rPr>
          <w:b/>
          <w:i/>
        </w:rPr>
        <w:t>2.</w:t>
      </w:r>
      <w:r w:rsidR="002562A8">
        <w:rPr>
          <w:b/>
          <w:i/>
        </w:rPr>
        <w:t>2</w:t>
      </w:r>
      <w:r w:rsidRPr="00EE6A49">
        <w:rPr>
          <w:b/>
          <w:i/>
        </w:rPr>
        <w:t xml:space="preserve">.1 </w:t>
      </w:r>
      <w:r w:rsidRPr="004D1F3E">
        <w:rPr>
          <w:b/>
          <w:i/>
        </w:rPr>
        <w:t>Добавление константы</w:t>
      </w:r>
      <w:bookmarkEnd w:id="9"/>
    </w:p>
    <w:p w:rsidR="00890AE3" w:rsidRP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Генерация искусственных данных преследовала 2 цели:</w:t>
      </w:r>
    </w:p>
    <w:p w:rsidR="00890AE3" w:rsidRPr="00253CA8" w:rsidRDefault="00890AE3" w:rsidP="00253CA8">
      <w:pPr>
        <w:pStyle w:val="ListParagraph"/>
        <w:numPr>
          <w:ilvl w:val="0"/>
          <w:numId w:val="4"/>
        </w:numPr>
        <w:tabs>
          <w:tab w:val="left" w:pos="2265"/>
        </w:tabs>
        <w:suppressAutoHyphens w:val="0"/>
        <w:spacing w:after="0" w:line="360" w:lineRule="auto"/>
        <w:ind w:firstLine="709"/>
        <w:jc w:val="both"/>
        <w:rPr>
          <w:rFonts w:ascii="Times New Roman" w:hAnsi="Times New Roman" w:cs="Times New Roman"/>
          <w:b/>
          <w:sz w:val="28"/>
          <w:szCs w:val="28"/>
        </w:rPr>
      </w:pPr>
      <w:r w:rsidRPr="00253CA8">
        <w:rPr>
          <w:rFonts w:ascii="Times New Roman" w:hAnsi="Times New Roman" w:cs="Times New Roman"/>
          <w:sz w:val="28"/>
          <w:szCs w:val="28"/>
        </w:rPr>
        <w:t>Получить б</w:t>
      </w:r>
      <w:r w:rsidRPr="00253CA8">
        <w:rPr>
          <w:rFonts w:ascii="Times New Roman" w:hAnsi="Times New Roman" w:cs="Times New Roman"/>
          <w:b/>
          <w:sz w:val="28"/>
          <w:szCs w:val="28"/>
        </w:rPr>
        <w:t>о</w:t>
      </w:r>
      <w:r w:rsidRPr="00253CA8">
        <w:rPr>
          <w:rFonts w:ascii="Times New Roman" w:hAnsi="Times New Roman" w:cs="Times New Roman"/>
          <w:sz w:val="28"/>
          <w:szCs w:val="28"/>
        </w:rPr>
        <w:t>льшее тренировочное множество</w:t>
      </w:r>
    </w:p>
    <w:p w:rsidR="00890AE3" w:rsidRPr="00253CA8" w:rsidRDefault="00890AE3" w:rsidP="00253CA8">
      <w:pPr>
        <w:pStyle w:val="ListParagraph"/>
        <w:numPr>
          <w:ilvl w:val="0"/>
          <w:numId w:val="4"/>
        </w:numPr>
        <w:tabs>
          <w:tab w:val="left" w:pos="2265"/>
        </w:tabs>
        <w:suppressAutoHyphens w:val="0"/>
        <w:spacing w:after="0" w:line="360" w:lineRule="auto"/>
        <w:ind w:firstLine="709"/>
        <w:jc w:val="both"/>
        <w:rPr>
          <w:rFonts w:ascii="Times New Roman" w:hAnsi="Times New Roman" w:cs="Times New Roman"/>
          <w:b/>
          <w:sz w:val="28"/>
          <w:szCs w:val="28"/>
        </w:rPr>
      </w:pPr>
      <w:r w:rsidRPr="00253CA8">
        <w:rPr>
          <w:rFonts w:ascii="Times New Roman" w:hAnsi="Times New Roman" w:cs="Times New Roman"/>
          <w:sz w:val="28"/>
          <w:szCs w:val="28"/>
        </w:rPr>
        <w:t>Сбалансировать классы</w:t>
      </w:r>
    </w:p>
    <w:p w:rsidR="00253CA8" w:rsidRDefault="00890AE3" w:rsidP="00253CA8">
      <w:pPr>
        <w:tabs>
          <w:tab w:val="left" w:pos="2265"/>
        </w:tabs>
        <w:spacing w:after="0" w:line="360" w:lineRule="auto"/>
        <w:ind w:firstLine="709"/>
        <w:jc w:val="both"/>
        <w:rPr>
          <w:rFonts w:ascii="Times New Roman" w:hAnsi="Times New Roman" w:cs="Times New Roman"/>
          <w:sz w:val="28"/>
          <w:szCs w:val="28"/>
        </w:rPr>
      </w:pPr>
      <w:r w:rsidRPr="00253CA8">
        <w:rPr>
          <w:rFonts w:ascii="Times New Roman" w:hAnsi="Times New Roman" w:cs="Times New Roman"/>
          <w:sz w:val="28"/>
          <w:szCs w:val="28"/>
        </w:rPr>
        <w:t xml:space="preserve">В данной работе реализован простейший алгоритм, вдохновлённый генерацией искусственных данных в обработке изображений: нужно просто добавлять константу из эталонных данных. В качестве альтернативных вариантов рассматривались остальные арифметические операции. </w:t>
      </w:r>
    </w:p>
    <w:p w:rsidR="00890AE3" w:rsidRPr="00253CA8" w:rsidRDefault="00890AE3" w:rsidP="00253CA8">
      <w:pPr>
        <w:tabs>
          <w:tab w:val="left" w:pos="2265"/>
        </w:tabs>
        <w:spacing w:after="0" w:line="360" w:lineRule="auto"/>
        <w:ind w:firstLine="709"/>
        <w:jc w:val="both"/>
        <w:rPr>
          <w:rFonts w:ascii="Times New Roman" w:hAnsi="Times New Roman" w:cs="Times New Roman"/>
          <w:sz w:val="28"/>
          <w:szCs w:val="28"/>
        </w:rPr>
      </w:pPr>
      <w:r w:rsidRPr="00253CA8">
        <w:rPr>
          <w:rFonts w:ascii="Times New Roman" w:hAnsi="Times New Roman" w:cs="Times New Roman"/>
          <w:sz w:val="28"/>
          <w:szCs w:val="28"/>
        </w:rPr>
        <w:t>Кроме того, подбирался следующий параметр – количество генерируемых данных каждого класса. Чтобы удовлетворить требованию сбалансированности, это число рассчитывалось следующим образом:</w:t>
      </w:r>
    </w:p>
    <w:p w:rsidR="00890AE3" w:rsidRPr="00253CA8" w:rsidRDefault="00890AE3" w:rsidP="00253CA8">
      <w:pPr>
        <w:pStyle w:val="ListParagraph"/>
        <w:tabs>
          <w:tab w:val="left" w:pos="2265"/>
        </w:tabs>
        <w:spacing w:after="0" w:line="360" w:lineRule="auto"/>
        <w:ind w:left="0" w:firstLine="709"/>
        <w:jc w:val="center"/>
        <w:rPr>
          <w:rFonts w:ascii="Times New Roman" w:hAnsi="Times New Roman" w:cs="Times New Roman"/>
          <w:sz w:val="28"/>
          <w:szCs w:val="28"/>
        </w:rPr>
      </w:pP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new</w:t>
      </w:r>
      <w:r w:rsidRPr="00253CA8">
        <w:rPr>
          <w:rFonts w:ascii="Times New Roman" w:hAnsi="Times New Roman" w:cs="Times New Roman"/>
          <w:sz w:val="28"/>
          <w:szCs w:val="28"/>
        </w:rPr>
        <w:t xml:space="preserve"> =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proofErr w:type="spellStart"/>
      <w:r w:rsidRPr="00253CA8">
        <w:rPr>
          <w:rFonts w:ascii="Times New Roman" w:hAnsi="Times New Roman" w:cs="Times New Roman"/>
          <w:sz w:val="28"/>
          <w:szCs w:val="28"/>
          <w:lang w:val="en-US"/>
        </w:rPr>
        <w:t>exp</w:t>
      </w:r>
      <w:proofErr w:type="spellEnd"/>
      <w:r w:rsidRPr="00253CA8">
        <w:rPr>
          <w:rFonts w:ascii="Times New Roman" w:hAnsi="Times New Roman" w:cs="Times New Roman"/>
          <w:sz w:val="28"/>
          <w:szCs w:val="28"/>
        </w:rPr>
        <w:t xml:space="preserve"> -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real</w:t>
      </w:r>
      <w:r w:rsidRPr="00253CA8">
        <w:rPr>
          <w:rFonts w:ascii="Times New Roman" w:hAnsi="Times New Roman" w:cs="Times New Roman"/>
          <w:sz w:val="28"/>
          <w:szCs w:val="28"/>
        </w:rPr>
        <w:t>,</w:t>
      </w:r>
    </w:p>
    <w:p w:rsid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 xml:space="preserve">где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new</w:t>
      </w:r>
      <w:r w:rsidRPr="00253CA8">
        <w:rPr>
          <w:rFonts w:ascii="Times New Roman" w:hAnsi="Times New Roman" w:cs="Times New Roman"/>
          <w:sz w:val="28"/>
          <w:szCs w:val="28"/>
        </w:rPr>
        <w:t xml:space="preserve"> – количество данных одного класса, которые необходимо сгенерировать,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proofErr w:type="spellStart"/>
      <w:r w:rsidRPr="00253CA8">
        <w:rPr>
          <w:rFonts w:ascii="Times New Roman" w:hAnsi="Times New Roman" w:cs="Times New Roman"/>
          <w:sz w:val="28"/>
          <w:szCs w:val="28"/>
          <w:lang w:val="en-US"/>
        </w:rPr>
        <w:t>exp</w:t>
      </w:r>
      <w:proofErr w:type="spellEnd"/>
      <w:r w:rsidRPr="00253CA8">
        <w:rPr>
          <w:rFonts w:ascii="Times New Roman" w:hAnsi="Times New Roman" w:cs="Times New Roman"/>
          <w:sz w:val="28"/>
          <w:szCs w:val="28"/>
        </w:rPr>
        <w:t xml:space="preserve"> – количество данных одного класса, которое мы хотели бы получить, и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real</w:t>
      </w:r>
      <w:r w:rsidRPr="00253CA8">
        <w:rPr>
          <w:rFonts w:ascii="Times New Roman" w:hAnsi="Times New Roman" w:cs="Times New Roman"/>
          <w:sz w:val="28"/>
          <w:szCs w:val="28"/>
        </w:rPr>
        <w:t xml:space="preserve"> – количество «настоящих» данных в </w:t>
      </w:r>
      <w:proofErr w:type="spellStart"/>
      <w:r w:rsidRPr="00253CA8">
        <w:rPr>
          <w:rFonts w:ascii="Times New Roman" w:hAnsi="Times New Roman" w:cs="Times New Roman"/>
          <w:sz w:val="28"/>
          <w:szCs w:val="28"/>
        </w:rPr>
        <w:t>датасете</w:t>
      </w:r>
      <w:proofErr w:type="spellEnd"/>
      <w:r w:rsidRPr="00253CA8">
        <w:rPr>
          <w:rFonts w:ascii="Times New Roman" w:hAnsi="Times New Roman" w:cs="Times New Roman"/>
          <w:sz w:val="28"/>
          <w:szCs w:val="28"/>
        </w:rPr>
        <w:t>.</w:t>
      </w:r>
    </w:p>
    <w:p w:rsid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Оба параметра – арифметическая операция и количество новых данных – подбирались по результатам обучения нескольких классификаторов. Описанные методы не являются лучшими, но в условиях ограниченности времени они работают.</w:t>
      </w:r>
    </w:p>
    <w:p w:rsid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Способ генерации смесей не найден, так как мы не располагаем достаточным для анализа количеством смесей. Однако, этот способ значительно повысил бы точность классификации новых данных.</w:t>
      </w:r>
    </w:p>
    <w:p w:rsidR="00890AE3" w:rsidRP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 xml:space="preserve">Перейдём непосредственно к задаче классификации и обучению. Для подбора подходящего метода генерации данных в обучении и тестировании использовались только данные тренировочного </w:t>
      </w:r>
      <w:proofErr w:type="spellStart"/>
      <w:r w:rsidRPr="00253CA8">
        <w:rPr>
          <w:rFonts w:ascii="Times New Roman" w:hAnsi="Times New Roman" w:cs="Times New Roman"/>
          <w:sz w:val="28"/>
          <w:szCs w:val="28"/>
        </w:rPr>
        <w:t>датасета</w:t>
      </w:r>
      <w:proofErr w:type="spellEnd"/>
      <w:r w:rsidRPr="00253CA8">
        <w:rPr>
          <w:rFonts w:ascii="Times New Roman" w:hAnsi="Times New Roman" w:cs="Times New Roman"/>
          <w:sz w:val="28"/>
          <w:szCs w:val="28"/>
        </w:rPr>
        <w:t xml:space="preserve">. В таблице 1 приведены результаты подбора наилучшего метода – добиваемся присутствия </w:t>
      </w:r>
      <w:r w:rsidRPr="00253CA8">
        <w:rPr>
          <w:rFonts w:ascii="Times New Roman" w:hAnsi="Times New Roman" w:cs="Times New Roman"/>
          <w:sz w:val="28"/>
          <w:szCs w:val="28"/>
        </w:rPr>
        <w:lastRenderedPageBreak/>
        <w:t xml:space="preserve">10 объектов каждого класса с помощью операций прибавления или вычитания констант. </w:t>
      </w:r>
    </w:p>
    <w:tbl>
      <w:tblPr>
        <w:tblStyle w:val="TableGrid"/>
        <w:tblW w:w="9776" w:type="dxa"/>
        <w:tblInd w:w="-431" w:type="dxa"/>
        <w:tblLayout w:type="fixed"/>
        <w:tblLook w:val="04A0" w:firstRow="1" w:lastRow="0" w:firstColumn="1" w:lastColumn="0" w:noHBand="0" w:noVBand="1"/>
      </w:tblPr>
      <w:tblGrid>
        <w:gridCol w:w="426"/>
        <w:gridCol w:w="2977"/>
        <w:gridCol w:w="1593"/>
        <w:gridCol w:w="1593"/>
        <w:gridCol w:w="1593"/>
        <w:gridCol w:w="1594"/>
      </w:tblGrid>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w:t>
            </w:r>
          </w:p>
        </w:tc>
        <w:tc>
          <w:tcPr>
            <w:tcW w:w="2977" w:type="dxa"/>
          </w:tcPr>
          <w:p w:rsidR="00890AE3" w:rsidRDefault="00890AE3" w:rsidP="00D842D5">
            <w:pPr>
              <w:pStyle w:val="ListParagraph"/>
              <w:tabs>
                <w:tab w:val="left" w:pos="2265"/>
              </w:tabs>
              <w:spacing w:line="360" w:lineRule="auto"/>
              <w:ind w:left="0"/>
              <w:jc w:val="both"/>
              <w:rPr>
                <w:sz w:val="28"/>
                <w:szCs w:val="28"/>
              </w:rPr>
            </w:pPr>
            <w:r>
              <w:rPr>
                <w:sz w:val="28"/>
                <w:szCs w:val="28"/>
              </w:rPr>
              <w:t>Данные</w:t>
            </w:r>
          </w:p>
        </w:tc>
        <w:tc>
          <w:tcPr>
            <w:tcW w:w="1593"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SVM</w:t>
            </w:r>
          </w:p>
        </w:tc>
        <w:tc>
          <w:tcPr>
            <w:tcW w:w="1593" w:type="dxa"/>
          </w:tcPr>
          <w:p w:rsidR="00890AE3" w:rsidRPr="006654D2" w:rsidRDefault="00890AE3" w:rsidP="00D842D5">
            <w:pPr>
              <w:pStyle w:val="ListParagraph"/>
              <w:tabs>
                <w:tab w:val="left" w:pos="2265"/>
              </w:tabs>
              <w:spacing w:line="360" w:lineRule="auto"/>
              <w:ind w:left="0"/>
              <w:jc w:val="center"/>
              <w:rPr>
                <w:sz w:val="28"/>
                <w:szCs w:val="28"/>
                <w:lang w:val="en-US"/>
              </w:rPr>
            </w:pPr>
            <w:proofErr w:type="spellStart"/>
            <w:r>
              <w:rPr>
                <w:sz w:val="28"/>
                <w:szCs w:val="28"/>
                <w:lang w:val="en-US"/>
              </w:rPr>
              <w:t>Knn</w:t>
            </w:r>
            <w:proofErr w:type="spellEnd"/>
          </w:p>
        </w:tc>
        <w:tc>
          <w:tcPr>
            <w:tcW w:w="1593"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Rand.Forest</w:t>
            </w:r>
          </w:p>
        </w:tc>
        <w:tc>
          <w:tcPr>
            <w:tcW w:w="1594" w:type="dxa"/>
          </w:tcPr>
          <w:p w:rsidR="00890AE3" w:rsidRDefault="00890AE3" w:rsidP="00D842D5">
            <w:pPr>
              <w:pStyle w:val="ListParagraph"/>
              <w:tabs>
                <w:tab w:val="left" w:pos="2265"/>
              </w:tabs>
              <w:spacing w:line="360" w:lineRule="auto"/>
              <w:ind w:left="0"/>
              <w:jc w:val="center"/>
              <w:rPr>
                <w:sz w:val="28"/>
                <w:szCs w:val="28"/>
                <w:lang w:val="en-US"/>
              </w:rPr>
            </w:pPr>
            <w:proofErr w:type="spellStart"/>
            <w:r>
              <w:rPr>
                <w:sz w:val="28"/>
                <w:szCs w:val="28"/>
                <w:lang w:val="en-US"/>
              </w:rPr>
              <w:t>GussianNB</w:t>
            </w:r>
            <w:proofErr w:type="spellEnd"/>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1</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sidRPr="006654D2">
              <w:rPr>
                <w:rFonts w:ascii="Arial" w:hAnsi="Arial" w:cs="Arial"/>
              </w:rPr>
              <w:t>Начальные данные</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sidRPr="006654D2">
              <w:rPr>
                <w:rFonts w:ascii="Arial" w:hAnsi="Arial" w:cs="Arial"/>
                <w:color w:val="333333"/>
                <w:shd w:val="clear" w:color="auto" w:fill="FFFFFF"/>
              </w:rPr>
              <w:t xml:space="preserve">20% </w:t>
            </w:r>
            <w:r w:rsidRPr="006654D2">
              <w:rPr>
                <w:rFonts w:ascii="Arial" w:hAnsi="Arial" w:cs="Arial"/>
                <w:color w:val="333333"/>
                <w:shd w:val="clear" w:color="auto" w:fill="FFFFFF"/>
                <w:lang w:val="en-US"/>
              </w:rPr>
              <w:t>/</w:t>
            </w:r>
            <w:r w:rsidRPr="006654D2">
              <w:rPr>
                <w:rFonts w:ascii="Arial" w:hAnsi="Arial" w:cs="Arial"/>
                <w:color w:val="333333"/>
                <w:shd w:val="clear" w:color="auto" w:fill="FFFFFF"/>
              </w:rPr>
              <w:t xml:space="preserve"> 36%</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48% / 0%</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100% / 9%</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76% / 9%</w:t>
            </w:r>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2</w:t>
            </w:r>
          </w:p>
        </w:tc>
        <w:tc>
          <w:tcPr>
            <w:tcW w:w="2977" w:type="dxa"/>
          </w:tcPr>
          <w:p w:rsidR="00890AE3" w:rsidRPr="006654D2" w:rsidRDefault="00890AE3" w:rsidP="00D842D5">
            <w:pPr>
              <w:pStyle w:val="ListParagraph"/>
              <w:tabs>
                <w:tab w:val="left" w:pos="2265"/>
              </w:tabs>
              <w:ind w:left="0"/>
              <w:jc w:val="both"/>
              <w:rPr>
                <w:rFonts w:ascii="Arial" w:hAnsi="Arial" w:cs="Arial"/>
              </w:rPr>
            </w:pPr>
            <w:r w:rsidRPr="006654D2">
              <w:rPr>
                <w:rFonts w:ascii="Arial" w:hAnsi="Arial" w:cs="Arial"/>
                <w:lang w:val="en-US"/>
              </w:rPr>
              <w:t>Train</w:t>
            </w:r>
            <w:r w:rsidRPr="006654D2">
              <w:rPr>
                <w:rFonts w:ascii="Arial" w:hAnsi="Arial" w:cs="Arial"/>
              </w:rPr>
              <w:t xml:space="preserve"> – начальные,</w:t>
            </w:r>
          </w:p>
          <w:p w:rsidR="00890AE3" w:rsidRPr="006654D2" w:rsidRDefault="00890AE3" w:rsidP="00D842D5">
            <w:pPr>
              <w:pStyle w:val="ListParagraph"/>
              <w:tabs>
                <w:tab w:val="left" w:pos="2265"/>
              </w:tabs>
              <w:ind w:left="0"/>
              <w:jc w:val="both"/>
              <w:rPr>
                <w:rFonts w:ascii="Arial" w:hAnsi="Arial" w:cs="Arial"/>
              </w:rPr>
            </w:pPr>
            <w:r w:rsidRPr="006654D2">
              <w:rPr>
                <w:rFonts w:ascii="Arial" w:hAnsi="Arial" w:cs="Arial"/>
                <w:lang w:val="en-US"/>
              </w:rPr>
              <w:t>Test</w:t>
            </w:r>
            <w:r w:rsidRPr="006654D2">
              <w:rPr>
                <w:rFonts w:ascii="Arial" w:hAnsi="Arial" w:cs="Arial"/>
              </w:rPr>
              <w:t xml:space="preserve"> -  </w:t>
            </w:r>
            <w:proofErr w:type="spellStart"/>
            <w:r w:rsidRPr="006654D2">
              <w:rPr>
                <w:rFonts w:ascii="Arial" w:hAnsi="Arial" w:cs="Arial"/>
              </w:rPr>
              <w:t>сгеренированные</w:t>
            </w:r>
            <w:proofErr w:type="spellEnd"/>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2% / 0%</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5% / 0%</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100% / 0%</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61% / 0%</w:t>
            </w:r>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3</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 xml:space="preserve">Cross validation, </w:t>
            </w:r>
            <w:r>
              <w:rPr>
                <w:rFonts w:ascii="Arial" w:hAnsi="Arial" w:cs="Arial"/>
              </w:rPr>
              <w:t>10 (+</w:t>
            </w:r>
            <w:r>
              <w:rPr>
                <w:rFonts w:ascii="Arial" w:hAnsi="Arial" w:cs="Arial"/>
                <w:lang w:val="en-US"/>
              </w:rPr>
              <w:t>,-</w:t>
            </w:r>
            <w:r>
              <w:rPr>
                <w:rFonts w:ascii="Arial" w:hAnsi="Arial" w:cs="Arial"/>
              </w:rPr>
              <w:t>)</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18% / 20%</w:t>
            </w:r>
          </w:p>
        </w:tc>
        <w:tc>
          <w:tcPr>
            <w:tcW w:w="1593" w:type="dxa"/>
          </w:tcPr>
          <w:p w:rsidR="00890AE3" w:rsidRPr="006C29FD" w:rsidRDefault="00890AE3" w:rsidP="00D842D5">
            <w:pPr>
              <w:pStyle w:val="ListParagraph"/>
              <w:tabs>
                <w:tab w:val="left" w:pos="2265"/>
              </w:tabs>
              <w:spacing w:line="360" w:lineRule="auto"/>
              <w:ind w:left="0"/>
              <w:jc w:val="center"/>
              <w:rPr>
                <w:rFonts w:ascii="Arial" w:hAnsi="Arial" w:cs="Arial"/>
                <w:b/>
              </w:rPr>
            </w:pPr>
            <w:r w:rsidRPr="006C29FD">
              <w:rPr>
                <w:rFonts w:ascii="Arial" w:hAnsi="Arial" w:cs="Arial"/>
                <w:b/>
                <w:lang w:val="en-US"/>
              </w:rPr>
              <w:t>92% / 81%</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100% / 64%</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20% / 22%</w:t>
            </w:r>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4</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Cross validation, 2</w:t>
            </w:r>
            <w:r>
              <w:rPr>
                <w:rFonts w:ascii="Arial" w:hAnsi="Arial" w:cs="Arial"/>
              </w:rPr>
              <w:t>0 (+</w:t>
            </w:r>
            <w:r>
              <w:rPr>
                <w:rFonts w:ascii="Arial" w:hAnsi="Arial" w:cs="Arial"/>
                <w:lang w:val="en-US"/>
              </w:rPr>
              <w:t>,-</w:t>
            </w:r>
            <w:r>
              <w:rPr>
                <w:rFonts w:ascii="Arial" w:hAnsi="Arial" w:cs="Arial"/>
              </w:rPr>
              <w:t>)</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15% / 17%</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87% / 78%</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100% / 62%</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20% / 20%</w:t>
            </w:r>
          </w:p>
        </w:tc>
      </w:tr>
      <w:tr w:rsidR="00890AE3" w:rsidTr="00D842D5">
        <w:tc>
          <w:tcPr>
            <w:tcW w:w="426" w:type="dxa"/>
          </w:tcPr>
          <w:p w:rsidR="00890AE3" w:rsidRPr="006654D2" w:rsidRDefault="00890AE3" w:rsidP="00D842D5">
            <w:pPr>
              <w:pStyle w:val="ListParagraph"/>
              <w:tabs>
                <w:tab w:val="left" w:pos="2265"/>
              </w:tabs>
              <w:spacing w:line="360" w:lineRule="auto"/>
              <w:ind w:left="0"/>
              <w:rPr>
                <w:sz w:val="28"/>
                <w:szCs w:val="28"/>
                <w:lang w:val="en-US"/>
              </w:rPr>
            </w:pPr>
            <w:r>
              <w:rPr>
                <w:sz w:val="28"/>
                <w:szCs w:val="28"/>
                <w:lang w:val="en-US"/>
              </w:rPr>
              <w:t>5</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 xml:space="preserve">Cross validation, </w:t>
            </w:r>
            <w:r>
              <w:rPr>
                <w:rFonts w:ascii="Arial" w:hAnsi="Arial" w:cs="Arial"/>
              </w:rPr>
              <w:t>10 (+</w:t>
            </w:r>
            <w:r>
              <w:rPr>
                <w:rFonts w:ascii="Arial" w:hAnsi="Arial" w:cs="Arial"/>
                <w:lang w:val="en-US"/>
              </w:rPr>
              <w:t>,-,*,\</w:t>
            </w:r>
            <w:r>
              <w:rPr>
                <w:rFonts w:ascii="Arial" w:hAnsi="Arial" w:cs="Arial"/>
              </w:rPr>
              <w:t>)</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13% / 7%</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84% / 74%</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97% / 66%</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6% / 7%</w:t>
            </w:r>
          </w:p>
        </w:tc>
      </w:tr>
    </w:tbl>
    <w:p w:rsidR="00890AE3" w:rsidRPr="00253CA8" w:rsidRDefault="00890AE3" w:rsidP="00890AE3">
      <w:pPr>
        <w:pStyle w:val="ListParagraph"/>
        <w:tabs>
          <w:tab w:val="left" w:pos="2265"/>
        </w:tabs>
        <w:spacing w:after="0" w:line="360" w:lineRule="auto"/>
        <w:ind w:left="0" w:firstLine="680"/>
        <w:jc w:val="center"/>
        <w:rPr>
          <w:rFonts w:ascii="Times New Roman" w:hAnsi="Times New Roman" w:cs="Times New Roman"/>
          <w:b/>
          <w:sz w:val="24"/>
          <w:szCs w:val="24"/>
        </w:rPr>
      </w:pPr>
      <w:r w:rsidRPr="00253CA8">
        <w:rPr>
          <w:rFonts w:ascii="Times New Roman" w:hAnsi="Times New Roman" w:cs="Times New Roman"/>
          <w:b/>
          <w:sz w:val="24"/>
          <w:szCs w:val="24"/>
        </w:rPr>
        <w:t>Таблица 1 – Результаты подбора метода генерации данных</w:t>
      </w:r>
    </w:p>
    <w:p w:rsidR="00890AE3" w:rsidRPr="00253CA8" w:rsidRDefault="00890AE3" w:rsidP="00890AE3">
      <w:pPr>
        <w:pStyle w:val="ListParagraph"/>
        <w:tabs>
          <w:tab w:val="left" w:pos="2265"/>
        </w:tabs>
        <w:spacing w:after="0" w:line="360" w:lineRule="auto"/>
        <w:ind w:left="0" w:firstLine="680"/>
        <w:jc w:val="both"/>
        <w:rPr>
          <w:rFonts w:ascii="Times New Roman" w:hAnsi="Times New Roman" w:cs="Times New Roman"/>
          <w:sz w:val="28"/>
          <w:szCs w:val="28"/>
        </w:rPr>
      </w:pPr>
      <w:r w:rsidRPr="00253CA8">
        <w:rPr>
          <w:rFonts w:ascii="Times New Roman" w:hAnsi="Times New Roman" w:cs="Times New Roman"/>
          <w:sz w:val="28"/>
          <w:szCs w:val="28"/>
        </w:rPr>
        <w:t>Затем, когда был выбран наилучший метод генерации, он был протестирован на смесях.</w:t>
      </w:r>
      <w:r w:rsidR="00253CA8" w:rsidRPr="00253CA8">
        <w:rPr>
          <w:rFonts w:ascii="Times New Roman" w:hAnsi="Times New Roman" w:cs="Times New Roman"/>
          <w:sz w:val="28"/>
          <w:szCs w:val="28"/>
        </w:rPr>
        <w:t xml:space="preserve"> </w:t>
      </w:r>
      <w:r w:rsidRPr="00253CA8">
        <w:rPr>
          <w:rFonts w:ascii="Times New Roman" w:hAnsi="Times New Roman" w:cs="Times New Roman"/>
          <w:sz w:val="28"/>
          <w:szCs w:val="28"/>
        </w:rPr>
        <w:t xml:space="preserve">Результаты приведены в таблице 2. Наилучший результат показал наивный байесовский классификатор – при обучении на смеси настоящих и искусственных веществах 83% и при тестировании на смесях точность 82%. </w:t>
      </w:r>
    </w:p>
    <w:tbl>
      <w:tblPr>
        <w:tblStyle w:val="TableGrid"/>
        <w:tblW w:w="9782" w:type="dxa"/>
        <w:tblInd w:w="-431" w:type="dxa"/>
        <w:tblLayout w:type="fixed"/>
        <w:tblLook w:val="04A0" w:firstRow="1" w:lastRow="0" w:firstColumn="1" w:lastColumn="0" w:noHBand="0" w:noVBand="1"/>
      </w:tblPr>
      <w:tblGrid>
        <w:gridCol w:w="3828"/>
        <w:gridCol w:w="1488"/>
        <w:gridCol w:w="1206"/>
        <w:gridCol w:w="1701"/>
        <w:gridCol w:w="1559"/>
      </w:tblGrid>
      <w:tr w:rsidR="00890AE3" w:rsidTr="00D842D5">
        <w:tc>
          <w:tcPr>
            <w:tcW w:w="3828" w:type="dxa"/>
          </w:tcPr>
          <w:p w:rsidR="00890AE3" w:rsidRDefault="00890AE3" w:rsidP="00D842D5">
            <w:pPr>
              <w:pStyle w:val="ListParagraph"/>
              <w:tabs>
                <w:tab w:val="left" w:pos="2265"/>
              </w:tabs>
              <w:spacing w:line="360" w:lineRule="auto"/>
              <w:ind w:left="0"/>
              <w:jc w:val="both"/>
              <w:rPr>
                <w:sz w:val="28"/>
                <w:szCs w:val="28"/>
              </w:rPr>
            </w:pPr>
            <w:r>
              <w:rPr>
                <w:sz w:val="28"/>
                <w:szCs w:val="28"/>
              </w:rPr>
              <w:t>Данные</w:t>
            </w:r>
          </w:p>
        </w:tc>
        <w:tc>
          <w:tcPr>
            <w:tcW w:w="1488"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SVM</w:t>
            </w:r>
          </w:p>
        </w:tc>
        <w:tc>
          <w:tcPr>
            <w:tcW w:w="1206" w:type="dxa"/>
          </w:tcPr>
          <w:p w:rsidR="00890AE3" w:rsidRPr="006654D2" w:rsidRDefault="00890AE3" w:rsidP="00D842D5">
            <w:pPr>
              <w:pStyle w:val="ListParagraph"/>
              <w:tabs>
                <w:tab w:val="left" w:pos="2265"/>
              </w:tabs>
              <w:spacing w:line="360" w:lineRule="auto"/>
              <w:ind w:left="0"/>
              <w:jc w:val="center"/>
              <w:rPr>
                <w:sz w:val="28"/>
                <w:szCs w:val="28"/>
                <w:lang w:val="en-US"/>
              </w:rPr>
            </w:pPr>
            <w:proofErr w:type="spellStart"/>
            <w:r>
              <w:rPr>
                <w:sz w:val="28"/>
                <w:szCs w:val="28"/>
                <w:lang w:val="en-US"/>
              </w:rPr>
              <w:t>Knn</w:t>
            </w:r>
            <w:proofErr w:type="spellEnd"/>
          </w:p>
        </w:tc>
        <w:tc>
          <w:tcPr>
            <w:tcW w:w="1701"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Rand.Forest</w:t>
            </w:r>
          </w:p>
        </w:tc>
        <w:tc>
          <w:tcPr>
            <w:tcW w:w="1559" w:type="dxa"/>
          </w:tcPr>
          <w:p w:rsidR="00890AE3" w:rsidRPr="000E41D6" w:rsidRDefault="00890AE3" w:rsidP="00D842D5">
            <w:pPr>
              <w:pStyle w:val="ListParagraph"/>
              <w:tabs>
                <w:tab w:val="left" w:pos="2265"/>
              </w:tabs>
              <w:spacing w:line="360" w:lineRule="auto"/>
              <w:ind w:left="0"/>
              <w:jc w:val="center"/>
              <w:rPr>
                <w:sz w:val="28"/>
                <w:szCs w:val="28"/>
                <w:lang w:val="en-US"/>
              </w:rPr>
            </w:pPr>
            <w:proofErr w:type="spellStart"/>
            <w:r w:rsidRPr="000E41D6">
              <w:rPr>
                <w:sz w:val="28"/>
                <w:szCs w:val="28"/>
                <w:lang w:val="en-US"/>
              </w:rPr>
              <w:t>GussianNB</w:t>
            </w:r>
            <w:proofErr w:type="spellEnd"/>
          </w:p>
        </w:tc>
      </w:tr>
      <w:tr w:rsidR="00890AE3" w:rsidTr="00D842D5">
        <w:tc>
          <w:tcPr>
            <w:tcW w:w="3828" w:type="dxa"/>
          </w:tcPr>
          <w:p w:rsidR="00890AE3" w:rsidRPr="000F3C9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Train</w:t>
            </w:r>
            <w:r w:rsidRPr="000F3C92">
              <w:rPr>
                <w:rFonts w:ascii="Arial" w:hAnsi="Arial" w:cs="Arial"/>
              </w:rPr>
              <w:t xml:space="preserve"> – </w:t>
            </w:r>
            <w:r>
              <w:rPr>
                <w:rFonts w:ascii="Arial" w:hAnsi="Arial" w:cs="Arial"/>
              </w:rPr>
              <w:t>начальные + сгенерированные методом 10 (+</w:t>
            </w:r>
            <w:r w:rsidRPr="000F3C92">
              <w:rPr>
                <w:rFonts w:ascii="Arial" w:hAnsi="Arial" w:cs="Arial"/>
              </w:rPr>
              <w:t>,-</w:t>
            </w:r>
            <w:r>
              <w:rPr>
                <w:rFonts w:ascii="Arial" w:hAnsi="Arial" w:cs="Arial"/>
              </w:rPr>
              <w:t xml:space="preserve">), </w:t>
            </w:r>
          </w:p>
          <w:p w:rsidR="00890AE3" w:rsidRPr="000F3C9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Test</w:t>
            </w:r>
            <w:r w:rsidRPr="000F3C92">
              <w:rPr>
                <w:rFonts w:ascii="Arial" w:hAnsi="Arial" w:cs="Arial"/>
              </w:rPr>
              <w:t xml:space="preserve">  - </w:t>
            </w:r>
            <w:r>
              <w:rPr>
                <w:rFonts w:ascii="Arial" w:hAnsi="Arial" w:cs="Arial"/>
              </w:rPr>
              <w:t>смеси веществ</w:t>
            </w:r>
          </w:p>
        </w:tc>
        <w:tc>
          <w:tcPr>
            <w:tcW w:w="1488" w:type="dxa"/>
          </w:tcPr>
          <w:p w:rsidR="00890AE3" w:rsidRPr="000E41D6" w:rsidRDefault="00890AE3" w:rsidP="00D842D5">
            <w:pPr>
              <w:pStyle w:val="ListParagraph"/>
              <w:tabs>
                <w:tab w:val="left" w:pos="2265"/>
              </w:tabs>
              <w:spacing w:line="360" w:lineRule="auto"/>
              <w:ind w:left="0"/>
              <w:jc w:val="center"/>
              <w:rPr>
                <w:rFonts w:ascii="Arial" w:hAnsi="Arial" w:cs="Arial"/>
                <w:b/>
              </w:rPr>
            </w:pPr>
            <w:r w:rsidRPr="000E41D6">
              <w:rPr>
                <w:rFonts w:ascii="Arial" w:hAnsi="Arial" w:cs="Arial"/>
                <w:b/>
                <w:color w:val="333333"/>
                <w:shd w:val="clear" w:color="auto" w:fill="FFFFFF"/>
              </w:rPr>
              <w:t xml:space="preserve">83% </w:t>
            </w:r>
            <w:r w:rsidRPr="000E41D6">
              <w:rPr>
                <w:rFonts w:ascii="Arial" w:hAnsi="Arial" w:cs="Arial"/>
                <w:b/>
                <w:color w:val="333333"/>
                <w:shd w:val="clear" w:color="auto" w:fill="FFFFFF"/>
                <w:lang w:val="en-US"/>
              </w:rPr>
              <w:t>/</w:t>
            </w:r>
            <w:r w:rsidRPr="000E41D6">
              <w:rPr>
                <w:rFonts w:ascii="Arial" w:hAnsi="Arial" w:cs="Arial"/>
                <w:b/>
                <w:color w:val="333333"/>
                <w:shd w:val="clear" w:color="auto" w:fill="FFFFFF"/>
              </w:rPr>
              <w:t xml:space="preserve"> 87%</w:t>
            </w:r>
          </w:p>
        </w:tc>
        <w:tc>
          <w:tcPr>
            <w:tcW w:w="1206"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rPr>
              <w:t>9</w:t>
            </w:r>
            <w:r>
              <w:rPr>
                <w:rFonts w:ascii="Arial" w:hAnsi="Arial" w:cs="Arial"/>
                <w:lang w:val="en-US"/>
              </w:rPr>
              <w:t xml:space="preserve">8% / </w:t>
            </w:r>
            <w:r>
              <w:rPr>
                <w:rFonts w:ascii="Arial" w:hAnsi="Arial" w:cs="Arial"/>
              </w:rPr>
              <w:t>81</w:t>
            </w:r>
            <w:r>
              <w:rPr>
                <w:rFonts w:ascii="Arial" w:hAnsi="Arial" w:cs="Arial"/>
                <w:lang w:val="en-US"/>
              </w:rPr>
              <w:t>%</w:t>
            </w:r>
          </w:p>
        </w:tc>
        <w:tc>
          <w:tcPr>
            <w:tcW w:w="1701"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 xml:space="preserve">100% / </w:t>
            </w:r>
            <w:r>
              <w:rPr>
                <w:rFonts w:ascii="Arial" w:hAnsi="Arial" w:cs="Arial"/>
              </w:rPr>
              <w:t>81</w:t>
            </w:r>
            <w:r>
              <w:rPr>
                <w:rFonts w:ascii="Arial" w:hAnsi="Arial" w:cs="Arial"/>
                <w:lang w:val="en-US"/>
              </w:rPr>
              <w:t>%</w:t>
            </w:r>
          </w:p>
        </w:tc>
        <w:tc>
          <w:tcPr>
            <w:tcW w:w="1559" w:type="dxa"/>
          </w:tcPr>
          <w:p w:rsidR="00890AE3" w:rsidRPr="000E41D6" w:rsidRDefault="00890AE3" w:rsidP="00D842D5">
            <w:pPr>
              <w:pStyle w:val="ListParagraph"/>
              <w:tabs>
                <w:tab w:val="left" w:pos="2265"/>
              </w:tabs>
              <w:spacing w:line="360" w:lineRule="auto"/>
              <w:ind w:left="0"/>
              <w:jc w:val="center"/>
              <w:rPr>
                <w:rFonts w:ascii="Arial" w:hAnsi="Arial" w:cs="Arial"/>
                <w:lang w:val="en-US"/>
              </w:rPr>
            </w:pPr>
            <w:r w:rsidRPr="000E41D6">
              <w:rPr>
                <w:rFonts w:ascii="Arial" w:hAnsi="Arial" w:cs="Arial"/>
              </w:rPr>
              <w:t>83</w:t>
            </w:r>
            <w:r w:rsidRPr="000E41D6">
              <w:rPr>
                <w:rFonts w:ascii="Arial" w:hAnsi="Arial" w:cs="Arial"/>
                <w:lang w:val="en-US"/>
              </w:rPr>
              <w:t xml:space="preserve">% / </w:t>
            </w:r>
            <w:r w:rsidRPr="000E41D6">
              <w:rPr>
                <w:rFonts w:ascii="Arial" w:hAnsi="Arial" w:cs="Arial"/>
              </w:rPr>
              <w:t>82</w:t>
            </w:r>
            <w:r w:rsidRPr="000E41D6">
              <w:rPr>
                <w:rFonts w:ascii="Arial" w:hAnsi="Arial" w:cs="Arial"/>
                <w:lang w:val="en-US"/>
              </w:rPr>
              <w:t>%</w:t>
            </w:r>
          </w:p>
        </w:tc>
      </w:tr>
    </w:tbl>
    <w:p w:rsidR="00890AE3" w:rsidRPr="00253CA8" w:rsidRDefault="00890AE3" w:rsidP="00253CA8">
      <w:pPr>
        <w:pStyle w:val="ListParagraph"/>
        <w:tabs>
          <w:tab w:val="left" w:pos="2265"/>
        </w:tabs>
        <w:spacing w:after="0" w:line="360" w:lineRule="auto"/>
        <w:ind w:left="0" w:firstLine="709"/>
        <w:jc w:val="both"/>
        <w:rPr>
          <w:rFonts w:ascii="Times New Roman" w:hAnsi="Times New Roman" w:cs="Times New Roman"/>
          <w:b/>
          <w:sz w:val="24"/>
          <w:szCs w:val="24"/>
        </w:rPr>
      </w:pPr>
      <w:r w:rsidRPr="00253CA8">
        <w:rPr>
          <w:rFonts w:ascii="Times New Roman" w:hAnsi="Times New Roman" w:cs="Times New Roman"/>
          <w:b/>
          <w:sz w:val="24"/>
          <w:szCs w:val="24"/>
        </w:rPr>
        <w:t>Таблица 2 – Результаты тестирования метода генерации данных</w:t>
      </w:r>
    </w:p>
    <w:p w:rsidR="00890AE3" w:rsidRDefault="00890AE3" w:rsidP="00253CA8">
      <w:pPr>
        <w:spacing w:after="0" w:line="360" w:lineRule="auto"/>
        <w:ind w:firstLine="709"/>
        <w:jc w:val="both"/>
        <w:rPr>
          <w:rFonts w:ascii="Times New Roman" w:hAnsi="Times New Roman" w:cs="Times New Roman"/>
          <w:sz w:val="28"/>
          <w:szCs w:val="28"/>
        </w:rPr>
      </w:pPr>
      <w:r w:rsidRPr="00253CA8">
        <w:rPr>
          <w:rFonts w:ascii="Times New Roman" w:hAnsi="Times New Roman" w:cs="Times New Roman"/>
          <w:sz w:val="28"/>
          <w:szCs w:val="28"/>
        </w:rPr>
        <w:t>Последним шагом в тренировочное множество были объединены начальные вещества, данные, сгенерированные методом 10 (+,-), и смеси и проведена классификация новых данных. Так как нет возможности проверить точность классификации, было принято решение задействовать больше алгоритмов и считать верным тот результат, который показало наибольшее число алгоритмов.</w:t>
      </w:r>
    </w:p>
    <w:p w:rsidR="004D1F3E" w:rsidRPr="004D1F3E" w:rsidRDefault="004D1F3E" w:rsidP="002562A8">
      <w:pPr>
        <w:pStyle w:val="Heading3"/>
        <w:numPr>
          <w:ilvl w:val="2"/>
          <w:numId w:val="8"/>
        </w:numPr>
        <w:rPr>
          <w:b/>
          <w:i/>
        </w:rPr>
      </w:pPr>
      <w:bookmarkStart w:id="10" w:name="_Toc473902443"/>
      <w:r>
        <w:rPr>
          <w:b/>
          <w:i/>
        </w:rPr>
        <w:t xml:space="preserve">Модели </w:t>
      </w:r>
      <w:proofErr w:type="spellStart"/>
      <w:r>
        <w:rPr>
          <w:b/>
          <w:i/>
        </w:rPr>
        <w:t>Ленгмюра</w:t>
      </w:r>
      <w:proofErr w:type="spellEnd"/>
      <w:r>
        <w:rPr>
          <w:b/>
          <w:i/>
        </w:rPr>
        <w:t xml:space="preserve"> и </w:t>
      </w:r>
      <w:proofErr w:type="spellStart"/>
      <w:r>
        <w:rPr>
          <w:b/>
          <w:i/>
        </w:rPr>
        <w:t>Поляни</w:t>
      </w:r>
      <w:bookmarkEnd w:id="10"/>
      <w:proofErr w:type="spellEnd"/>
    </w:p>
    <w:p w:rsidR="004D1F3E" w:rsidRPr="00253CA8" w:rsidRDefault="004D1F3E" w:rsidP="00253CA8">
      <w:pPr>
        <w:spacing w:after="0" w:line="360" w:lineRule="auto"/>
        <w:ind w:firstLine="709"/>
        <w:jc w:val="both"/>
        <w:rPr>
          <w:rFonts w:ascii="Times New Roman" w:hAnsi="Times New Roman" w:cs="Times New Roman"/>
        </w:rPr>
      </w:pPr>
    </w:p>
    <w:p w:rsidR="00DD6391" w:rsidRPr="00160B8E" w:rsidRDefault="002562A8" w:rsidP="002562A8">
      <w:pPr>
        <w:pStyle w:val="Heading2"/>
        <w:ind w:left="680"/>
        <w:jc w:val="center"/>
        <w:rPr>
          <w:b/>
        </w:rPr>
      </w:pPr>
      <w:bookmarkStart w:id="11" w:name="_Toc473902444"/>
      <w:r>
        <w:rPr>
          <w:b/>
        </w:rPr>
        <w:lastRenderedPageBreak/>
        <w:t xml:space="preserve">2.3 </w:t>
      </w:r>
      <w:r w:rsidR="00DD6391" w:rsidRPr="00160B8E">
        <w:rPr>
          <w:b/>
        </w:rPr>
        <w:t>Исследование данных в задаче оценки безопасности полимерных материалов</w:t>
      </w:r>
      <w:bookmarkEnd w:id="11"/>
    </w:p>
    <w:p w:rsidR="00160B8E" w:rsidRDefault="00160B8E" w:rsidP="00160B8E">
      <w:pPr>
        <w:pStyle w:val="Heading3"/>
        <w:rPr>
          <w:b/>
          <w:i/>
        </w:rPr>
      </w:pPr>
      <w:bookmarkStart w:id="12" w:name="_Toc473902445"/>
      <w:r w:rsidRPr="00160B8E">
        <w:rPr>
          <w:b/>
          <w:i/>
        </w:rPr>
        <w:t>2.</w:t>
      </w:r>
      <w:r w:rsidR="002562A8">
        <w:rPr>
          <w:b/>
          <w:i/>
        </w:rPr>
        <w:t>3</w:t>
      </w:r>
      <w:r w:rsidRPr="00160B8E">
        <w:rPr>
          <w:b/>
          <w:i/>
        </w:rPr>
        <w:t>.1 Автокорреляция и радиус автокорреляции</w:t>
      </w:r>
      <w:bookmarkEnd w:id="12"/>
    </w:p>
    <w:p w:rsidR="00EE6A49" w:rsidRDefault="00EE6A49" w:rsidP="00EE6A49">
      <w:pPr>
        <w:pStyle w:val="Textbody"/>
        <w:spacing w:after="0" w:line="360" w:lineRule="auto"/>
        <w:ind w:firstLine="709"/>
        <w:jc w:val="both"/>
        <w:rPr>
          <w:sz w:val="28"/>
          <w:szCs w:val="28"/>
        </w:rPr>
      </w:pPr>
      <w:r>
        <w:rPr>
          <w:sz w:val="28"/>
          <w:szCs w:val="28"/>
        </w:rPr>
        <w:t>По автокоррелограмме можно сделать вывод о периодичности рассматриваемых рядов и выявить наличие взаимосвязанных изменений ряда.</w:t>
      </w:r>
    </w:p>
    <w:p w:rsidR="00EE6A49" w:rsidRDefault="00EE6A49" w:rsidP="00EE6A49">
      <w:pPr>
        <w:pStyle w:val="Textbody"/>
        <w:spacing w:after="0" w:line="360" w:lineRule="auto"/>
        <w:ind w:firstLine="709"/>
        <w:jc w:val="both"/>
        <w:rPr>
          <w:sz w:val="28"/>
          <w:szCs w:val="28"/>
        </w:rPr>
      </w:pPr>
      <w:r>
        <w:rPr>
          <w:sz w:val="28"/>
          <w:szCs w:val="28"/>
        </w:rPr>
        <w:t xml:space="preserve">Начнем с веществ-маркеров. </w:t>
      </w:r>
      <w:proofErr w:type="spellStart"/>
      <w:r>
        <w:rPr>
          <w:sz w:val="28"/>
          <w:szCs w:val="28"/>
        </w:rPr>
        <w:t>Коррелограмма</w:t>
      </w:r>
      <w:proofErr w:type="spellEnd"/>
      <w:r>
        <w:rPr>
          <w:sz w:val="28"/>
          <w:szCs w:val="28"/>
        </w:rPr>
        <w:t xml:space="preserve"> негладкая для: ацетальдегида 0 (S7), ацетальдегида 3 (S2, S3, S7), ацетон 6 (S1, S7), бензин 7 (S2, S7), диоктилфталат 15 (S1), диоктилфталат 16 (S7), диоктилфталат 17 (S7), диоктилфталат 18 (S1, S7), диоктилфталат 20 (S7), диоктилфталат 21 (S2, S4, S7, S8</w:t>
      </w:r>
      <w:proofErr w:type="gramStart"/>
      <w:r>
        <w:rPr>
          <w:sz w:val="28"/>
          <w:szCs w:val="28"/>
        </w:rPr>
        <w:t>),  диоктилфталат</w:t>
      </w:r>
      <w:proofErr w:type="gramEnd"/>
      <w:r>
        <w:rPr>
          <w:sz w:val="28"/>
          <w:szCs w:val="28"/>
        </w:rPr>
        <w:t xml:space="preserve"> 22 (S1, S4, S7, S8),  диоктилфталат 23 (S7), этилацетат 32 (S1), этилацетат 33 (S2), этилацетат 35 (S2), </w:t>
      </w:r>
      <w:proofErr w:type="spellStart"/>
      <w:r>
        <w:rPr>
          <w:sz w:val="28"/>
          <w:szCs w:val="28"/>
        </w:rPr>
        <w:t>гексан</w:t>
      </w:r>
      <w:proofErr w:type="spellEnd"/>
      <w:r>
        <w:rPr>
          <w:sz w:val="28"/>
          <w:szCs w:val="28"/>
        </w:rPr>
        <w:t xml:space="preserve"> 14 (почти весь), пластизоль 26 (S2, S4, S5), пластизоль 27 (S3, S4, S7) — всего 32 вектора. Можно предположить наличие скрытых синусоидальных зависимостей.</w:t>
      </w:r>
    </w:p>
    <w:p w:rsidR="00EE6A49" w:rsidRDefault="00EE6A49" w:rsidP="00EE6A49">
      <w:pPr>
        <w:pStyle w:val="Textbody"/>
        <w:spacing w:after="0" w:line="360" w:lineRule="auto"/>
        <w:ind w:firstLine="709"/>
        <w:jc w:val="both"/>
      </w:pPr>
      <w:r>
        <w:rPr>
          <w:sz w:val="28"/>
          <w:szCs w:val="28"/>
        </w:rPr>
        <w:t>Анализ радиусов автокорреляции показывает, что переход через 0 в большинстве графиков происходит в районе 40 отсчёта. Однако существуют такие графики, в которых поведение автокорреляционной функции резко отличается: ацетальдегид 0 (</w:t>
      </w:r>
      <w:r>
        <w:rPr>
          <w:sz w:val="28"/>
          <w:szCs w:val="28"/>
          <w:lang w:val="en-US"/>
        </w:rPr>
        <w:t>S</w:t>
      </w:r>
      <w:r>
        <w:rPr>
          <w:sz w:val="28"/>
          <w:szCs w:val="28"/>
        </w:rPr>
        <w:t>7), бензин 7 (</w:t>
      </w:r>
      <w:r>
        <w:rPr>
          <w:sz w:val="28"/>
          <w:szCs w:val="28"/>
          <w:lang w:val="en-US"/>
        </w:rPr>
        <w:t>S</w:t>
      </w:r>
      <w:r>
        <w:rPr>
          <w:sz w:val="28"/>
          <w:szCs w:val="28"/>
        </w:rPr>
        <w:t xml:space="preserve">2), </w:t>
      </w:r>
      <w:proofErr w:type="spellStart"/>
      <w:r>
        <w:rPr>
          <w:sz w:val="28"/>
          <w:szCs w:val="28"/>
        </w:rPr>
        <w:t>гексан</w:t>
      </w:r>
      <w:proofErr w:type="spellEnd"/>
      <w:r>
        <w:rPr>
          <w:sz w:val="28"/>
          <w:szCs w:val="28"/>
        </w:rPr>
        <w:t xml:space="preserve"> 14 (</w:t>
      </w:r>
      <w:r>
        <w:rPr>
          <w:sz w:val="28"/>
          <w:szCs w:val="28"/>
          <w:lang w:val="en-US"/>
        </w:rPr>
        <w:t>S</w:t>
      </w:r>
      <w:r>
        <w:rPr>
          <w:sz w:val="28"/>
          <w:szCs w:val="28"/>
        </w:rPr>
        <w:t xml:space="preserve">2, </w:t>
      </w:r>
      <w:r>
        <w:rPr>
          <w:sz w:val="28"/>
          <w:szCs w:val="28"/>
          <w:lang w:val="en-US"/>
        </w:rPr>
        <w:t>S</w:t>
      </w:r>
      <w:r>
        <w:rPr>
          <w:sz w:val="28"/>
          <w:szCs w:val="28"/>
        </w:rPr>
        <w:t xml:space="preserve">7), диоктилфталат 15 (S1, </w:t>
      </w:r>
      <w:r>
        <w:rPr>
          <w:sz w:val="28"/>
          <w:szCs w:val="28"/>
          <w:lang w:val="en-US"/>
        </w:rPr>
        <w:t>S</w:t>
      </w:r>
      <w:r>
        <w:rPr>
          <w:sz w:val="28"/>
          <w:szCs w:val="28"/>
        </w:rPr>
        <w:t>7), диоктилфталат 17 (</w:t>
      </w:r>
      <w:r>
        <w:rPr>
          <w:sz w:val="28"/>
          <w:szCs w:val="28"/>
          <w:lang w:val="en-US"/>
        </w:rPr>
        <w:t>S</w:t>
      </w:r>
      <w:r>
        <w:rPr>
          <w:sz w:val="28"/>
          <w:szCs w:val="28"/>
        </w:rPr>
        <w:t>7), диоктилфталат 18 (</w:t>
      </w:r>
      <w:r>
        <w:rPr>
          <w:sz w:val="28"/>
          <w:szCs w:val="28"/>
          <w:lang w:val="en-US"/>
        </w:rPr>
        <w:t>S</w:t>
      </w:r>
      <w:r>
        <w:rPr>
          <w:sz w:val="28"/>
          <w:szCs w:val="28"/>
        </w:rPr>
        <w:t>7), диоктилфталат 22 (</w:t>
      </w:r>
      <w:r>
        <w:rPr>
          <w:sz w:val="28"/>
          <w:szCs w:val="28"/>
          <w:lang w:val="en-US"/>
        </w:rPr>
        <w:t>S</w:t>
      </w:r>
      <w:r>
        <w:rPr>
          <w:sz w:val="28"/>
          <w:szCs w:val="28"/>
        </w:rPr>
        <w:t xml:space="preserve">1, </w:t>
      </w:r>
      <w:r>
        <w:rPr>
          <w:sz w:val="28"/>
          <w:szCs w:val="28"/>
          <w:lang w:val="en-US"/>
        </w:rPr>
        <w:t>S</w:t>
      </w:r>
      <w:r>
        <w:rPr>
          <w:sz w:val="28"/>
          <w:szCs w:val="28"/>
        </w:rPr>
        <w:t xml:space="preserve">4, </w:t>
      </w:r>
      <w:r>
        <w:rPr>
          <w:sz w:val="28"/>
          <w:szCs w:val="28"/>
          <w:lang w:val="en-US"/>
        </w:rPr>
        <w:t>S</w:t>
      </w:r>
      <w:r>
        <w:rPr>
          <w:sz w:val="28"/>
          <w:szCs w:val="28"/>
        </w:rPr>
        <w:t xml:space="preserve">7, </w:t>
      </w:r>
      <w:r>
        <w:rPr>
          <w:sz w:val="28"/>
          <w:szCs w:val="28"/>
          <w:lang w:val="en-US"/>
        </w:rPr>
        <w:t>S</w:t>
      </w:r>
      <w:r>
        <w:rPr>
          <w:sz w:val="28"/>
          <w:szCs w:val="28"/>
        </w:rPr>
        <w:t>8), пластизоль 26 (S2, S4, S8), пластизоль 27 (S3, S5, S6, S8), этилацетат 32 (S1).</w:t>
      </w:r>
    </w:p>
    <w:p w:rsidR="00EE6A49" w:rsidRDefault="00EE6A49" w:rsidP="00EE6A49">
      <w:pPr>
        <w:pStyle w:val="Textbody"/>
        <w:spacing w:after="0" w:line="360" w:lineRule="auto"/>
        <w:ind w:firstLine="709"/>
        <w:jc w:val="both"/>
        <w:rPr>
          <w:sz w:val="28"/>
          <w:szCs w:val="28"/>
        </w:rPr>
      </w:pPr>
      <w:r>
        <w:rPr>
          <w:sz w:val="28"/>
          <w:szCs w:val="28"/>
        </w:rPr>
        <w:t xml:space="preserve">Наблюдаются пересечения между множеством векторов, которые имеют сильно отличающуюся от остальных </w:t>
      </w:r>
      <w:proofErr w:type="spellStart"/>
      <w:r>
        <w:rPr>
          <w:sz w:val="28"/>
          <w:szCs w:val="28"/>
        </w:rPr>
        <w:t>коррелограмму</w:t>
      </w:r>
      <w:proofErr w:type="spellEnd"/>
      <w:r>
        <w:rPr>
          <w:sz w:val="28"/>
          <w:szCs w:val="28"/>
        </w:rPr>
        <w:t>, и множеством векторов с сильно отличающимся вектором автокорреляции.</w:t>
      </w:r>
    </w:p>
    <w:p w:rsidR="00EE6A49" w:rsidRDefault="00EE6A49" w:rsidP="00EE6A49">
      <w:pPr>
        <w:pStyle w:val="Textbody"/>
        <w:spacing w:after="0" w:line="360" w:lineRule="auto"/>
        <w:ind w:firstLine="709"/>
        <w:jc w:val="both"/>
      </w:pPr>
      <w:r>
        <w:rPr>
          <w:sz w:val="28"/>
          <w:szCs w:val="28"/>
        </w:rPr>
        <w:t xml:space="preserve">Теперь перейдем к смесям. </w:t>
      </w:r>
      <w:proofErr w:type="spellStart"/>
      <w:r>
        <w:rPr>
          <w:sz w:val="28"/>
          <w:szCs w:val="28"/>
        </w:rPr>
        <w:t>Коррелограмма</w:t>
      </w:r>
      <w:proofErr w:type="spellEnd"/>
      <w:r>
        <w:rPr>
          <w:sz w:val="28"/>
          <w:szCs w:val="28"/>
        </w:rPr>
        <w:t xml:space="preserve"> негладкая для: </w:t>
      </w:r>
      <w:proofErr w:type="spellStart"/>
      <w:r>
        <w:rPr>
          <w:sz w:val="28"/>
          <w:szCs w:val="28"/>
        </w:rPr>
        <w:t>ДОФ+ацетальдегида</w:t>
      </w:r>
      <w:proofErr w:type="spellEnd"/>
      <w:r>
        <w:rPr>
          <w:sz w:val="28"/>
          <w:szCs w:val="28"/>
        </w:rPr>
        <w:t xml:space="preserve"> 3 (S1, </w:t>
      </w:r>
      <w:r>
        <w:rPr>
          <w:sz w:val="28"/>
          <w:szCs w:val="28"/>
          <w:lang w:val="en-US"/>
        </w:rPr>
        <w:t>S</w:t>
      </w:r>
      <w:r>
        <w:rPr>
          <w:sz w:val="28"/>
          <w:szCs w:val="28"/>
        </w:rPr>
        <w:t xml:space="preserve">2, </w:t>
      </w:r>
      <w:r>
        <w:rPr>
          <w:sz w:val="28"/>
          <w:szCs w:val="28"/>
          <w:lang w:val="en-US"/>
        </w:rPr>
        <w:t>S</w:t>
      </w:r>
      <w:r>
        <w:rPr>
          <w:sz w:val="28"/>
          <w:szCs w:val="28"/>
        </w:rPr>
        <w:t xml:space="preserve">3), </w:t>
      </w:r>
      <w:proofErr w:type="spellStart"/>
      <w:r>
        <w:rPr>
          <w:sz w:val="28"/>
          <w:szCs w:val="28"/>
        </w:rPr>
        <w:t>ДОФ+ацетон</w:t>
      </w:r>
      <w:proofErr w:type="spellEnd"/>
      <w:r>
        <w:rPr>
          <w:sz w:val="28"/>
          <w:szCs w:val="28"/>
        </w:rPr>
        <w:t xml:space="preserve"> 0 (</w:t>
      </w:r>
      <w:r>
        <w:rPr>
          <w:sz w:val="28"/>
          <w:szCs w:val="28"/>
          <w:lang w:val="en-US"/>
        </w:rPr>
        <w:t>S</w:t>
      </w:r>
      <w:r>
        <w:rPr>
          <w:sz w:val="28"/>
          <w:szCs w:val="28"/>
        </w:rPr>
        <w:t xml:space="preserve">1, S2, S3, </w:t>
      </w:r>
      <w:r>
        <w:rPr>
          <w:sz w:val="28"/>
          <w:szCs w:val="28"/>
          <w:lang w:val="en-US"/>
        </w:rPr>
        <w:t>S</w:t>
      </w:r>
      <w:r>
        <w:rPr>
          <w:sz w:val="28"/>
          <w:szCs w:val="28"/>
        </w:rPr>
        <w:t xml:space="preserve">4, S7, </w:t>
      </w:r>
      <w:r>
        <w:rPr>
          <w:sz w:val="28"/>
          <w:szCs w:val="28"/>
          <w:lang w:val="en-US"/>
        </w:rPr>
        <w:t>S</w:t>
      </w:r>
      <w:r>
        <w:rPr>
          <w:sz w:val="28"/>
          <w:szCs w:val="28"/>
        </w:rPr>
        <w:t xml:space="preserve">8), </w:t>
      </w:r>
      <w:proofErr w:type="spellStart"/>
      <w:r>
        <w:rPr>
          <w:sz w:val="28"/>
          <w:szCs w:val="28"/>
        </w:rPr>
        <w:t>ДОФ+бензол</w:t>
      </w:r>
      <w:proofErr w:type="spellEnd"/>
      <w:r>
        <w:rPr>
          <w:sz w:val="28"/>
          <w:szCs w:val="28"/>
        </w:rPr>
        <w:t xml:space="preserve"> 2 (S1) — всего 10 векторов. Можно предположить наличие скрытых синусоидальных зависимостей. Все </w:t>
      </w:r>
      <w:proofErr w:type="spellStart"/>
      <w:r>
        <w:rPr>
          <w:sz w:val="28"/>
          <w:szCs w:val="28"/>
        </w:rPr>
        <w:t>коррелограммы</w:t>
      </w:r>
      <w:proofErr w:type="spellEnd"/>
      <w:r>
        <w:rPr>
          <w:sz w:val="28"/>
          <w:szCs w:val="28"/>
        </w:rPr>
        <w:t xml:space="preserve">. </w:t>
      </w:r>
      <w:proofErr w:type="spellStart"/>
      <w:r>
        <w:rPr>
          <w:sz w:val="28"/>
          <w:szCs w:val="28"/>
        </w:rPr>
        <w:t>ДОФ+этилацетат</w:t>
      </w:r>
      <w:proofErr w:type="spellEnd"/>
      <w:r>
        <w:rPr>
          <w:sz w:val="28"/>
          <w:szCs w:val="28"/>
        </w:rPr>
        <w:t xml:space="preserve"> 1 гладкие.</w:t>
      </w:r>
    </w:p>
    <w:p w:rsidR="00EE6A49" w:rsidRPr="00EE6A49" w:rsidRDefault="00EE6A49" w:rsidP="00EE6A49">
      <w:pPr>
        <w:pStyle w:val="Textbody"/>
        <w:spacing w:after="0" w:line="360" w:lineRule="auto"/>
        <w:ind w:firstLine="709"/>
        <w:jc w:val="both"/>
      </w:pPr>
      <w:r>
        <w:rPr>
          <w:sz w:val="28"/>
          <w:szCs w:val="28"/>
        </w:rPr>
        <w:t xml:space="preserve">Анализ радиусов автокорреляции показывает, что переход через 0 в большинстве графиков происходит в районе 43-44 отсчёта. Однако </w:t>
      </w:r>
      <w:r>
        <w:rPr>
          <w:sz w:val="28"/>
          <w:szCs w:val="28"/>
        </w:rPr>
        <w:lastRenderedPageBreak/>
        <w:t xml:space="preserve">существуют такие графики, в которых поведение автокорреляционной функции резко отличается: </w:t>
      </w:r>
      <w:proofErr w:type="spellStart"/>
      <w:r>
        <w:rPr>
          <w:sz w:val="28"/>
          <w:szCs w:val="28"/>
        </w:rPr>
        <w:t>ДОФ+ацетон</w:t>
      </w:r>
      <w:proofErr w:type="spellEnd"/>
      <w:r>
        <w:rPr>
          <w:sz w:val="28"/>
          <w:szCs w:val="28"/>
        </w:rPr>
        <w:t xml:space="preserve"> 0 (</w:t>
      </w:r>
      <w:r>
        <w:rPr>
          <w:sz w:val="28"/>
          <w:szCs w:val="28"/>
          <w:lang w:val="en-US"/>
        </w:rPr>
        <w:t>S</w:t>
      </w:r>
      <w:r>
        <w:rPr>
          <w:sz w:val="28"/>
          <w:szCs w:val="28"/>
        </w:rPr>
        <w:t>1), но отклонение здесь не значительно (32 отсчет).</w:t>
      </w:r>
    </w:p>
    <w:p w:rsidR="00160B8E" w:rsidRDefault="00160B8E" w:rsidP="00160B8E">
      <w:pPr>
        <w:pStyle w:val="Heading3"/>
        <w:rPr>
          <w:b/>
          <w:i/>
        </w:rPr>
      </w:pPr>
      <w:bookmarkStart w:id="13" w:name="_Toc473902446"/>
      <w:r w:rsidRPr="00160B8E">
        <w:rPr>
          <w:b/>
          <w:i/>
        </w:rPr>
        <w:t>2.</w:t>
      </w:r>
      <w:r w:rsidR="002562A8">
        <w:rPr>
          <w:b/>
          <w:i/>
        </w:rPr>
        <w:t>3</w:t>
      </w:r>
      <w:r w:rsidRPr="00160B8E">
        <w:rPr>
          <w:b/>
          <w:i/>
        </w:rPr>
        <w:t>.2 Графы кросс-корреляции</w:t>
      </w:r>
      <w:bookmarkEnd w:id="13"/>
    </w:p>
    <w:p w:rsidR="00EE6A49" w:rsidRDefault="00EE6A49" w:rsidP="00EE6A49">
      <w:pPr>
        <w:pStyle w:val="Textbody"/>
        <w:spacing w:after="0" w:line="360" w:lineRule="auto"/>
        <w:ind w:firstLine="709"/>
        <w:jc w:val="both"/>
      </w:pPr>
      <w:r>
        <w:rPr>
          <w:bCs/>
          <w:sz w:val="28"/>
          <w:szCs w:val="28"/>
        </w:rPr>
        <w:t xml:space="preserve">Для каждого вещества построены </w:t>
      </w:r>
      <w:proofErr w:type="spellStart"/>
      <w:r>
        <w:rPr>
          <w:bCs/>
          <w:sz w:val="28"/>
          <w:szCs w:val="28"/>
        </w:rPr>
        <w:t>полносвязные</w:t>
      </w:r>
      <w:proofErr w:type="spellEnd"/>
      <w:r>
        <w:rPr>
          <w:bCs/>
          <w:sz w:val="28"/>
          <w:szCs w:val="28"/>
        </w:rPr>
        <w:t xml:space="preserve"> взвешенные графы с 8 вершинами (</w:t>
      </w:r>
      <w:r>
        <w:rPr>
          <w:bCs/>
          <w:sz w:val="28"/>
          <w:szCs w:val="28"/>
          <w:lang w:val="en-US"/>
        </w:rPr>
        <w:t>S</w:t>
      </w:r>
      <w:r>
        <w:rPr>
          <w:bCs/>
          <w:sz w:val="28"/>
          <w:szCs w:val="28"/>
        </w:rPr>
        <w:t xml:space="preserve">1, …, </w:t>
      </w:r>
      <w:r>
        <w:rPr>
          <w:bCs/>
          <w:sz w:val="28"/>
          <w:szCs w:val="28"/>
          <w:lang w:val="en-US"/>
        </w:rPr>
        <w:t>S</w:t>
      </w:r>
      <w:r>
        <w:rPr>
          <w:bCs/>
          <w:sz w:val="28"/>
          <w:szCs w:val="28"/>
        </w:rPr>
        <w:t xml:space="preserve">8), где вершина </w:t>
      </w:r>
      <w:proofErr w:type="spellStart"/>
      <w:r>
        <w:rPr>
          <w:bCs/>
          <w:sz w:val="28"/>
          <w:szCs w:val="28"/>
          <w:lang w:val="en-US"/>
        </w:rPr>
        <w:t>sj</w:t>
      </w:r>
      <w:proofErr w:type="spellEnd"/>
      <w:r>
        <w:rPr>
          <w:bCs/>
          <w:sz w:val="28"/>
          <w:szCs w:val="28"/>
        </w:rPr>
        <w:t xml:space="preserve"> (</w:t>
      </w:r>
      <w:r>
        <w:rPr>
          <w:bCs/>
          <w:sz w:val="28"/>
          <w:szCs w:val="28"/>
          <w:lang w:val="en-US"/>
        </w:rPr>
        <w:t>j</w:t>
      </w:r>
      <w:r>
        <w:rPr>
          <w:bCs/>
          <w:sz w:val="28"/>
          <w:szCs w:val="28"/>
        </w:rPr>
        <w:t xml:space="preserve">=1…8) соответствует сенсору, а вес ребра </w:t>
      </w:r>
      <w:proofErr w:type="spellStart"/>
      <w:r>
        <w:rPr>
          <w:bCs/>
          <w:sz w:val="28"/>
          <w:szCs w:val="28"/>
          <w:lang w:val="en-US"/>
        </w:rPr>
        <w:t>ij</w:t>
      </w:r>
      <w:proofErr w:type="spellEnd"/>
      <w:r>
        <w:rPr>
          <w:bCs/>
          <w:sz w:val="28"/>
          <w:szCs w:val="28"/>
        </w:rPr>
        <w:t xml:space="preserve"> присваиваются согласно значению корреляции между сенсорами </w:t>
      </w:r>
      <w:proofErr w:type="spellStart"/>
      <w:r>
        <w:rPr>
          <w:bCs/>
          <w:sz w:val="28"/>
          <w:szCs w:val="28"/>
          <w:lang w:val="en-US"/>
        </w:rPr>
        <w:t>si</w:t>
      </w:r>
      <w:proofErr w:type="spellEnd"/>
      <w:r>
        <w:rPr>
          <w:bCs/>
          <w:sz w:val="28"/>
          <w:szCs w:val="28"/>
        </w:rPr>
        <w:t xml:space="preserve"> и </w:t>
      </w:r>
      <w:proofErr w:type="spellStart"/>
      <w:r>
        <w:rPr>
          <w:bCs/>
          <w:sz w:val="28"/>
          <w:szCs w:val="28"/>
          <w:lang w:val="en-US"/>
        </w:rPr>
        <w:t>sj</w:t>
      </w:r>
      <w:proofErr w:type="spellEnd"/>
      <w:r>
        <w:rPr>
          <w:bCs/>
          <w:sz w:val="28"/>
          <w:szCs w:val="28"/>
        </w:rPr>
        <w:t>.</w:t>
      </w:r>
    </w:p>
    <w:p w:rsidR="00EE6A49" w:rsidRDefault="00EE6A49" w:rsidP="00EE6A49">
      <w:pPr>
        <w:pStyle w:val="Textbody"/>
        <w:spacing w:after="0" w:line="360" w:lineRule="auto"/>
        <w:ind w:firstLine="709"/>
        <w:jc w:val="both"/>
        <w:rPr>
          <w:bCs/>
          <w:sz w:val="28"/>
          <w:szCs w:val="28"/>
        </w:rPr>
      </w:pPr>
      <w:r>
        <w:rPr>
          <w:bCs/>
          <w:sz w:val="28"/>
          <w:szCs w:val="28"/>
        </w:rPr>
        <w:t>Цвет ребра показывает, какому промежутку значений функции взаимной корреляции принадлежит данное ребро. Для наглядности рассматриваются следующие промежутки: вес ребра больше 0.9 – это сильно положительно коррелированные сенсоры, вес в интервале (0.3, 0.9] – некое промежуточное, среднее значение корреляции, (0, 0.3] – слабая положительная корреляция. Аналогично для отрицательной корреляции. Положительная корреляция отражена оттенками красного, отрицательная – оттенками синего.</w:t>
      </w:r>
    </w:p>
    <w:tbl>
      <w:tblPr>
        <w:tblW w:w="9776" w:type="dxa"/>
        <w:tblLayout w:type="fixed"/>
        <w:tblCellMar>
          <w:left w:w="10" w:type="dxa"/>
          <w:right w:w="10" w:type="dxa"/>
        </w:tblCellMar>
        <w:tblLook w:val="04A0" w:firstRow="1" w:lastRow="0" w:firstColumn="1" w:lastColumn="0" w:noHBand="0" w:noVBand="1"/>
      </w:tblPr>
      <w:tblGrid>
        <w:gridCol w:w="1980"/>
        <w:gridCol w:w="425"/>
        <w:gridCol w:w="851"/>
        <w:gridCol w:w="6520"/>
      </w:tblGrid>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rPr>
            </w:pPr>
            <w:r>
              <w:rPr>
                <w:b/>
                <w:bCs/>
              </w:rPr>
              <w:t>Вещество</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lang w:val="en-US"/>
              </w:rPr>
            </w:pPr>
            <w:r>
              <w:rPr>
                <w:b/>
                <w:bCs/>
                <w:lang w:val="en-US"/>
              </w:rPr>
              <w:t>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rPr>
            </w:pPr>
            <w:r>
              <w:rPr>
                <w:b/>
                <w:bCs/>
              </w:rPr>
              <w:t>Тип</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rPr>
            </w:pPr>
            <w:r>
              <w:rPr>
                <w:b/>
                <w:bCs/>
              </w:rPr>
              <w:t>Характеристики</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Ацетальдегид</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2 графа, содержащие исключительно сильную положительную корреляцию (№1 и №2);</w:t>
            </w:r>
          </w:p>
          <w:p w:rsidR="00EE6A49" w:rsidRDefault="00EE6A49" w:rsidP="00D842D5">
            <w:pPr>
              <w:pStyle w:val="Textbody"/>
              <w:spacing w:after="0" w:line="240" w:lineRule="auto"/>
              <w:jc w:val="both"/>
              <w:rPr>
                <w:bCs/>
              </w:rPr>
            </w:pPr>
            <w:r>
              <w:rPr>
                <w:bCs/>
              </w:rPr>
              <w:t>2 графа, содержащие сильную положительную и преобладающую среднюю корреляцию (№0 и №3);</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Ацетон</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2 графа, содержащие исключительно сильную положительную корреляцию (№4 и №5);</w:t>
            </w:r>
          </w:p>
          <w:p w:rsidR="00EE6A49" w:rsidRDefault="00EE6A49" w:rsidP="00D842D5">
            <w:pPr>
              <w:pStyle w:val="Textbody"/>
              <w:spacing w:after="0" w:line="240" w:lineRule="auto"/>
              <w:jc w:val="both"/>
            </w:pPr>
            <w:r>
              <w:rPr>
                <w:bCs/>
              </w:rPr>
              <w:t xml:space="preserve">1 граф, содержащий преобладающую сильную положительную и среднюю корреляцию (№6) от сенсора </w:t>
            </w:r>
            <w:r>
              <w:rPr>
                <w:b/>
                <w:bCs/>
                <w:lang w:val="en-US"/>
              </w:rPr>
              <w:t>S</w:t>
            </w:r>
            <w:r>
              <w:rPr>
                <w:b/>
                <w:bCs/>
              </w:rPr>
              <w:t xml:space="preserve">7 </w:t>
            </w:r>
            <w:r>
              <w:rPr>
                <w:bCs/>
              </w:rPr>
              <w:t xml:space="preserve">до каждого сенсора в виде </w:t>
            </w:r>
            <w:r>
              <w:rPr>
                <w:b/>
                <w:bCs/>
              </w:rPr>
              <w:t>остовного дерева</w:t>
            </w:r>
            <w:r>
              <w:rPr>
                <w:bCs/>
              </w:rPr>
              <w:t>;</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Бензин</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преобладает средняя положительная корреляция (№7);</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Бензол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2 графа, исключительно сильную положительную корреляцию (№9 и №11);</w:t>
            </w:r>
          </w:p>
          <w:p w:rsidR="00EE6A49" w:rsidRDefault="00EE6A49" w:rsidP="00D842D5">
            <w:pPr>
              <w:pStyle w:val="Textbody"/>
              <w:spacing w:after="0" w:line="240" w:lineRule="auto"/>
              <w:jc w:val="both"/>
            </w:pPr>
            <w:r>
              <w:rPr>
                <w:bCs/>
              </w:rPr>
              <w:t>2 графа, содержащие преобладающую сильную положительную и среднюю корреляцию (№8 и №10), в обоих графах присутствуют ребра со слабой корреляцией (</w:t>
            </w:r>
            <w:r>
              <w:rPr>
                <w:bCs/>
                <w:lang w:val="en-US"/>
              </w:rPr>
              <w:t>S</w:t>
            </w:r>
            <w:r>
              <w:rPr>
                <w:bCs/>
              </w:rPr>
              <w:t xml:space="preserve">3, </w:t>
            </w:r>
            <w:r>
              <w:rPr>
                <w:bCs/>
                <w:lang w:val="en-US"/>
              </w:rPr>
              <w:t>S</w:t>
            </w:r>
            <w:r>
              <w:rPr>
                <w:bCs/>
              </w:rPr>
              <w:t>6) и (</w:t>
            </w:r>
            <w:r>
              <w:rPr>
                <w:bCs/>
                <w:lang w:val="en-US"/>
              </w:rPr>
              <w:t>S</w:t>
            </w:r>
            <w:r>
              <w:rPr>
                <w:bCs/>
              </w:rPr>
              <w:t xml:space="preserve">3, </w:t>
            </w:r>
            <w:r>
              <w:rPr>
                <w:bCs/>
                <w:lang w:val="en-US"/>
              </w:rPr>
              <w:t>S</w:t>
            </w:r>
            <w:r>
              <w:rPr>
                <w:bCs/>
              </w:rPr>
              <w:t>1);</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Бутанол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lang w:val="en-US"/>
              </w:rPr>
            </w:pPr>
            <w:r>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только сильная положительная корреляция (№12);</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proofErr w:type="spellStart"/>
            <w:r>
              <w:rPr>
                <w:bCs/>
              </w:rPr>
              <w:t>Бутилацетат</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lang w:val="en-US"/>
              </w:rPr>
            </w:pPr>
            <w:r>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только сильная положительная корреляция (№13);</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ДОФ</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9</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Во всех рассматриваемых графах присутствуют ребра всех цветов, кроме темно-синего цвета, соответствующего максимальной отрицательной корреляции;</w:t>
            </w:r>
          </w:p>
          <w:p w:rsidR="00EE6A49" w:rsidRDefault="00EE6A49" w:rsidP="00D842D5">
            <w:pPr>
              <w:pStyle w:val="Textbody"/>
              <w:spacing w:after="0" w:line="240" w:lineRule="auto"/>
              <w:jc w:val="both"/>
            </w:pPr>
            <w:r>
              <w:rPr>
                <w:bCs/>
              </w:rPr>
              <w:t xml:space="preserve">В 7 графах из 9 (№№ 15, 16, 17, 19, 20, 21, 23) наблюдается явное </w:t>
            </w:r>
            <w:r>
              <w:rPr>
                <w:b/>
                <w:bCs/>
              </w:rPr>
              <w:t xml:space="preserve">остовное дерево </w:t>
            </w:r>
            <w:r>
              <w:rPr>
                <w:bCs/>
              </w:rPr>
              <w:t xml:space="preserve">из вершины </w:t>
            </w:r>
            <w:r>
              <w:rPr>
                <w:b/>
                <w:bCs/>
                <w:lang w:val="en-US"/>
              </w:rPr>
              <w:t>S</w:t>
            </w:r>
            <w:r>
              <w:rPr>
                <w:b/>
                <w:bCs/>
              </w:rPr>
              <w:t>7</w:t>
            </w:r>
            <w:r>
              <w:rPr>
                <w:bCs/>
              </w:rPr>
              <w:t xml:space="preserve">, аналогичное ацетону, и представленное одним из трех видов корреляции (слабой положительной, средней отрицательной). В 2 оставшихся </w:t>
            </w:r>
            <w:r>
              <w:rPr>
                <w:bCs/>
              </w:rPr>
              <w:lastRenderedPageBreak/>
              <w:t>графах данное остовное дерево так же представлено, но, видимо, рассматриваются некие пограничные значения, поэтому отдельные ребра этого дерева ребра попадают в смежные интервалы (№18 – средняя и слабая положительная, №22 – слабая положительная и слабая отрицательная). Тем не менее, остовное дерево явно выделяется.</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lastRenderedPageBreak/>
              <w:t>Этилацетат</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2 графа, содержащий сильную положительную и преобладающую среднюю корреляцию (№32 и №35);</w:t>
            </w:r>
          </w:p>
          <w:p w:rsidR="00EE6A49" w:rsidRDefault="00EE6A49" w:rsidP="00D842D5">
            <w:pPr>
              <w:pStyle w:val="Textbody"/>
              <w:spacing w:after="0" w:line="240" w:lineRule="auto"/>
              <w:jc w:val="both"/>
              <w:rPr>
                <w:bCs/>
              </w:rPr>
            </w:pPr>
            <w:r>
              <w:rPr>
                <w:bCs/>
              </w:rPr>
              <w:t>2 графа, содержащие исключительно сильную положительную корреляцию (№33, №34);</w:t>
            </w:r>
          </w:p>
          <w:p w:rsidR="00EE6A49" w:rsidRDefault="00EE6A49" w:rsidP="00D842D5">
            <w:pPr>
              <w:pStyle w:val="Textbody"/>
              <w:spacing w:after="0" w:line="240" w:lineRule="auto"/>
              <w:jc w:val="both"/>
            </w:pPr>
            <w:r>
              <w:rPr>
                <w:bCs/>
              </w:rPr>
              <w:t>Средняя положительная корреляция всегда представлена ребрами (</w:t>
            </w:r>
            <w:r>
              <w:rPr>
                <w:bCs/>
                <w:lang w:val="en-US"/>
              </w:rPr>
              <w:t>S</w:t>
            </w:r>
            <w:r>
              <w:rPr>
                <w:bCs/>
              </w:rPr>
              <w:t xml:space="preserve">2, </w:t>
            </w:r>
            <w:r>
              <w:rPr>
                <w:bCs/>
                <w:lang w:val="en-US"/>
              </w:rPr>
              <w:t>S</w:t>
            </w:r>
            <w:r>
              <w:rPr>
                <w:bCs/>
              </w:rPr>
              <w:t>5), (</w:t>
            </w:r>
            <w:r>
              <w:rPr>
                <w:bCs/>
                <w:lang w:val="en-US"/>
              </w:rPr>
              <w:t>S</w:t>
            </w:r>
            <w:r>
              <w:rPr>
                <w:bCs/>
              </w:rPr>
              <w:t xml:space="preserve">2, </w:t>
            </w:r>
            <w:r>
              <w:rPr>
                <w:bCs/>
                <w:lang w:val="en-US"/>
              </w:rPr>
              <w:t>S</w:t>
            </w:r>
            <w:r>
              <w:rPr>
                <w:bCs/>
              </w:rPr>
              <w:t>8).</w:t>
            </w:r>
          </w:p>
          <w:p w:rsidR="00EE6A49" w:rsidRDefault="00EE6A49" w:rsidP="00D842D5">
            <w:pPr>
              <w:pStyle w:val="Textbody"/>
              <w:spacing w:after="0" w:line="240" w:lineRule="auto"/>
              <w:jc w:val="both"/>
            </w:pPr>
            <w:r>
              <w:rPr>
                <w:bCs/>
              </w:rPr>
              <w:t xml:space="preserve">В графе №33 представлено почти полное </w:t>
            </w:r>
            <w:r>
              <w:rPr>
                <w:b/>
                <w:bCs/>
              </w:rPr>
              <w:t xml:space="preserve">остовное дерево </w:t>
            </w:r>
            <w:r>
              <w:rPr>
                <w:bCs/>
              </w:rPr>
              <w:t xml:space="preserve">из вершины </w:t>
            </w:r>
            <w:r>
              <w:rPr>
                <w:b/>
                <w:bCs/>
                <w:lang w:val="en-US"/>
              </w:rPr>
              <w:t>S</w:t>
            </w:r>
            <w:r>
              <w:rPr>
                <w:b/>
                <w:bCs/>
              </w:rPr>
              <w:t>2</w:t>
            </w:r>
            <w:r>
              <w:rPr>
                <w:bCs/>
              </w:rPr>
              <w:t>, состоящее из ребер со слабой положительной корреляцией и одного ребра со средней (пограничные значения?)</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Фенол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lang w:val="en-US"/>
              </w:rPr>
            </w:pPr>
            <w:r>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только сильная положительная корреляция (№31);</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proofErr w:type="spellStart"/>
            <w:r>
              <w:rPr>
                <w:bCs/>
              </w:rPr>
              <w:t>Гексан</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lang w:val="en-US"/>
              </w:rPr>
            </w:pPr>
            <w:r>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содержащий сильную положительную, среднюю положительную, слабую положительную, слабую отрицательную (№14) корреляции;</w:t>
            </w:r>
          </w:p>
          <w:p w:rsidR="00EE6A49" w:rsidRDefault="00EE6A49" w:rsidP="00D842D5">
            <w:pPr>
              <w:pStyle w:val="Textbody"/>
              <w:spacing w:after="0" w:line="240" w:lineRule="auto"/>
              <w:jc w:val="both"/>
            </w:pPr>
            <w:r>
              <w:rPr>
                <w:bCs/>
              </w:rPr>
              <w:t xml:space="preserve">наблюдается явное </w:t>
            </w:r>
            <w:r>
              <w:rPr>
                <w:b/>
                <w:bCs/>
              </w:rPr>
              <w:t xml:space="preserve">остовное дерево </w:t>
            </w:r>
            <w:r>
              <w:rPr>
                <w:bCs/>
              </w:rPr>
              <w:t xml:space="preserve">из вершины </w:t>
            </w:r>
            <w:r>
              <w:rPr>
                <w:b/>
                <w:bCs/>
                <w:lang w:val="en-US"/>
              </w:rPr>
              <w:t>S</w:t>
            </w:r>
            <w:r>
              <w:rPr>
                <w:b/>
                <w:bCs/>
              </w:rPr>
              <w:t>7</w:t>
            </w:r>
            <w:r>
              <w:rPr>
                <w:bCs/>
              </w:rPr>
              <w:t>, аналогичное ацетону, и представленное слабой отрицательной корреляцией;</w:t>
            </w:r>
          </w:p>
          <w:p w:rsidR="00EE6A49" w:rsidRDefault="00EE6A49" w:rsidP="00D842D5">
            <w:pPr>
              <w:pStyle w:val="Textbody"/>
              <w:spacing w:after="0" w:line="240" w:lineRule="auto"/>
              <w:jc w:val="both"/>
            </w:pPr>
            <w:r>
              <w:rPr>
                <w:bCs/>
              </w:rPr>
              <w:t xml:space="preserve">наблюдается неполное </w:t>
            </w:r>
            <w:r>
              <w:rPr>
                <w:b/>
                <w:bCs/>
              </w:rPr>
              <w:t xml:space="preserve">остовное дерево </w:t>
            </w:r>
            <w:r>
              <w:rPr>
                <w:bCs/>
              </w:rPr>
              <w:t xml:space="preserve">из вершины </w:t>
            </w:r>
            <w:r>
              <w:rPr>
                <w:b/>
                <w:bCs/>
                <w:lang w:val="en-US"/>
              </w:rPr>
              <w:t>S</w:t>
            </w:r>
            <w:r>
              <w:rPr>
                <w:b/>
                <w:bCs/>
              </w:rPr>
              <w:t>2</w:t>
            </w:r>
            <w:r>
              <w:rPr>
                <w:bCs/>
              </w:rPr>
              <w:t xml:space="preserve">, представленное слабой и средней положительной корреляцией (вершины </w:t>
            </w:r>
            <w:r>
              <w:rPr>
                <w:bCs/>
                <w:lang w:val="en-US"/>
              </w:rPr>
              <w:t>S</w:t>
            </w:r>
            <w:r>
              <w:rPr>
                <w:bCs/>
              </w:rPr>
              <w:t xml:space="preserve">3 и </w:t>
            </w:r>
            <w:r>
              <w:rPr>
                <w:bCs/>
                <w:lang w:val="en-US"/>
              </w:rPr>
              <w:t>S</w:t>
            </w:r>
            <w:r>
              <w:rPr>
                <w:bCs/>
              </w:rPr>
              <w:t>4 имеют среднюю корреляцию, возможны пограничные значения)</w:t>
            </w:r>
            <w:r>
              <w:rPr>
                <w:bCs/>
                <w:lang w:val="en-US"/>
              </w:rPr>
              <w:t>;</w:t>
            </w:r>
          </w:p>
          <w:p w:rsidR="00EE6A49" w:rsidRDefault="00EE6A49" w:rsidP="00D842D5">
            <w:pPr>
              <w:pStyle w:val="Textbody"/>
              <w:spacing w:after="0" w:line="240" w:lineRule="auto"/>
              <w:jc w:val="both"/>
            </w:pPr>
            <w:r>
              <w:rPr>
                <w:bCs/>
              </w:rPr>
              <w:t>наблюдается клика (</w:t>
            </w:r>
            <w:r>
              <w:rPr>
                <w:bCs/>
                <w:lang w:val="en-US"/>
              </w:rPr>
              <w:t>S</w:t>
            </w:r>
            <w:r>
              <w:rPr>
                <w:bCs/>
              </w:rPr>
              <w:t xml:space="preserve">4, </w:t>
            </w:r>
            <w:r>
              <w:rPr>
                <w:bCs/>
                <w:lang w:val="en-US"/>
              </w:rPr>
              <w:t>S</w:t>
            </w:r>
            <w:r>
              <w:rPr>
                <w:bCs/>
              </w:rPr>
              <w:t xml:space="preserve">5, </w:t>
            </w:r>
            <w:r>
              <w:rPr>
                <w:bCs/>
                <w:lang w:val="en-US"/>
              </w:rPr>
              <w:t>S</w:t>
            </w:r>
            <w:r>
              <w:rPr>
                <w:bCs/>
              </w:rPr>
              <w:t>6);</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proofErr w:type="spellStart"/>
            <w:r>
              <w:rPr>
                <w:bCs/>
              </w:rPr>
              <w:t>Изобутанол</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только сильная положительная корреляция (№24);</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proofErr w:type="spellStart"/>
            <w:r>
              <w:rPr>
                <w:bCs/>
              </w:rPr>
              <w:t>Изопропанол</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только сильная положительная корреляция (№25);</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Пластизоль</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2 графа, преобладает средняя положительная корреляция;</w:t>
            </w:r>
          </w:p>
          <w:p w:rsidR="00EE6A49" w:rsidRDefault="00EE6A49" w:rsidP="00D842D5">
            <w:pPr>
              <w:pStyle w:val="Textbody"/>
              <w:spacing w:after="0" w:line="240" w:lineRule="auto"/>
              <w:jc w:val="both"/>
            </w:pPr>
            <w:r>
              <w:rPr>
                <w:bCs/>
              </w:rPr>
              <w:t xml:space="preserve">Наблюдается </w:t>
            </w:r>
            <w:r>
              <w:rPr>
                <w:b/>
                <w:bCs/>
              </w:rPr>
              <w:t xml:space="preserve">остовное дерево </w:t>
            </w:r>
            <w:r>
              <w:rPr>
                <w:bCs/>
              </w:rPr>
              <w:t xml:space="preserve">из вершины </w:t>
            </w:r>
            <w:r>
              <w:rPr>
                <w:b/>
                <w:bCs/>
                <w:lang w:val="en-US"/>
              </w:rPr>
              <w:t>S</w:t>
            </w:r>
            <w:r>
              <w:rPr>
                <w:b/>
                <w:bCs/>
              </w:rPr>
              <w:t>7</w:t>
            </w:r>
            <w:r>
              <w:rPr>
                <w:bCs/>
              </w:rPr>
              <w:t>, состоящее из ребер со слабой и средней отрицательной корреляцией (№26) слабой и средней отрицательной и слабой положительной корреляцией (№27)</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proofErr w:type="spellStart"/>
            <w:r>
              <w:rPr>
                <w:bCs/>
              </w:rPr>
              <w:t>Пропанол</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только сильная положительная корреляция (№28);</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Стирол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преобладает сильная положительная корреляция (№29);</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Толуол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 граф, только сильная положительная корреляция (№30);</w:t>
            </w:r>
          </w:p>
        </w:tc>
      </w:tr>
    </w:tbl>
    <w:p w:rsidR="00EE6A49" w:rsidRDefault="00EE6A49" w:rsidP="00EE6A49">
      <w:pPr>
        <w:pStyle w:val="Textbody"/>
        <w:spacing w:after="0" w:line="360" w:lineRule="auto"/>
        <w:ind w:firstLine="709"/>
        <w:jc w:val="center"/>
      </w:pPr>
      <w:r>
        <w:rPr>
          <w:b/>
          <w:bCs/>
        </w:rPr>
        <w:t>Таблица 1 – Сравнение графов кросс-корреляций сенсоров</w:t>
      </w:r>
    </w:p>
    <w:p w:rsidR="00EE6A49" w:rsidRDefault="00EE6A49" w:rsidP="00EE6A49">
      <w:pPr>
        <w:pStyle w:val="Textbody"/>
        <w:spacing w:after="0" w:line="360" w:lineRule="auto"/>
        <w:ind w:firstLine="709"/>
        <w:jc w:val="both"/>
      </w:pPr>
      <w:r>
        <w:rPr>
          <w:bCs/>
          <w:sz w:val="28"/>
          <w:szCs w:val="28"/>
        </w:rPr>
        <w:t xml:space="preserve">Согласно таблице 1, для нас абсолютно неразличимы некоторые виды ацетальдегида, ацетона, бензола, бутанол, </w:t>
      </w:r>
      <w:proofErr w:type="spellStart"/>
      <w:r>
        <w:rPr>
          <w:bCs/>
          <w:sz w:val="28"/>
          <w:szCs w:val="28"/>
        </w:rPr>
        <w:t>бутилацетат</w:t>
      </w:r>
      <w:proofErr w:type="spellEnd"/>
      <w:r>
        <w:rPr>
          <w:bCs/>
          <w:sz w:val="28"/>
          <w:szCs w:val="28"/>
        </w:rPr>
        <w:t xml:space="preserve">, фенол, </w:t>
      </w:r>
      <w:proofErr w:type="spellStart"/>
      <w:r>
        <w:rPr>
          <w:bCs/>
          <w:sz w:val="28"/>
          <w:szCs w:val="28"/>
        </w:rPr>
        <w:t>изобутанол</w:t>
      </w:r>
      <w:proofErr w:type="spellEnd"/>
      <w:r>
        <w:rPr>
          <w:bCs/>
          <w:sz w:val="28"/>
          <w:szCs w:val="28"/>
        </w:rPr>
        <w:t xml:space="preserve">, </w:t>
      </w:r>
      <w:proofErr w:type="spellStart"/>
      <w:r>
        <w:rPr>
          <w:bCs/>
          <w:sz w:val="28"/>
          <w:szCs w:val="28"/>
        </w:rPr>
        <w:t>изопропанол</w:t>
      </w:r>
      <w:proofErr w:type="spellEnd"/>
      <w:r>
        <w:rPr>
          <w:bCs/>
          <w:sz w:val="28"/>
          <w:szCs w:val="28"/>
        </w:rPr>
        <w:t xml:space="preserve">, </w:t>
      </w:r>
      <w:proofErr w:type="spellStart"/>
      <w:r>
        <w:rPr>
          <w:bCs/>
          <w:sz w:val="28"/>
          <w:szCs w:val="28"/>
        </w:rPr>
        <w:t>пропанол</w:t>
      </w:r>
      <w:proofErr w:type="spellEnd"/>
      <w:r>
        <w:rPr>
          <w:bCs/>
          <w:sz w:val="28"/>
          <w:szCs w:val="28"/>
        </w:rPr>
        <w:t>, толуол, поскольку сенсоры у них имеют сильную взаимную корреляцию, а графы кросс корреляции идентичны.</w:t>
      </w:r>
    </w:p>
    <w:p w:rsidR="00EE6A49" w:rsidRPr="00EE6A49" w:rsidRDefault="00EE6A49" w:rsidP="00EE6A49">
      <w:pPr>
        <w:pStyle w:val="Textbody"/>
        <w:spacing w:after="0" w:line="360" w:lineRule="auto"/>
        <w:ind w:firstLine="709"/>
        <w:jc w:val="center"/>
        <w:rPr>
          <w:b/>
        </w:rPr>
      </w:pPr>
      <w:r w:rsidRPr="00EE6A49">
        <w:rPr>
          <w:b/>
          <w:highlight w:val="red"/>
        </w:rPr>
        <w:t>ТУТ БУДЕТ КАРТИНКА</w:t>
      </w:r>
    </w:p>
    <w:p w:rsidR="00EE6A49" w:rsidRDefault="00EE6A49" w:rsidP="00EE6A49">
      <w:pPr>
        <w:pStyle w:val="Textbody"/>
        <w:spacing w:after="0" w:line="360" w:lineRule="auto"/>
        <w:ind w:firstLine="709"/>
        <w:jc w:val="both"/>
      </w:pPr>
      <w:r>
        <w:rPr>
          <w:bCs/>
          <w:sz w:val="28"/>
          <w:szCs w:val="28"/>
        </w:rPr>
        <w:t xml:space="preserve">При анализе графов кросс-корреляций для смесей выявлены 2 </w:t>
      </w:r>
      <w:proofErr w:type="spellStart"/>
      <w:r>
        <w:rPr>
          <w:bCs/>
          <w:sz w:val="28"/>
          <w:szCs w:val="28"/>
        </w:rPr>
        <w:t>остовных</w:t>
      </w:r>
      <w:proofErr w:type="spellEnd"/>
      <w:r>
        <w:rPr>
          <w:bCs/>
          <w:sz w:val="28"/>
          <w:szCs w:val="28"/>
        </w:rPr>
        <w:t xml:space="preserve"> дерева – и вершины </w:t>
      </w:r>
      <w:r>
        <w:rPr>
          <w:bCs/>
          <w:sz w:val="28"/>
          <w:szCs w:val="28"/>
          <w:lang w:val="en-US"/>
        </w:rPr>
        <w:t>S</w:t>
      </w:r>
      <w:r>
        <w:rPr>
          <w:bCs/>
          <w:sz w:val="28"/>
          <w:szCs w:val="28"/>
        </w:rPr>
        <w:t xml:space="preserve">2 и из вершины </w:t>
      </w:r>
      <w:r>
        <w:rPr>
          <w:bCs/>
          <w:sz w:val="28"/>
          <w:szCs w:val="28"/>
          <w:lang w:val="en-US"/>
        </w:rPr>
        <w:t>S</w:t>
      </w:r>
      <w:r>
        <w:rPr>
          <w:bCs/>
          <w:sz w:val="28"/>
          <w:szCs w:val="28"/>
        </w:rPr>
        <w:t>7 (</w:t>
      </w:r>
      <w:r>
        <w:rPr>
          <w:bCs/>
          <w:sz w:val="28"/>
          <w:szCs w:val="28"/>
          <w:shd w:val="clear" w:color="auto" w:fill="FFFF00"/>
        </w:rPr>
        <w:t>рис.1</w:t>
      </w:r>
      <w:r>
        <w:rPr>
          <w:bCs/>
          <w:sz w:val="28"/>
          <w:szCs w:val="28"/>
        </w:rPr>
        <w:t>).</w:t>
      </w:r>
    </w:p>
    <w:p w:rsidR="00EE6A49" w:rsidRPr="00EE6A49" w:rsidRDefault="00EE6A49" w:rsidP="00EE6A49">
      <w:pPr>
        <w:pStyle w:val="Textbody"/>
        <w:spacing w:after="0" w:line="360" w:lineRule="auto"/>
        <w:jc w:val="both"/>
      </w:pPr>
      <w:r>
        <w:rPr>
          <w:bCs/>
          <w:sz w:val="28"/>
          <w:szCs w:val="28"/>
        </w:rPr>
        <w:lastRenderedPageBreak/>
        <w:t xml:space="preserve">Для каждого вещества построены </w:t>
      </w:r>
      <w:proofErr w:type="spellStart"/>
      <w:r>
        <w:rPr>
          <w:bCs/>
          <w:sz w:val="28"/>
          <w:szCs w:val="28"/>
        </w:rPr>
        <w:t>полносвязные</w:t>
      </w:r>
      <w:proofErr w:type="spellEnd"/>
      <w:r>
        <w:rPr>
          <w:bCs/>
          <w:sz w:val="28"/>
          <w:szCs w:val="28"/>
        </w:rPr>
        <w:t xml:space="preserve"> взвешенные графы с 8 вершинами (</w:t>
      </w:r>
      <w:r>
        <w:rPr>
          <w:bCs/>
          <w:sz w:val="28"/>
          <w:szCs w:val="28"/>
          <w:lang w:val="en-US"/>
        </w:rPr>
        <w:t>S</w:t>
      </w:r>
      <w:r>
        <w:rPr>
          <w:bCs/>
          <w:sz w:val="28"/>
          <w:szCs w:val="28"/>
        </w:rPr>
        <w:t xml:space="preserve">1, …, </w:t>
      </w:r>
      <w:r>
        <w:rPr>
          <w:bCs/>
          <w:sz w:val="28"/>
          <w:szCs w:val="28"/>
          <w:lang w:val="en-US"/>
        </w:rPr>
        <w:t>S</w:t>
      </w:r>
      <w:r>
        <w:rPr>
          <w:bCs/>
          <w:sz w:val="28"/>
          <w:szCs w:val="28"/>
        </w:rPr>
        <w:t xml:space="preserve">8), где вершина </w:t>
      </w:r>
      <w:proofErr w:type="spellStart"/>
      <w:r>
        <w:rPr>
          <w:bCs/>
          <w:sz w:val="28"/>
          <w:szCs w:val="28"/>
          <w:lang w:val="en-US"/>
        </w:rPr>
        <w:t>sj</w:t>
      </w:r>
      <w:proofErr w:type="spellEnd"/>
      <w:r>
        <w:rPr>
          <w:bCs/>
          <w:sz w:val="28"/>
          <w:szCs w:val="28"/>
        </w:rPr>
        <w:t xml:space="preserve"> (</w:t>
      </w:r>
      <w:r>
        <w:rPr>
          <w:bCs/>
          <w:sz w:val="28"/>
          <w:szCs w:val="28"/>
          <w:lang w:val="en-US"/>
        </w:rPr>
        <w:t>j</w:t>
      </w:r>
      <w:r>
        <w:rPr>
          <w:bCs/>
          <w:sz w:val="28"/>
          <w:szCs w:val="28"/>
        </w:rPr>
        <w:t xml:space="preserve">=1…8) соответствует сенсору, а вес ребра </w:t>
      </w:r>
      <w:proofErr w:type="spellStart"/>
      <w:r>
        <w:rPr>
          <w:bCs/>
          <w:sz w:val="28"/>
          <w:szCs w:val="28"/>
          <w:lang w:val="en-US"/>
        </w:rPr>
        <w:t>ij</w:t>
      </w:r>
      <w:proofErr w:type="spellEnd"/>
      <w:r>
        <w:rPr>
          <w:bCs/>
          <w:sz w:val="28"/>
          <w:szCs w:val="28"/>
        </w:rPr>
        <w:t xml:space="preserve"> присваиваются согласно значению корреляции между сенсорами </w:t>
      </w:r>
      <w:proofErr w:type="spellStart"/>
      <w:r>
        <w:rPr>
          <w:bCs/>
          <w:sz w:val="28"/>
          <w:szCs w:val="28"/>
          <w:lang w:val="en-US"/>
        </w:rPr>
        <w:t>si</w:t>
      </w:r>
      <w:proofErr w:type="spellEnd"/>
      <w:r>
        <w:rPr>
          <w:bCs/>
          <w:sz w:val="28"/>
          <w:szCs w:val="28"/>
        </w:rPr>
        <w:t xml:space="preserve"> и </w:t>
      </w:r>
      <w:proofErr w:type="spellStart"/>
      <w:r>
        <w:rPr>
          <w:bCs/>
          <w:sz w:val="28"/>
          <w:szCs w:val="28"/>
          <w:lang w:val="en-US"/>
        </w:rPr>
        <w:t>sj</w:t>
      </w:r>
      <w:proofErr w:type="spellEnd"/>
      <w:r>
        <w:rPr>
          <w:bCs/>
          <w:sz w:val="28"/>
          <w:szCs w:val="28"/>
        </w:rPr>
        <w:t>.</w:t>
      </w:r>
    </w:p>
    <w:tbl>
      <w:tblPr>
        <w:tblW w:w="9776" w:type="dxa"/>
        <w:tblLayout w:type="fixed"/>
        <w:tblCellMar>
          <w:left w:w="10" w:type="dxa"/>
          <w:right w:w="10" w:type="dxa"/>
        </w:tblCellMar>
        <w:tblLook w:val="04A0" w:firstRow="1" w:lastRow="0" w:firstColumn="1" w:lastColumn="0" w:noHBand="0" w:noVBand="1"/>
      </w:tblPr>
      <w:tblGrid>
        <w:gridCol w:w="1980"/>
        <w:gridCol w:w="425"/>
        <w:gridCol w:w="851"/>
        <w:gridCol w:w="6520"/>
      </w:tblGrid>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rPr>
            </w:pPr>
            <w:r>
              <w:rPr>
                <w:b/>
                <w:bCs/>
              </w:rPr>
              <w:t>Вещество</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lang w:val="en-US"/>
              </w:rPr>
            </w:pPr>
            <w:r>
              <w:rPr>
                <w:b/>
                <w:bCs/>
                <w:lang w:val="en-US"/>
              </w:rPr>
              <w:t>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rPr>
            </w:pPr>
            <w:r>
              <w:rPr>
                <w:b/>
                <w:bCs/>
              </w:rPr>
              <w:t>Тип</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
                <w:bCs/>
              </w:rPr>
            </w:pPr>
            <w:r>
              <w:rPr>
                <w:b/>
                <w:bCs/>
              </w:rPr>
              <w:t>Характеристики</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pPr>
            <w:proofErr w:type="spellStart"/>
            <w:r>
              <w:t>ДОФ+ацетон</w:t>
            </w:r>
            <w:proofErr w:type="spellEnd"/>
            <w:r>
              <w:t xml:space="preserve"> 0</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В графе преобладает средняя положительная корреляция;</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pPr>
            <w:proofErr w:type="spellStart"/>
            <w:r>
              <w:t>ДОФ+этилацетат</w:t>
            </w:r>
            <w:proofErr w:type="spellEnd"/>
            <w:r>
              <w:t xml:space="preserve"> 1</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 xml:space="preserve">Сложно определить, какой вид ребер преобладает – сильная положительная или средняя положительна корреляция. </w:t>
            </w:r>
          </w:p>
          <w:p w:rsidR="00EE6A49" w:rsidRDefault="00EE6A49" w:rsidP="00D842D5">
            <w:pPr>
              <w:pStyle w:val="Textbody"/>
              <w:spacing w:after="0" w:line="240" w:lineRule="auto"/>
              <w:jc w:val="both"/>
            </w:pPr>
            <w:r>
              <w:rPr>
                <w:bCs/>
              </w:rPr>
              <w:t xml:space="preserve">Наблюдается остовное дерево из сенсора </w:t>
            </w:r>
            <w:r>
              <w:rPr>
                <w:b/>
                <w:bCs/>
                <w:lang w:val="en-US"/>
              </w:rPr>
              <w:t>S</w:t>
            </w:r>
            <w:r>
              <w:rPr>
                <w:b/>
                <w:bCs/>
              </w:rPr>
              <w:t>2</w:t>
            </w:r>
            <w:r>
              <w:rPr>
                <w:bCs/>
              </w:rPr>
              <w:t xml:space="preserve"> с одним ребром пограничной корреляции.</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pPr>
            <w:proofErr w:type="spellStart"/>
            <w:r>
              <w:t>ДОФ+бензол</w:t>
            </w:r>
            <w:proofErr w:type="spellEnd"/>
            <w:r>
              <w:t xml:space="preserve"> 2</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r>
              <w:rPr>
                <w:bCs/>
              </w:rPr>
              <w:t>В графе преобладает средняя положительная корреляция;</w:t>
            </w:r>
          </w:p>
        </w:tc>
      </w:tr>
      <w:tr w:rsidR="00EE6A49"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pPr>
            <w:proofErr w:type="spellStart"/>
            <w:r>
              <w:t>ДОФ+ацетальдегида</w:t>
            </w:r>
            <w:proofErr w:type="spellEnd"/>
            <w:r>
              <w:t xml:space="preserve"> 3</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pStyle w:val="Textbody"/>
              <w:spacing w:after="0" w:line="240" w:lineRule="auto"/>
              <w:jc w:val="both"/>
              <w:rPr>
                <w:bCs/>
              </w:rPr>
            </w:pPr>
            <w:r>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6A49" w:rsidRDefault="00EE6A49" w:rsidP="00D842D5">
            <w:pPr>
              <w:rPr>
                <w:bCs/>
              </w:rPr>
            </w:pPr>
            <w:r>
              <w:rPr>
                <w:bCs/>
              </w:rPr>
              <w:t>В графе преобладает средняя положительная корреляция;</w:t>
            </w:r>
          </w:p>
          <w:p w:rsidR="00EE6A49" w:rsidRDefault="00EE6A49" w:rsidP="00D842D5">
            <w:r>
              <w:rPr>
                <w:bCs/>
              </w:rPr>
              <w:t xml:space="preserve">Наблюдаются остовное дерево из сенсора </w:t>
            </w:r>
            <w:r>
              <w:rPr>
                <w:b/>
                <w:bCs/>
                <w:lang w:val="en-US"/>
              </w:rPr>
              <w:t>S</w:t>
            </w:r>
            <w:r>
              <w:rPr>
                <w:b/>
                <w:bCs/>
              </w:rPr>
              <w:t>2;</w:t>
            </w:r>
          </w:p>
        </w:tc>
      </w:tr>
    </w:tbl>
    <w:p w:rsidR="00160B8E" w:rsidRDefault="00160B8E" w:rsidP="00160B8E">
      <w:pPr>
        <w:pStyle w:val="Heading3"/>
        <w:rPr>
          <w:b/>
          <w:i/>
        </w:rPr>
      </w:pPr>
      <w:bookmarkStart w:id="14" w:name="_Toc473902447"/>
      <w:r w:rsidRPr="00160B8E">
        <w:rPr>
          <w:b/>
          <w:i/>
        </w:rPr>
        <w:t>2.</w:t>
      </w:r>
      <w:r w:rsidR="002562A8">
        <w:rPr>
          <w:b/>
          <w:i/>
        </w:rPr>
        <w:t>3</w:t>
      </w:r>
      <w:r w:rsidRPr="00160B8E">
        <w:rPr>
          <w:b/>
          <w:i/>
        </w:rPr>
        <w:t>.3 Тест стационарности</w:t>
      </w:r>
      <w:bookmarkEnd w:id="14"/>
    </w:p>
    <w:p w:rsidR="00CF4F25" w:rsidRDefault="00CF4F25" w:rsidP="00CF4F25">
      <w:pPr>
        <w:pStyle w:val="Textbody"/>
        <w:spacing w:after="0" w:line="360" w:lineRule="auto"/>
        <w:ind w:firstLine="709"/>
        <w:jc w:val="both"/>
      </w:pPr>
      <w:r>
        <w:rPr>
          <w:rFonts w:ascii="Times New Roman" w:hAnsi="Times New Roman"/>
          <w:sz w:val="28"/>
          <w:szCs w:val="28"/>
        </w:rPr>
        <w:t xml:space="preserve">Выполним вычисление скользящих статистик (среднего и стандартного отклонения) и тест на единичные корни. В пакете </w:t>
      </w:r>
      <w:proofErr w:type="spellStart"/>
      <w:r>
        <w:rPr>
          <w:rFonts w:ascii="Times New Roman" w:hAnsi="Times New Roman"/>
          <w:sz w:val="28"/>
          <w:szCs w:val="28"/>
        </w:rPr>
        <w:t>statsmodels</w:t>
      </w:r>
      <w:proofErr w:type="spellEnd"/>
      <w:r>
        <w:rPr>
          <w:rFonts w:ascii="Times New Roman" w:hAnsi="Times New Roman"/>
          <w:sz w:val="28"/>
          <w:szCs w:val="28"/>
        </w:rPr>
        <w:t xml:space="preserve"> реализован расширенный тест Дики-</w:t>
      </w:r>
      <w:proofErr w:type="spellStart"/>
      <w:r>
        <w:rPr>
          <w:rFonts w:ascii="Times New Roman" w:hAnsi="Times New Roman"/>
          <w:sz w:val="28"/>
          <w:szCs w:val="28"/>
        </w:rPr>
        <w:t>Фуллера</w:t>
      </w:r>
      <w:proofErr w:type="spellEnd"/>
      <w:r>
        <w:rPr>
          <w:rFonts w:ascii="Times New Roman" w:hAnsi="Times New Roman"/>
          <w:sz w:val="28"/>
          <w:szCs w:val="28"/>
        </w:rPr>
        <w:t xml:space="preserve"> (ADF — </w:t>
      </w:r>
      <w:proofErr w:type="spellStart"/>
      <w:r>
        <w:rPr>
          <w:rFonts w:ascii="Times New Roman" w:hAnsi="Times New Roman"/>
          <w:sz w:val="28"/>
          <w:szCs w:val="28"/>
        </w:rPr>
        <w:t>Augmented</w:t>
      </w:r>
      <w:proofErr w:type="spellEnd"/>
      <w:r>
        <w:rPr>
          <w:rFonts w:ascii="Times New Roman" w:hAnsi="Times New Roman"/>
          <w:sz w:val="28"/>
          <w:szCs w:val="28"/>
        </w:rPr>
        <w:t xml:space="preserve"> </w:t>
      </w:r>
      <w:proofErr w:type="spellStart"/>
      <w:r>
        <w:rPr>
          <w:rFonts w:ascii="Times New Roman" w:hAnsi="Times New Roman"/>
          <w:sz w:val="28"/>
          <w:szCs w:val="28"/>
        </w:rPr>
        <w:t>Dickey-Fuller</w:t>
      </w:r>
      <w:proofErr w:type="spellEnd"/>
      <w:r>
        <w:rPr>
          <w:rFonts w:ascii="Times New Roman" w:hAnsi="Times New Roman"/>
          <w:sz w:val="28"/>
          <w:szCs w:val="28"/>
        </w:rPr>
        <w:t xml:space="preserve">) </w:t>
      </w:r>
      <w:r>
        <w:rPr>
          <w:rFonts w:ascii="Times New Roman" w:hAnsi="Times New Roman"/>
          <w:sz w:val="28"/>
          <w:szCs w:val="28"/>
          <w:shd w:val="clear" w:color="auto" w:fill="FFFF00"/>
        </w:rPr>
        <w:t>[6]</w:t>
      </w:r>
      <w:r>
        <w:rPr>
          <w:rFonts w:ascii="Times New Roman" w:hAnsi="Times New Roman"/>
          <w:sz w:val="28"/>
          <w:szCs w:val="28"/>
        </w:rPr>
        <w:t>. Его преимущество перед обычным тестом Дики-</w:t>
      </w:r>
      <w:proofErr w:type="spellStart"/>
      <w:r>
        <w:rPr>
          <w:rFonts w:ascii="Times New Roman" w:hAnsi="Times New Roman"/>
          <w:sz w:val="28"/>
          <w:szCs w:val="28"/>
        </w:rPr>
        <w:t>Фуллера</w:t>
      </w:r>
      <w:proofErr w:type="spellEnd"/>
      <w:r>
        <w:rPr>
          <w:rFonts w:ascii="Times New Roman" w:hAnsi="Times New Roman"/>
          <w:sz w:val="28"/>
          <w:szCs w:val="28"/>
        </w:rPr>
        <w:t xml:space="preserve"> (DF) состоит в том, что, благодаря включению первых разностей, он даёт возможность работать с авторегрессиями не только первого, но и более высоких порядков, так как авторегрессия еще не была исследована. В результате обнаружено, что </w:t>
      </w:r>
      <w:r w:rsidR="00D94355">
        <w:rPr>
          <w:rFonts w:ascii="Times New Roman" w:hAnsi="Times New Roman"/>
          <w:sz w:val="28"/>
          <w:szCs w:val="28"/>
        </w:rPr>
        <w:t xml:space="preserve">среди векторов откликов сенсоров для веществ-маркеров </w:t>
      </w:r>
      <w:r>
        <w:rPr>
          <w:rFonts w:ascii="Times New Roman" w:hAnsi="Times New Roman"/>
          <w:sz w:val="28"/>
          <w:szCs w:val="28"/>
        </w:rPr>
        <w:t xml:space="preserve">существует 228 нестационарных рядов из 288 — то есть можно сделать вывод, что большинство из них </w:t>
      </w:r>
      <w:proofErr w:type="spellStart"/>
      <w:r>
        <w:rPr>
          <w:rFonts w:ascii="Times New Roman" w:hAnsi="Times New Roman"/>
          <w:sz w:val="28"/>
          <w:szCs w:val="28"/>
        </w:rPr>
        <w:t>нестационарны</w:t>
      </w:r>
      <w:proofErr w:type="spellEnd"/>
      <w:r>
        <w:rPr>
          <w:rFonts w:ascii="Times New Roman" w:hAnsi="Times New Roman"/>
          <w:sz w:val="28"/>
          <w:szCs w:val="28"/>
        </w:rPr>
        <w:t>, и, следовательно, большинство рядов будут соответствовать моделям авторегрессий более высокого порядка.</w:t>
      </w:r>
      <w:r w:rsidR="00D94355">
        <w:rPr>
          <w:rFonts w:ascii="Times New Roman" w:hAnsi="Times New Roman"/>
          <w:sz w:val="28"/>
          <w:szCs w:val="28"/>
        </w:rPr>
        <w:t xml:space="preserve"> Для веществ существует 24 нестационарных ряда из 32 — то есть можно сделать вывод, что большинство из них </w:t>
      </w:r>
      <w:proofErr w:type="spellStart"/>
      <w:r w:rsidR="00D94355">
        <w:rPr>
          <w:rFonts w:ascii="Times New Roman" w:hAnsi="Times New Roman"/>
          <w:sz w:val="28"/>
          <w:szCs w:val="28"/>
        </w:rPr>
        <w:t>нестационарны</w:t>
      </w:r>
      <w:proofErr w:type="spellEnd"/>
      <w:r w:rsidR="00D94355">
        <w:rPr>
          <w:rFonts w:ascii="Times New Roman" w:hAnsi="Times New Roman"/>
          <w:sz w:val="28"/>
          <w:szCs w:val="28"/>
        </w:rPr>
        <w:t xml:space="preserve">, и, следовательно, большинство рядов будут соответствовать моделям авторегрессий более высокого порядка. Смесь </w:t>
      </w:r>
      <w:proofErr w:type="spellStart"/>
      <w:r w:rsidR="00D94355">
        <w:rPr>
          <w:rFonts w:ascii="Times New Roman" w:hAnsi="Times New Roman"/>
          <w:sz w:val="28"/>
          <w:szCs w:val="28"/>
        </w:rPr>
        <w:t>диоктилфталата</w:t>
      </w:r>
      <w:proofErr w:type="spellEnd"/>
      <w:r w:rsidR="00D94355">
        <w:rPr>
          <w:rFonts w:ascii="Times New Roman" w:hAnsi="Times New Roman"/>
          <w:sz w:val="28"/>
          <w:szCs w:val="28"/>
        </w:rPr>
        <w:t xml:space="preserve"> и этилацетата полностью </w:t>
      </w:r>
      <w:proofErr w:type="spellStart"/>
      <w:r w:rsidR="00D94355">
        <w:rPr>
          <w:rFonts w:ascii="Times New Roman" w:hAnsi="Times New Roman"/>
          <w:sz w:val="28"/>
          <w:szCs w:val="28"/>
        </w:rPr>
        <w:t>нестационарна</w:t>
      </w:r>
      <w:proofErr w:type="spellEnd"/>
      <w:r w:rsidR="00D94355">
        <w:rPr>
          <w:rFonts w:ascii="Times New Roman" w:hAnsi="Times New Roman"/>
          <w:sz w:val="28"/>
          <w:szCs w:val="28"/>
        </w:rPr>
        <w:t>.</w:t>
      </w:r>
    </w:p>
    <w:p w:rsidR="00CF4F25" w:rsidRPr="00CF4F25" w:rsidRDefault="00CF4F25" w:rsidP="00CF4F25"/>
    <w:p w:rsidR="00160B8E" w:rsidRDefault="00160B8E" w:rsidP="00160B8E">
      <w:pPr>
        <w:pStyle w:val="Heading3"/>
        <w:rPr>
          <w:b/>
          <w:i/>
        </w:rPr>
      </w:pPr>
      <w:bookmarkStart w:id="15" w:name="_Toc473902448"/>
      <w:r w:rsidRPr="00160B8E">
        <w:rPr>
          <w:b/>
          <w:i/>
        </w:rPr>
        <w:lastRenderedPageBreak/>
        <w:t>2.</w:t>
      </w:r>
      <w:r w:rsidR="002562A8">
        <w:rPr>
          <w:b/>
          <w:i/>
        </w:rPr>
        <w:t>3</w:t>
      </w:r>
      <w:r w:rsidRPr="00160B8E">
        <w:rPr>
          <w:b/>
          <w:i/>
        </w:rPr>
        <w:t>.4 Сглаживание полиномом N степени</w:t>
      </w:r>
      <w:bookmarkEnd w:id="15"/>
    </w:p>
    <w:p w:rsidR="00D94355" w:rsidRDefault="00D94355" w:rsidP="00D94355">
      <w:pPr>
        <w:pStyle w:val="Textbody"/>
        <w:spacing w:line="360" w:lineRule="auto"/>
        <w:ind w:firstLine="709"/>
        <w:jc w:val="both"/>
      </w:pPr>
      <w:r>
        <w:rPr>
          <w:noProof/>
          <w:lang w:eastAsia="ru-RU" w:bidi="ar-SA"/>
        </w:rPr>
        <w:drawing>
          <wp:anchor distT="0" distB="0" distL="114300" distR="114300" simplePos="0" relativeHeight="251659264" behindDoc="0" locked="0" layoutInCell="1" allowOverlap="1" wp14:anchorId="57F398FE" wp14:editId="37412077">
            <wp:simplePos x="0" y="0"/>
            <wp:positionH relativeFrom="column">
              <wp:posOffset>-52203</wp:posOffset>
            </wp:positionH>
            <wp:positionV relativeFrom="paragraph">
              <wp:posOffset>1605238</wp:posOffset>
            </wp:positionV>
            <wp:extent cx="3232797" cy="2424595"/>
            <wp:effectExtent l="0" t="0" r="5703" b="0"/>
            <wp:wrapTopAndBottom/>
            <wp:docPr id="1" name="Picture 4" descr="C:\Users\ashadrin\Dropbox\MAG_PMI_1\2_DIPLOM\e-nose_data\graphs\matr\azetal_degid_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3232797" cy="2424595"/>
                    </a:xfrm>
                    <a:prstGeom prst="rect">
                      <a:avLst/>
                    </a:prstGeom>
                    <a:noFill/>
                    <a:ln>
                      <a:noFill/>
                      <a:prstDash/>
                    </a:ln>
                  </pic:spPr>
                </pic:pic>
              </a:graphicData>
            </a:graphic>
          </wp:anchor>
        </w:drawing>
      </w:r>
      <w:r>
        <w:rPr>
          <w:noProof/>
          <w:lang w:eastAsia="ru-RU" w:bidi="ar-SA"/>
        </w:rPr>
        <w:drawing>
          <wp:anchor distT="0" distB="0" distL="114300" distR="114300" simplePos="0" relativeHeight="251660288" behindDoc="0" locked="0" layoutInCell="1" allowOverlap="1" wp14:anchorId="5887470D" wp14:editId="58BDA50C">
            <wp:simplePos x="0" y="0"/>
            <wp:positionH relativeFrom="column">
              <wp:posOffset>3183840</wp:posOffset>
            </wp:positionH>
            <wp:positionV relativeFrom="paragraph">
              <wp:posOffset>1654917</wp:posOffset>
            </wp:positionV>
            <wp:extent cx="2723037" cy="2185196"/>
            <wp:effectExtent l="0" t="0" r="1113" b="5554"/>
            <wp:wrapTopAndBottom/>
            <wp:docPr id="2" name="Picture 5" descr="C:\Users\ashadrin\Dropbox\MAG_PMI_1\2_DIPLOM\e-nose_data\graphs\poly\azetal_degid_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2723037" cy="2185196"/>
                    </a:xfrm>
                    <a:prstGeom prst="rect">
                      <a:avLst/>
                    </a:prstGeom>
                    <a:noFill/>
                    <a:ln>
                      <a:noFill/>
                      <a:prstDash/>
                    </a:ln>
                  </pic:spPr>
                </pic:pic>
              </a:graphicData>
            </a:graphic>
          </wp:anchor>
        </w:drawing>
      </w:r>
      <w:r>
        <w:rPr>
          <w:sz w:val="28"/>
          <w:szCs w:val="28"/>
        </w:rPr>
        <w:t xml:space="preserve">Исходные матрицы визуализированы с помощью кода </w:t>
      </w:r>
      <w:r>
        <w:rPr>
          <w:sz w:val="28"/>
          <w:szCs w:val="28"/>
          <w:lang w:val="en-US"/>
        </w:rPr>
        <w:t>visualization</w:t>
      </w:r>
      <w:r>
        <w:rPr>
          <w:sz w:val="28"/>
          <w:szCs w:val="28"/>
        </w:rPr>
        <w:t>.</w:t>
      </w:r>
      <w:proofErr w:type="spellStart"/>
      <w:r>
        <w:rPr>
          <w:sz w:val="28"/>
          <w:szCs w:val="28"/>
          <w:lang w:val="en-US"/>
        </w:rPr>
        <w:t>py</w:t>
      </w:r>
      <w:proofErr w:type="spellEnd"/>
      <w:r>
        <w:rPr>
          <w:sz w:val="28"/>
          <w:szCs w:val="28"/>
        </w:rPr>
        <w:t xml:space="preserve"> для каждого рассматриваемого вещества. Анализ результатов показал, что из-за постоянных колебаний </w:t>
      </w:r>
      <w:proofErr w:type="spellStart"/>
      <w:r>
        <w:rPr>
          <w:sz w:val="28"/>
          <w:szCs w:val="28"/>
        </w:rPr>
        <w:t>пьезосенсора</w:t>
      </w:r>
      <w:proofErr w:type="spellEnd"/>
      <w:r>
        <w:rPr>
          <w:sz w:val="28"/>
          <w:szCs w:val="28"/>
        </w:rPr>
        <w:t xml:space="preserve"> в пределах 1 Гц, полученные графики непригодны для работы. Приближение полиномом </w:t>
      </w:r>
      <w:r>
        <w:rPr>
          <w:sz w:val="28"/>
          <w:szCs w:val="28"/>
          <w:lang w:val="en-US"/>
        </w:rPr>
        <w:t>N</w:t>
      </w:r>
      <w:r>
        <w:rPr>
          <w:sz w:val="28"/>
          <w:szCs w:val="28"/>
        </w:rPr>
        <w:t xml:space="preserve"> степени позволило сгладить такой «шум» и оставить только общий вид графиков. Улучшение заметно на следующем примере. Справа исходный график, слева – сглаженный полиномом 5 степени.</w:t>
      </w:r>
    </w:p>
    <w:p w:rsidR="00D94355" w:rsidRDefault="00D94355" w:rsidP="00D94355">
      <w:pPr>
        <w:pStyle w:val="Textbody"/>
        <w:spacing w:line="360" w:lineRule="auto"/>
        <w:ind w:firstLine="709"/>
        <w:jc w:val="both"/>
        <w:rPr>
          <w:sz w:val="28"/>
          <w:szCs w:val="28"/>
        </w:rPr>
      </w:pPr>
      <w:r>
        <w:rPr>
          <w:sz w:val="28"/>
          <w:szCs w:val="28"/>
        </w:rPr>
        <w:t xml:space="preserve">Анализ полученных графиков приведен в </w:t>
      </w:r>
      <w:r w:rsidRPr="00D94355">
        <w:rPr>
          <w:sz w:val="28"/>
          <w:szCs w:val="28"/>
          <w:highlight w:val="red"/>
        </w:rPr>
        <w:t>таблице 2.</w:t>
      </w:r>
    </w:p>
    <w:tbl>
      <w:tblPr>
        <w:tblW w:w="9776" w:type="dxa"/>
        <w:tblLayout w:type="fixed"/>
        <w:tblCellMar>
          <w:left w:w="10" w:type="dxa"/>
          <w:right w:w="10" w:type="dxa"/>
        </w:tblCellMar>
        <w:tblLook w:val="04A0" w:firstRow="1" w:lastRow="0" w:firstColumn="1" w:lastColumn="0" w:noHBand="0" w:noVBand="1"/>
      </w:tblPr>
      <w:tblGrid>
        <w:gridCol w:w="1980"/>
        <w:gridCol w:w="425"/>
        <w:gridCol w:w="851"/>
        <w:gridCol w:w="6520"/>
      </w:tblGrid>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
                <w:bCs/>
              </w:rPr>
            </w:pPr>
            <w:r w:rsidRPr="00D94355">
              <w:rPr>
                <w:b/>
                <w:bCs/>
              </w:rPr>
              <w:t>Вещество</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
                <w:bCs/>
                <w:lang w:val="en-US"/>
              </w:rPr>
            </w:pPr>
            <w:r w:rsidRPr="00D94355">
              <w:rPr>
                <w:b/>
                <w:bCs/>
                <w:lang w:val="en-US"/>
              </w:rPr>
              <w:t>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
                <w:bCs/>
              </w:rPr>
            </w:pPr>
            <w:r w:rsidRPr="00D94355">
              <w:rPr>
                <w:b/>
                <w:bCs/>
              </w:rPr>
              <w:t>Тип</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
                <w:bCs/>
              </w:rPr>
            </w:pPr>
            <w:r w:rsidRPr="00D94355">
              <w:rPr>
                <w:b/>
                <w:bCs/>
              </w:rPr>
              <w:t>Характеристики</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Ацетальдегид</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Визуально очень похожи графики №1 и №2;</w:t>
            </w:r>
          </w:p>
          <w:p w:rsidR="00D94355" w:rsidRPr="00D94355" w:rsidRDefault="00D94355" w:rsidP="00D842D5">
            <w:pPr>
              <w:pStyle w:val="Textbody"/>
              <w:spacing w:after="0" w:line="240" w:lineRule="auto"/>
              <w:jc w:val="both"/>
              <w:rPr>
                <w:bCs/>
              </w:rPr>
            </w:pPr>
            <w:r w:rsidRPr="00D94355">
              <w:rPr>
                <w:bCs/>
              </w:rPr>
              <w:t>Между графиками №0 и №3 сходство проследить сложно; ы</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Ацетон</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Визуально похожи графики №4 и №5;</w:t>
            </w:r>
          </w:p>
          <w:p w:rsidR="00D94355" w:rsidRPr="00D94355" w:rsidRDefault="00D94355" w:rsidP="00D842D5">
            <w:pPr>
              <w:pStyle w:val="Textbody"/>
              <w:spacing w:after="0" w:line="240" w:lineRule="auto"/>
              <w:jc w:val="both"/>
              <w:rPr>
                <w:bCs/>
              </w:rPr>
            </w:pPr>
            <w:r w:rsidRPr="00D94355">
              <w:rPr>
                <w:bCs/>
              </w:rPr>
              <w:t>График №6 значительно отличается от №4 и №5;</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Бензин</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Сложно сказать (№7);</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Бензол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Визуально похожи графики (№8, №9 и №10);</w:t>
            </w:r>
          </w:p>
          <w:p w:rsidR="00D94355" w:rsidRPr="00D94355" w:rsidRDefault="00D94355" w:rsidP="00D842D5">
            <w:pPr>
              <w:pStyle w:val="Textbody"/>
              <w:spacing w:after="0" w:line="240" w:lineRule="auto"/>
              <w:jc w:val="both"/>
              <w:rPr>
                <w:b/>
                <w:bCs/>
              </w:rPr>
            </w:pPr>
            <w:r w:rsidRPr="00D94355">
              <w:rPr>
                <w:b/>
                <w:bCs/>
              </w:rPr>
              <w:t>Сложно сказать (№11);</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Бутанол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lang w:val="en-US"/>
              </w:rPr>
            </w:pPr>
            <w:r w:rsidRPr="00D94355">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Сложно сказать (№12);</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proofErr w:type="spellStart"/>
            <w:r w:rsidRPr="00D94355">
              <w:rPr>
                <w:bCs/>
              </w:rPr>
              <w:t>Бутилацетат</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lang w:val="en-US"/>
              </w:rPr>
            </w:pPr>
            <w:r w:rsidRPr="00D94355">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Сложно сказать (№13);</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ДОФ</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9</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Среди рассматриваемых графиков нет сильно отличающихся от остальных.</w:t>
            </w:r>
          </w:p>
          <w:p w:rsidR="00D94355" w:rsidRPr="00D94355" w:rsidRDefault="00D94355" w:rsidP="00D842D5">
            <w:pPr>
              <w:pStyle w:val="Textbody"/>
              <w:spacing w:after="0" w:line="240" w:lineRule="auto"/>
              <w:jc w:val="both"/>
              <w:rPr>
                <w:bCs/>
              </w:rPr>
            </w:pPr>
            <w:r w:rsidRPr="00D94355">
              <w:rPr>
                <w:bCs/>
              </w:rPr>
              <w:t>Есть сходство между ДОФ</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Этилацетат</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 xml:space="preserve"> (№32 и №35);</w:t>
            </w:r>
          </w:p>
          <w:p w:rsidR="00D94355" w:rsidRPr="00D94355" w:rsidRDefault="00D94355" w:rsidP="00D842D5">
            <w:pPr>
              <w:pStyle w:val="Textbody"/>
              <w:spacing w:after="0" w:line="240" w:lineRule="auto"/>
              <w:jc w:val="both"/>
              <w:rPr>
                <w:bCs/>
              </w:rPr>
            </w:pPr>
            <w:r w:rsidRPr="00D94355">
              <w:rPr>
                <w:bCs/>
              </w:rPr>
              <w:t xml:space="preserve"> (№33, №34);</w:t>
            </w:r>
          </w:p>
          <w:p w:rsidR="00D94355" w:rsidRPr="00D94355" w:rsidRDefault="00D94355" w:rsidP="00D842D5">
            <w:pPr>
              <w:pStyle w:val="Textbody"/>
              <w:spacing w:after="0" w:line="240" w:lineRule="auto"/>
              <w:jc w:val="both"/>
            </w:pPr>
            <w:r w:rsidRPr="00D94355">
              <w:rPr>
                <w:bCs/>
              </w:rPr>
              <w:t xml:space="preserve"> В графе №33 представлено почти полное </w:t>
            </w:r>
            <w:r w:rsidRPr="00D94355">
              <w:rPr>
                <w:b/>
                <w:bCs/>
              </w:rPr>
              <w:t xml:space="preserve">остовное дерево </w:t>
            </w:r>
            <w:r w:rsidRPr="00D94355">
              <w:rPr>
                <w:bCs/>
              </w:rPr>
              <w:t xml:space="preserve">из вершины </w:t>
            </w:r>
            <w:r w:rsidRPr="00D94355">
              <w:rPr>
                <w:b/>
                <w:bCs/>
                <w:lang w:val="en-US"/>
              </w:rPr>
              <w:t>S</w:t>
            </w:r>
            <w:r w:rsidRPr="00D94355">
              <w:rPr>
                <w:b/>
                <w:bCs/>
              </w:rPr>
              <w:t>2</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Фенол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lang w:val="en-US"/>
              </w:rPr>
            </w:pPr>
            <w:r w:rsidRPr="00D94355">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 xml:space="preserve">Сложно сказать </w:t>
            </w:r>
            <w:r w:rsidRPr="00D94355">
              <w:rPr>
                <w:bCs/>
              </w:rPr>
              <w:t>(№31);</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proofErr w:type="spellStart"/>
            <w:r w:rsidRPr="00D94355">
              <w:rPr>
                <w:bCs/>
              </w:rPr>
              <w:t>Гексан</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lang w:val="en-US"/>
              </w:rPr>
            </w:pPr>
            <w:r w:rsidRPr="00D94355">
              <w:rPr>
                <w:bCs/>
                <w:lang w:val="en-U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Сложно сказать</w:t>
            </w:r>
            <w:r w:rsidRPr="00D94355">
              <w:rPr>
                <w:bCs/>
              </w:rPr>
              <w:t xml:space="preserve"> (№14)</w:t>
            </w:r>
          </w:p>
          <w:p w:rsidR="00D94355" w:rsidRPr="00D94355" w:rsidRDefault="00D94355" w:rsidP="00D842D5">
            <w:pPr>
              <w:pStyle w:val="Textbody"/>
              <w:spacing w:after="0" w:line="240" w:lineRule="auto"/>
              <w:jc w:val="both"/>
            </w:pPr>
            <w:r w:rsidRPr="00D94355">
              <w:rPr>
                <w:bCs/>
              </w:rPr>
              <w:t xml:space="preserve">наблюдается явное </w:t>
            </w:r>
            <w:r w:rsidRPr="00D94355">
              <w:rPr>
                <w:b/>
                <w:bCs/>
              </w:rPr>
              <w:t xml:space="preserve">остовное дерево </w:t>
            </w:r>
            <w:r w:rsidRPr="00D94355">
              <w:rPr>
                <w:bCs/>
              </w:rPr>
              <w:t xml:space="preserve">из вершины </w:t>
            </w:r>
            <w:r w:rsidRPr="00D94355">
              <w:rPr>
                <w:b/>
                <w:bCs/>
                <w:lang w:val="en-US"/>
              </w:rPr>
              <w:t>S</w:t>
            </w:r>
            <w:r w:rsidRPr="00D94355">
              <w:rPr>
                <w:b/>
                <w:bCs/>
              </w:rPr>
              <w:t>7</w:t>
            </w:r>
            <w:r w:rsidRPr="00D94355">
              <w:rPr>
                <w:bCs/>
              </w:rPr>
              <w:t>,</w:t>
            </w:r>
          </w:p>
          <w:p w:rsidR="00D94355" w:rsidRPr="00D94355" w:rsidRDefault="00D94355" w:rsidP="00D842D5">
            <w:pPr>
              <w:pStyle w:val="Textbody"/>
              <w:spacing w:after="0" w:line="240" w:lineRule="auto"/>
              <w:jc w:val="both"/>
            </w:pPr>
            <w:r w:rsidRPr="00D94355">
              <w:rPr>
                <w:bCs/>
              </w:rPr>
              <w:t xml:space="preserve">наблюдается неполное </w:t>
            </w:r>
            <w:r w:rsidRPr="00D94355">
              <w:rPr>
                <w:b/>
                <w:bCs/>
              </w:rPr>
              <w:t xml:space="preserve">остовное дерево </w:t>
            </w:r>
            <w:r w:rsidRPr="00D94355">
              <w:rPr>
                <w:bCs/>
              </w:rPr>
              <w:t xml:space="preserve">из вершины </w:t>
            </w:r>
            <w:r w:rsidRPr="00D94355">
              <w:rPr>
                <w:b/>
                <w:bCs/>
                <w:lang w:val="en-US"/>
              </w:rPr>
              <w:t>S</w:t>
            </w:r>
            <w:r w:rsidRPr="00D94355">
              <w:rPr>
                <w:b/>
                <w:bCs/>
              </w:rPr>
              <w:t>2</w:t>
            </w:r>
          </w:p>
          <w:p w:rsidR="00D94355" w:rsidRPr="00D94355" w:rsidRDefault="00D94355" w:rsidP="00D842D5">
            <w:pPr>
              <w:pStyle w:val="Textbody"/>
              <w:spacing w:after="0" w:line="240" w:lineRule="auto"/>
              <w:jc w:val="both"/>
              <w:rPr>
                <w:bCs/>
              </w:rPr>
            </w:pP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proofErr w:type="spellStart"/>
            <w:r w:rsidRPr="00D94355">
              <w:rPr>
                <w:bCs/>
              </w:rPr>
              <w:lastRenderedPageBreak/>
              <w:t>Изобутанол</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 xml:space="preserve">Сложно сказать </w:t>
            </w:r>
            <w:r w:rsidRPr="00D94355">
              <w:rPr>
                <w:bCs/>
              </w:rPr>
              <w:t>(№24);</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proofErr w:type="spellStart"/>
            <w:r w:rsidRPr="00D94355">
              <w:rPr>
                <w:bCs/>
              </w:rPr>
              <w:t>Изопропанол</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 xml:space="preserve">Сложно сказать </w:t>
            </w:r>
            <w:r w:rsidRPr="00D94355">
              <w:rPr>
                <w:bCs/>
              </w:rPr>
              <w:t>(№25);</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Пластизоль</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Cs/>
              </w:rPr>
              <w:t xml:space="preserve">Наблюдается </w:t>
            </w:r>
            <w:r w:rsidRPr="00D94355">
              <w:rPr>
                <w:b/>
                <w:bCs/>
              </w:rPr>
              <w:t xml:space="preserve">остовное дерево </w:t>
            </w:r>
            <w:r w:rsidRPr="00D94355">
              <w:rPr>
                <w:bCs/>
              </w:rPr>
              <w:t xml:space="preserve">из вершины </w:t>
            </w:r>
            <w:r w:rsidRPr="00D94355">
              <w:rPr>
                <w:b/>
                <w:bCs/>
                <w:lang w:val="en-US"/>
              </w:rPr>
              <w:t>S</w:t>
            </w:r>
            <w:r w:rsidRPr="00D94355">
              <w:rPr>
                <w:b/>
                <w:bCs/>
              </w:rPr>
              <w:t>7</w:t>
            </w:r>
            <w:r w:rsidRPr="00D94355">
              <w:rPr>
                <w:bCs/>
              </w:rPr>
              <w:t>,</w:t>
            </w:r>
          </w:p>
          <w:p w:rsidR="00D94355" w:rsidRPr="00D94355" w:rsidRDefault="00D94355" w:rsidP="00D842D5">
            <w:pPr>
              <w:pStyle w:val="Textbody"/>
              <w:spacing w:after="0" w:line="240" w:lineRule="auto"/>
              <w:jc w:val="both"/>
              <w:rPr>
                <w:bCs/>
              </w:rPr>
            </w:pPr>
            <w:r w:rsidRPr="00D94355">
              <w:rPr>
                <w:bCs/>
              </w:rPr>
              <w:t>(№26)  (№27)</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proofErr w:type="spellStart"/>
            <w:r w:rsidRPr="00D94355">
              <w:rPr>
                <w:bCs/>
              </w:rPr>
              <w:t>Пропанол</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 xml:space="preserve">Сложно сказать </w:t>
            </w:r>
            <w:r w:rsidRPr="00D94355">
              <w:rPr>
                <w:bCs/>
              </w:rPr>
              <w:t>(№28);</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Стирол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 xml:space="preserve">Сложно сказать </w:t>
            </w:r>
            <w:r w:rsidRPr="00D94355">
              <w:rPr>
                <w:bCs/>
              </w:rPr>
              <w:t>(№29);</w:t>
            </w:r>
          </w:p>
        </w:tc>
      </w:tr>
      <w:tr w:rsidR="00D94355" w:rsidTr="00D842D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Толуол</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rPr>
                <w:bCs/>
              </w:rPr>
            </w:pPr>
            <w:r w:rsidRPr="00D94355">
              <w:rPr>
                <w:bCs/>
              </w:rPr>
              <w: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Pr="00D94355" w:rsidRDefault="00D94355" w:rsidP="00D842D5">
            <w:pPr>
              <w:pStyle w:val="Textbody"/>
              <w:spacing w:after="0" w:line="240" w:lineRule="auto"/>
              <w:jc w:val="both"/>
            </w:pPr>
            <w:r w:rsidRPr="00D94355">
              <w:rPr>
                <w:b/>
                <w:bCs/>
              </w:rPr>
              <w:t xml:space="preserve">Сложно сказать </w:t>
            </w:r>
            <w:r w:rsidRPr="00D94355">
              <w:rPr>
                <w:bCs/>
              </w:rPr>
              <w:t>(№30);</w:t>
            </w:r>
          </w:p>
        </w:tc>
      </w:tr>
    </w:tbl>
    <w:p w:rsidR="00D94355" w:rsidRDefault="00D94355" w:rsidP="00D94355">
      <w:pPr>
        <w:pStyle w:val="Textbody"/>
        <w:spacing w:line="360" w:lineRule="auto"/>
        <w:jc w:val="both"/>
        <w:rPr>
          <w:b/>
          <w:bCs/>
          <w:sz w:val="28"/>
          <w:szCs w:val="28"/>
        </w:rPr>
      </w:pPr>
      <w:r w:rsidRPr="00D94355">
        <w:rPr>
          <w:b/>
          <w:bCs/>
          <w:sz w:val="28"/>
          <w:szCs w:val="28"/>
          <w:highlight w:val="red"/>
        </w:rPr>
        <w:t>Таблица 2</w:t>
      </w:r>
      <w:r>
        <w:rPr>
          <w:b/>
          <w:bCs/>
          <w:sz w:val="28"/>
          <w:szCs w:val="28"/>
        </w:rPr>
        <w:t xml:space="preserve"> – Сравнительный анализ кривых веществ</w:t>
      </w:r>
    </w:p>
    <w:p w:rsidR="00D94355" w:rsidRDefault="00D94355" w:rsidP="00D94355">
      <w:pPr>
        <w:pStyle w:val="Textbody"/>
        <w:spacing w:line="360" w:lineRule="auto"/>
        <w:ind w:firstLine="709"/>
        <w:jc w:val="both"/>
      </w:pPr>
      <w:r>
        <w:rPr>
          <w:noProof/>
          <w:lang w:eastAsia="ru-RU" w:bidi="ar-SA"/>
        </w:rPr>
        <w:drawing>
          <wp:anchor distT="0" distB="0" distL="114300" distR="114300" simplePos="0" relativeHeight="251663360" behindDoc="0" locked="0" layoutInCell="1" allowOverlap="1" wp14:anchorId="6488DCB8" wp14:editId="718859CE">
            <wp:simplePos x="0" y="0"/>
            <wp:positionH relativeFrom="column">
              <wp:posOffset>2884739</wp:posOffset>
            </wp:positionH>
            <wp:positionV relativeFrom="paragraph">
              <wp:posOffset>2194962</wp:posOffset>
            </wp:positionV>
            <wp:extent cx="3205484" cy="2404743"/>
            <wp:effectExtent l="0" t="0" r="0" b="0"/>
            <wp:wrapSquare wrapText="bothSides"/>
            <wp:docPr id="3" name="Picture 6" descr="C:\Users\ashadrin\Dropbox\MAG_PMI_1\2_DIPLOM\e-nose_data\graphs\matr\test\dioktilftalat_azeton_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205484" cy="2404743"/>
                    </a:xfrm>
                    <a:prstGeom prst="rect">
                      <a:avLst/>
                    </a:prstGeom>
                    <a:noFill/>
                    <a:ln>
                      <a:noFill/>
                      <a:prstDash/>
                    </a:ln>
                  </pic:spPr>
                </pic:pic>
              </a:graphicData>
            </a:graphic>
          </wp:anchor>
        </w:drawing>
      </w:r>
      <w:r>
        <w:rPr>
          <w:noProof/>
          <w:lang w:eastAsia="ru-RU" w:bidi="ar-SA"/>
        </w:rPr>
        <w:drawing>
          <wp:anchor distT="0" distB="0" distL="114300" distR="114300" simplePos="0" relativeHeight="251662336" behindDoc="0" locked="0" layoutInCell="1" allowOverlap="1" wp14:anchorId="16EA214F" wp14:editId="2F0C95B6">
            <wp:simplePos x="0" y="0"/>
            <wp:positionH relativeFrom="column">
              <wp:posOffset>-44448</wp:posOffset>
            </wp:positionH>
            <wp:positionV relativeFrom="paragraph">
              <wp:posOffset>2195190</wp:posOffset>
            </wp:positionV>
            <wp:extent cx="2929252" cy="2355210"/>
            <wp:effectExtent l="0" t="0" r="4448" b="6990"/>
            <wp:wrapTopAndBottom/>
            <wp:docPr id="4" name="Picture 5" descr="C:\Users\ashadrin\Dropbox\MAG_PMI_1\2_DIPLOM\e-nose_data\graphs\poly\test\dioktilftalat-azeton_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929252" cy="2355210"/>
                    </a:xfrm>
                    <a:prstGeom prst="rect">
                      <a:avLst/>
                    </a:prstGeom>
                    <a:noFill/>
                    <a:ln>
                      <a:noFill/>
                      <a:prstDash/>
                    </a:ln>
                  </pic:spPr>
                </pic:pic>
              </a:graphicData>
            </a:graphic>
          </wp:anchor>
        </w:drawing>
      </w:r>
      <w:r>
        <w:rPr>
          <w:sz w:val="28"/>
          <w:szCs w:val="28"/>
        </w:rPr>
        <w:t xml:space="preserve">Исходные матрицы визуализированы с помощью кода </w:t>
      </w:r>
      <w:r>
        <w:rPr>
          <w:sz w:val="28"/>
          <w:szCs w:val="28"/>
          <w:lang w:val="en-US"/>
        </w:rPr>
        <w:t>visualization</w:t>
      </w:r>
      <w:r>
        <w:rPr>
          <w:sz w:val="28"/>
          <w:szCs w:val="28"/>
        </w:rPr>
        <w:t>.</w:t>
      </w:r>
      <w:proofErr w:type="spellStart"/>
      <w:r>
        <w:rPr>
          <w:sz w:val="28"/>
          <w:szCs w:val="28"/>
          <w:lang w:val="en-US"/>
        </w:rPr>
        <w:t>py</w:t>
      </w:r>
      <w:proofErr w:type="spellEnd"/>
      <w:r>
        <w:rPr>
          <w:sz w:val="28"/>
          <w:szCs w:val="28"/>
        </w:rPr>
        <w:t xml:space="preserve"> для каждого рассматриваемого вещества. Анализ результатов показал, что из-за постоянных колебаний </w:t>
      </w:r>
      <w:proofErr w:type="spellStart"/>
      <w:r>
        <w:rPr>
          <w:sz w:val="28"/>
          <w:szCs w:val="28"/>
        </w:rPr>
        <w:t>пьезосенсора</w:t>
      </w:r>
      <w:proofErr w:type="spellEnd"/>
      <w:r>
        <w:rPr>
          <w:sz w:val="28"/>
          <w:szCs w:val="28"/>
        </w:rPr>
        <w:t xml:space="preserve"> в пределах 1 Гц, полученные графики непригодны для работы. Приближение полиномом </w:t>
      </w:r>
      <w:r>
        <w:rPr>
          <w:sz w:val="28"/>
          <w:szCs w:val="28"/>
          <w:lang w:val="en-US"/>
        </w:rPr>
        <w:t>N</w:t>
      </w:r>
      <w:r>
        <w:rPr>
          <w:sz w:val="28"/>
          <w:szCs w:val="28"/>
        </w:rPr>
        <w:t xml:space="preserve"> степени позволило сгладить такой «шум» и оставить только общий вид графиков. Улучшение заметно на следующем примере. Справа исходный график, слева – сглаженный полиномом 5 степени.</w:t>
      </w:r>
    </w:p>
    <w:p w:rsidR="00D94355" w:rsidRDefault="00D94355" w:rsidP="00D94355">
      <w:pPr>
        <w:pStyle w:val="Textbody"/>
        <w:spacing w:line="360" w:lineRule="auto"/>
        <w:ind w:firstLine="709"/>
        <w:jc w:val="both"/>
      </w:pPr>
    </w:p>
    <w:p w:rsidR="00D94355" w:rsidRDefault="00D94355" w:rsidP="00D94355">
      <w:pPr>
        <w:pStyle w:val="Textbody"/>
        <w:spacing w:line="360" w:lineRule="auto"/>
        <w:ind w:firstLine="709"/>
        <w:jc w:val="both"/>
        <w:rPr>
          <w:sz w:val="28"/>
          <w:szCs w:val="28"/>
        </w:rPr>
      </w:pPr>
      <w:r>
        <w:rPr>
          <w:sz w:val="28"/>
          <w:szCs w:val="28"/>
        </w:rPr>
        <w:t xml:space="preserve">Анализ полученных графиков приведен в </w:t>
      </w:r>
      <w:r w:rsidRPr="00D94355">
        <w:rPr>
          <w:sz w:val="28"/>
          <w:szCs w:val="28"/>
          <w:highlight w:val="red"/>
        </w:rPr>
        <w:t>таблице 2.</w:t>
      </w:r>
    </w:p>
    <w:tbl>
      <w:tblPr>
        <w:tblW w:w="8925" w:type="dxa"/>
        <w:tblLayout w:type="fixed"/>
        <w:tblCellMar>
          <w:left w:w="10" w:type="dxa"/>
          <w:right w:w="10" w:type="dxa"/>
        </w:tblCellMar>
        <w:tblLook w:val="04A0" w:firstRow="1" w:lastRow="0" w:firstColumn="1" w:lastColumn="0" w:noHBand="0" w:noVBand="1"/>
      </w:tblPr>
      <w:tblGrid>
        <w:gridCol w:w="2547"/>
        <w:gridCol w:w="425"/>
        <w:gridCol w:w="5953"/>
      </w:tblGrid>
      <w:tr w:rsidR="00D94355" w:rsidTr="00D842D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
                <w:bCs/>
                <w:sz w:val="28"/>
                <w:szCs w:val="28"/>
              </w:rPr>
            </w:pPr>
            <w:r>
              <w:rPr>
                <w:b/>
                <w:bCs/>
                <w:sz w:val="28"/>
                <w:szCs w:val="28"/>
              </w:rPr>
              <w:t>Вещество</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
                <w:bCs/>
                <w:sz w:val="28"/>
                <w:szCs w:val="28"/>
                <w:lang w:val="en-US"/>
              </w:rPr>
            </w:pPr>
            <w:r>
              <w:rPr>
                <w:b/>
                <w:bCs/>
                <w:sz w:val="28"/>
                <w:szCs w:val="28"/>
                <w:lang w:val="en-US"/>
              </w:rPr>
              <w:t>N</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
                <w:bCs/>
                <w:sz w:val="28"/>
                <w:szCs w:val="28"/>
              </w:rPr>
            </w:pPr>
            <w:r>
              <w:rPr>
                <w:b/>
                <w:bCs/>
                <w:sz w:val="28"/>
                <w:szCs w:val="28"/>
              </w:rPr>
              <w:t>Характеристики</w:t>
            </w:r>
          </w:p>
        </w:tc>
      </w:tr>
      <w:tr w:rsidR="00D94355" w:rsidTr="00D842D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pPr>
            <w:proofErr w:type="spellStart"/>
            <w:r>
              <w:t>ДОФ+ацетон</w:t>
            </w:r>
            <w:proofErr w:type="spellEnd"/>
            <w:r>
              <w:t xml:space="preserve"> 0</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Cs/>
                <w:sz w:val="28"/>
                <w:szCs w:val="28"/>
              </w:rPr>
            </w:pPr>
            <w:r>
              <w:rPr>
                <w:bCs/>
                <w:sz w:val="28"/>
                <w:szCs w:val="28"/>
              </w:rPr>
              <w:t>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Cs/>
                <w:sz w:val="28"/>
                <w:szCs w:val="28"/>
              </w:rPr>
            </w:pPr>
            <w:r>
              <w:rPr>
                <w:bCs/>
                <w:sz w:val="28"/>
                <w:szCs w:val="28"/>
              </w:rPr>
              <w:t xml:space="preserve"> </w:t>
            </w:r>
          </w:p>
        </w:tc>
      </w:tr>
      <w:tr w:rsidR="00D94355" w:rsidTr="00D842D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pPr>
            <w:proofErr w:type="spellStart"/>
            <w:r>
              <w:t>ДОФ+этилацетат</w:t>
            </w:r>
            <w:proofErr w:type="spellEnd"/>
            <w:r>
              <w:t xml:space="preserve"> 1</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Cs/>
                <w:sz w:val="28"/>
                <w:szCs w:val="28"/>
                <w:lang w:val="en-US"/>
              </w:rPr>
            </w:pPr>
            <w:r>
              <w:rPr>
                <w:bCs/>
                <w:sz w:val="28"/>
                <w:szCs w:val="28"/>
                <w:lang w:val="en-US"/>
              </w:rPr>
              <w:t>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Cs/>
                <w:sz w:val="28"/>
                <w:szCs w:val="28"/>
              </w:rPr>
            </w:pPr>
          </w:p>
        </w:tc>
      </w:tr>
      <w:tr w:rsidR="00D94355" w:rsidTr="00D842D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pPr>
            <w:proofErr w:type="spellStart"/>
            <w:r>
              <w:t>ДОФ+бензол</w:t>
            </w:r>
            <w:proofErr w:type="spellEnd"/>
            <w:r>
              <w:t xml:space="preserve"> 2</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Cs/>
                <w:sz w:val="28"/>
                <w:szCs w:val="28"/>
                <w:lang w:val="en-US"/>
              </w:rPr>
            </w:pPr>
            <w:r>
              <w:rPr>
                <w:bCs/>
                <w:sz w:val="28"/>
                <w:szCs w:val="28"/>
                <w:lang w:val="en-US"/>
              </w:rPr>
              <w:t>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pPr>
          </w:p>
        </w:tc>
      </w:tr>
      <w:tr w:rsidR="00D94355" w:rsidTr="00D842D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pPr>
            <w:proofErr w:type="spellStart"/>
            <w:r>
              <w:t>ДОФ+ацетальдегида</w:t>
            </w:r>
            <w:proofErr w:type="spellEnd"/>
            <w:r>
              <w:t xml:space="preserve"> 3</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Cs/>
                <w:sz w:val="28"/>
                <w:szCs w:val="28"/>
              </w:rPr>
            </w:pPr>
            <w:r>
              <w:rPr>
                <w:bCs/>
                <w:sz w:val="28"/>
                <w:szCs w:val="28"/>
              </w:rPr>
              <w:t>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94355" w:rsidRDefault="00D94355" w:rsidP="00D842D5">
            <w:pPr>
              <w:pStyle w:val="Textbody"/>
              <w:spacing w:after="0" w:line="240" w:lineRule="auto"/>
              <w:jc w:val="both"/>
              <w:rPr>
                <w:b/>
                <w:bCs/>
                <w:sz w:val="28"/>
                <w:szCs w:val="28"/>
              </w:rPr>
            </w:pPr>
          </w:p>
        </w:tc>
      </w:tr>
    </w:tbl>
    <w:p w:rsidR="00D94355" w:rsidRDefault="00D94355" w:rsidP="00D94355">
      <w:pPr>
        <w:pStyle w:val="Textbody"/>
        <w:spacing w:line="360" w:lineRule="auto"/>
        <w:jc w:val="both"/>
        <w:rPr>
          <w:b/>
          <w:bCs/>
          <w:sz w:val="28"/>
          <w:szCs w:val="28"/>
        </w:rPr>
      </w:pPr>
      <w:r w:rsidRPr="00D94355">
        <w:rPr>
          <w:b/>
          <w:bCs/>
          <w:sz w:val="28"/>
          <w:szCs w:val="28"/>
          <w:highlight w:val="red"/>
        </w:rPr>
        <w:t>Таблица 2</w:t>
      </w:r>
      <w:r>
        <w:rPr>
          <w:b/>
          <w:bCs/>
          <w:sz w:val="28"/>
          <w:szCs w:val="28"/>
        </w:rPr>
        <w:t xml:space="preserve"> – Сравнительный анализ кривых смесей</w:t>
      </w:r>
    </w:p>
    <w:p w:rsidR="00D94355" w:rsidRPr="00D94355" w:rsidRDefault="00D94355" w:rsidP="00D94355"/>
    <w:p w:rsidR="00160B8E" w:rsidRDefault="00160B8E" w:rsidP="00160B8E">
      <w:pPr>
        <w:pStyle w:val="Heading3"/>
        <w:rPr>
          <w:b/>
          <w:i/>
        </w:rPr>
      </w:pPr>
      <w:bookmarkStart w:id="16" w:name="_Toc473902449"/>
      <w:r w:rsidRPr="00160B8E">
        <w:rPr>
          <w:b/>
          <w:i/>
        </w:rPr>
        <w:lastRenderedPageBreak/>
        <w:t>2.</w:t>
      </w:r>
      <w:r w:rsidR="002562A8">
        <w:rPr>
          <w:b/>
          <w:i/>
        </w:rPr>
        <w:t>3</w:t>
      </w:r>
      <w:r w:rsidRPr="00160B8E">
        <w:rPr>
          <w:b/>
          <w:i/>
        </w:rPr>
        <w:t xml:space="preserve">.5 </w:t>
      </w:r>
      <w:proofErr w:type="spellStart"/>
      <w:r w:rsidRPr="00160B8E">
        <w:rPr>
          <w:b/>
          <w:i/>
        </w:rPr>
        <w:t>Авторегрессионные</w:t>
      </w:r>
      <w:proofErr w:type="spellEnd"/>
      <w:r w:rsidRPr="00160B8E">
        <w:rPr>
          <w:b/>
          <w:i/>
        </w:rPr>
        <w:t xml:space="preserve"> модели</w:t>
      </w:r>
      <w:bookmarkEnd w:id="16"/>
    </w:p>
    <w:p w:rsidR="00D94355" w:rsidRDefault="00D94355" w:rsidP="00D94355">
      <w:pPr>
        <w:pStyle w:val="Textbody"/>
        <w:spacing w:after="0" w:line="360" w:lineRule="auto"/>
        <w:ind w:firstLine="709"/>
        <w:jc w:val="both"/>
      </w:pPr>
      <w:r>
        <w:rPr>
          <w:sz w:val="28"/>
          <w:szCs w:val="28"/>
        </w:rPr>
        <w:t>Поскольку не все векторы стационарны, целесообразно остановить свой выбор на модели Бокса-</w:t>
      </w:r>
      <w:proofErr w:type="spellStart"/>
      <w:r>
        <w:rPr>
          <w:sz w:val="28"/>
          <w:szCs w:val="28"/>
        </w:rPr>
        <w:t>Дженсинса</w:t>
      </w:r>
      <w:proofErr w:type="spellEnd"/>
      <w:r>
        <w:rPr>
          <w:sz w:val="28"/>
          <w:szCs w:val="28"/>
        </w:rPr>
        <w:t xml:space="preserve"> </w:t>
      </w:r>
      <w:r>
        <w:rPr>
          <w:sz w:val="28"/>
          <w:szCs w:val="28"/>
          <w:shd w:val="clear" w:color="auto" w:fill="FFFF00"/>
        </w:rPr>
        <w:t>[7]</w:t>
      </w:r>
      <w:r>
        <w:rPr>
          <w:sz w:val="28"/>
          <w:szCs w:val="28"/>
        </w:rPr>
        <w:t xml:space="preserve"> или ARIMA (A</w:t>
      </w:r>
      <w:proofErr w:type="spellStart"/>
      <w:r>
        <w:rPr>
          <w:sz w:val="28"/>
          <w:szCs w:val="28"/>
          <w:lang w:val="en-US"/>
        </w:rPr>
        <w:t>utoregressive</w:t>
      </w:r>
      <w:proofErr w:type="spellEnd"/>
      <w:r>
        <w:rPr>
          <w:sz w:val="28"/>
          <w:szCs w:val="28"/>
        </w:rPr>
        <w:t xml:space="preserve"> </w:t>
      </w:r>
      <w:r>
        <w:rPr>
          <w:sz w:val="28"/>
          <w:szCs w:val="28"/>
          <w:lang w:val="en-US"/>
        </w:rPr>
        <w:t>Integrated</w:t>
      </w:r>
      <w:r>
        <w:rPr>
          <w:sz w:val="28"/>
          <w:szCs w:val="28"/>
        </w:rPr>
        <w:t xml:space="preserve"> </w:t>
      </w:r>
      <w:r>
        <w:rPr>
          <w:sz w:val="28"/>
          <w:szCs w:val="28"/>
          <w:lang w:val="en-US"/>
        </w:rPr>
        <w:t>Moving</w:t>
      </w:r>
      <w:r>
        <w:rPr>
          <w:sz w:val="28"/>
          <w:szCs w:val="28"/>
        </w:rPr>
        <w:t xml:space="preserve"> </w:t>
      </w:r>
      <w:r>
        <w:rPr>
          <w:sz w:val="28"/>
          <w:szCs w:val="28"/>
          <w:lang w:val="en-US"/>
        </w:rPr>
        <w:t>Average</w:t>
      </w:r>
      <w:r>
        <w:rPr>
          <w:sz w:val="28"/>
          <w:szCs w:val="28"/>
        </w:rPr>
        <w:t xml:space="preserve">) </w:t>
      </w:r>
      <w:r>
        <w:rPr>
          <w:sz w:val="28"/>
          <w:szCs w:val="28"/>
          <w:shd w:val="clear" w:color="auto" w:fill="FFFF00"/>
        </w:rPr>
        <w:t>[8]</w:t>
      </w:r>
      <w:r>
        <w:rPr>
          <w:sz w:val="28"/>
          <w:szCs w:val="28"/>
        </w:rPr>
        <w:t xml:space="preserve">. Модель, реализованная в пакете </w:t>
      </w:r>
      <w:proofErr w:type="spellStart"/>
      <w:r>
        <w:rPr>
          <w:sz w:val="28"/>
          <w:szCs w:val="28"/>
          <w:lang w:val="en-US"/>
        </w:rPr>
        <w:t>statsmodels</w:t>
      </w:r>
      <w:proofErr w:type="spellEnd"/>
      <w:r>
        <w:rPr>
          <w:sz w:val="28"/>
          <w:szCs w:val="28"/>
        </w:rPr>
        <w:t xml:space="preserve">, предлагает удобный интерфейс как для задания параметров модели </w:t>
      </w:r>
      <w:r>
        <w:rPr>
          <w:sz w:val="28"/>
          <w:szCs w:val="28"/>
          <w:shd w:val="clear" w:color="auto" w:fill="FFFF00"/>
        </w:rPr>
        <w:t>[9]</w:t>
      </w:r>
      <w:r>
        <w:rPr>
          <w:sz w:val="28"/>
          <w:szCs w:val="28"/>
        </w:rPr>
        <w:t xml:space="preserve">, так и для применения этой модели к данным </w:t>
      </w:r>
      <w:r>
        <w:rPr>
          <w:sz w:val="28"/>
          <w:szCs w:val="28"/>
          <w:shd w:val="clear" w:color="auto" w:fill="FFFF00"/>
        </w:rPr>
        <w:t>[10]</w:t>
      </w:r>
      <w:r>
        <w:rPr>
          <w:sz w:val="28"/>
          <w:szCs w:val="28"/>
        </w:rPr>
        <w:t xml:space="preserve">. Функция </w:t>
      </w:r>
      <w:r>
        <w:rPr>
          <w:sz w:val="28"/>
          <w:szCs w:val="28"/>
          <w:lang w:val="en-US"/>
        </w:rPr>
        <w:t>fit</w:t>
      </w:r>
      <w:r>
        <w:rPr>
          <w:sz w:val="28"/>
          <w:szCs w:val="28"/>
        </w:rPr>
        <w:t xml:space="preserve"> позволяет настроить такие глобальные параметры: “на лету” приводить исследуемый ряд к стационарному (</w:t>
      </w:r>
      <w:proofErr w:type="spellStart"/>
      <w:r>
        <w:rPr>
          <w:i/>
          <w:iCs/>
          <w:sz w:val="28"/>
          <w:szCs w:val="28"/>
          <w:lang w:val="en-US"/>
        </w:rPr>
        <w:t>transparams</w:t>
      </w:r>
      <w:proofErr w:type="spellEnd"/>
      <w:r>
        <w:rPr>
          <w:sz w:val="28"/>
          <w:szCs w:val="28"/>
        </w:rPr>
        <w:t>), выбрать один из трех методов работы с максимальным правдоподобием (</w:t>
      </w:r>
      <w:proofErr w:type="spellStart"/>
      <w:r>
        <w:rPr>
          <w:rStyle w:val="StrongEmphasis"/>
          <w:i/>
          <w:iCs/>
          <w:sz w:val="28"/>
          <w:szCs w:val="28"/>
        </w:rPr>
        <w:t>method</w:t>
      </w:r>
      <w:proofErr w:type="spellEnd"/>
      <w:r>
        <w:rPr>
          <w:sz w:val="28"/>
          <w:szCs w:val="28"/>
        </w:rPr>
        <w:t>), учет тренда (</w:t>
      </w:r>
      <w:r>
        <w:rPr>
          <w:i/>
          <w:iCs/>
          <w:sz w:val="28"/>
          <w:szCs w:val="28"/>
          <w:lang w:val="en-US"/>
        </w:rPr>
        <w:t>trend</w:t>
      </w:r>
      <w:r>
        <w:rPr>
          <w:sz w:val="28"/>
          <w:szCs w:val="28"/>
        </w:rPr>
        <w:t xml:space="preserve">), </w:t>
      </w:r>
      <w:proofErr w:type="spellStart"/>
      <w:r>
        <w:rPr>
          <w:sz w:val="28"/>
          <w:szCs w:val="28"/>
        </w:rPr>
        <w:t>солвер</w:t>
      </w:r>
      <w:proofErr w:type="spellEnd"/>
      <w:r>
        <w:rPr>
          <w:sz w:val="28"/>
          <w:szCs w:val="28"/>
        </w:rPr>
        <w:t xml:space="preserve"> (</w:t>
      </w:r>
      <w:r>
        <w:rPr>
          <w:i/>
          <w:iCs/>
          <w:sz w:val="28"/>
          <w:szCs w:val="28"/>
          <w:lang w:val="en-US"/>
        </w:rPr>
        <w:t>solver</w:t>
      </w:r>
      <w:r>
        <w:rPr>
          <w:sz w:val="28"/>
          <w:szCs w:val="28"/>
        </w:rPr>
        <w:t>), количество итераций (</w:t>
      </w:r>
      <w:proofErr w:type="spellStart"/>
      <w:r>
        <w:rPr>
          <w:i/>
          <w:iCs/>
          <w:sz w:val="28"/>
          <w:szCs w:val="28"/>
          <w:lang w:val="en-US"/>
        </w:rPr>
        <w:t>maxiter</w:t>
      </w:r>
      <w:proofErr w:type="spellEnd"/>
      <w:r>
        <w:rPr>
          <w:sz w:val="28"/>
          <w:szCs w:val="28"/>
        </w:rPr>
        <w:t>).</w:t>
      </w:r>
    </w:p>
    <w:p w:rsidR="00D94355" w:rsidRDefault="00D94355" w:rsidP="00D94355">
      <w:pPr>
        <w:pStyle w:val="Textbody"/>
        <w:spacing w:after="0" w:line="360" w:lineRule="auto"/>
        <w:ind w:firstLine="709"/>
        <w:jc w:val="both"/>
      </w:pPr>
      <w:r>
        <w:rPr>
          <w:sz w:val="28"/>
          <w:szCs w:val="28"/>
        </w:rPr>
        <w:t xml:space="preserve">Текущие глобальные параметры: </w:t>
      </w:r>
      <w:proofErr w:type="spellStart"/>
      <w:r>
        <w:rPr>
          <w:sz w:val="28"/>
          <w:szCs w:val="28"/>
          <w:lang w:val="en-US"/>
        </w:rPr>
        <w:t>transparams</w:t>
      </w:r>
      <w:proofErr w:type="spellEnd"/>
      <w:r>
        <w:rPr>
          <w:sz w:val="28"/>
          <w:szCs w:val="28"/>
        </w:rPr>
        <w:t>=</w:t>
      </w:r>
      <w:r>
        <w:rPr>
          <w:sz w:val="28"/>
          <w:szCs w:val="28"/>
          <w:lang w:val="en-US"/>
        </w:rPr>
        <w:t>True</w:t>
      </w:r>
      <w:r>
        <w:rPr>
          <w:sz w:val="28"/>
          <w:szCs w:val="28"/>
        </w:rPr>
        <w:t xml:space="preserve"> (</w:t>
      </w:r>
      <w:proofErr w:type="spellStart"/>
      <w:r>
        <w:rPr>
          <w:sz w:val="28"/>
          <w:szCs w:val="28"/>
          <w:lang w:val="en-US"/>
        </w:rPr>
        <w:t>defalut</w:t>
      </w:r>
      <w:proofErr w:type="spellEnd"/>
      <w:r>
        <w:rPr>
          <w:sz w:val="28"/>
          <w:szCs w:val="28"/>
        </w:rPr>
        <w:t xml:space="preserve">), так как не все исследуемые временные ряды стационарны, </w:t>
      </w:r>
      <w:r>
        <w:rPr>
          <w:sz w:val="28"/>
          <w:szCs w:val="28"/>
          <w:lang w:val="en-US"/>
        </w:rPr>
        <w:t>method</w:t>
      </w:r>
      <w:r>
        <w:rPr>
          <w:sz w:val="28"/>
          <w:szCs w:val="28"/>
        </w:rPr>
        <w:t>=</w:t>
      </w:r>
      <w:proofErr w:type="spellStart"/>
      <w:r>
        <w:rPr>
          <w:sz w:val="28"/>
          <w:szCs w:val="28"/>
          <w:lang w:val="en-US"/>
        </w:rPr>
        <w:t>css</w:t>
      </w:r>
      <w:proofErr w:type="spellEnd"/>
      <w:r>
        <w:rPr>
          <w:sz w:val="28"/>
          <w:szCs w:val="28"/>
        </w:rPr>
        <w:t>-</w:t>
      </w:r>
      <w:proofErr w:type="spellStart"/>
      <w:r>
        <w:rPr>
          <w:sz w:val="28"/>
          <w:szCs w:val="28"/>
          <w:lang w:val="en-US"/>
        </w:rPr>
        <w:t>mle</w:t>
      </w:r>
      <w:proofErr w:type="spellEnd"/>
      <w:r>
        <w:rPr>
          <w:sz w:val="28"/>
          <w:szCs w:val="28"/>
        </w:rPr>
        <w:t xml:space="preserve"> (</w:t>
      </w:r>
      <w:r>
        <w:rPr>
          <w:sz w:val="28"/>
          <w:szCs w:val="28"/>
          <w:lang w:val="en-US"/>
        </w:rPr>
        <w:t>default</w:t>
      </w:r>
      <w:r>
        <w:rPr>
          <w:sz w:val="28"/>
          <w:szCs w:val="28"/>
        </w:rPr>
        <w:t xml:space="preserve">) – условный метод максимального правдоподобия, </w:t>
      </w:r>
      <w:r>
        <w:rPr>
          <w:sz w:val="28"/>
          <w:szCs w:val="28"/>
          <w:lang w:val="en-US"/>
        </w:rPr>
        <w:t>trend</w:t>
      </w:r>
      <w:r>
        <w:rPr>
          <w:sz w:val="28"/>
          <w:szCs w:val="28"/>
        </w:rPr>
        <w:t>=</w:t>
      </w:r>
      <w:r>
        <w:rPr>
          <w:sz w:val="28"/>
          <w:szCs w:val="28"/>
          <w:lang w:val="en-US"/>
        </w:rPr>
        <w:t>c</w:t>
      </w:r>
      <w:r>
        <w:rPr>
          <w:sz w:val="28"/>
          <w:szCs w:val="28"/>
        </w:rPr>
        <w:t xml:space="preserve"> (</w:t>
      </w:r>
      <w:r>
        <w:rPr>
          <w:sz w:val="28"/>
          <w:szCs w:val="28"/>
          <w:lang w:val="en-US"/>
        </w:rPr>
        <w:t>default</w:t>
      </w:r>
      <w:r>
        <w:rPr>
          <w:sz w:val="28"/>
          <w:szCs w:val="28"/>
        </w:rPr>
        <w:t xml:space="preserve">) – учитывать константу, </w:t>
      </w:r>
      <w:r>
        <w:rPr>
          <w:sz w:val="28"/>
          <w:szCs w:val="28"/>
          <w:lang w:val="en-US"/>
        </w:rPr>
        <w:t>solver</w:t>
      </w:r>
      <w:r>
        <w:rPr>
          <w:sz w:val="28"/>
          <w:szCs w:val="28"/>
        </w:rPr>
        <w:t>=</w:t>
      </w:r>
      <w:r>
        <w:rPr>
          <w:sz w:val="28"/>
          <w:szCs w:val="28"/>
          <w:lang w:val="en-US"/>
        </w:rPr>
        <w:t>newton</w:t>
      </w:r>
      <w:r>
        <w:rPr>
          <w:sz w:val="28"/>
          <w:szCs w:val="28"/>
        </w:rPr>
        <w:t>.</w:t>
      </w:r>
    </w:p>
    <w:p w:rsidR="00D94355" w:rsidRDefault="00D94355" w:rsidP="00D94355">
      <w:pPr>
        <w:pStyle w:val="Textbody"/>
        <w:spacing w:after="0" w:line="360" w:lineRule="auto"/>
        <w:ind w:firstLine="709"/>
        <w:jc w:val="both"/>
      </w:pPr>
      <w:r>
        <w:rPr>
          <w:sz w:val="28"/>
          <w:szCs w:val="28"/>
        </w:rPr>
        <w:t xml:space="preserve">Подбор параметров </w:t>
      </w:r>
      <w:r>
        <w:rPr>
          <w:sz w:val="28"/>
          <w:szCs w:val="28"/>
          <w:lang w:val="en-US"/>
        </w:rPr>
        <w:t>p</w:t>
      </w:r>
      <w:r>
        <w:rPr>
          <w:sz w:val="28"/>
          <w:szCs w:val="28"/>
        </w:rPr>
        <w:t xml:space="preserve">, </w:t>
      </w:r>
      <w:r>
        <w:rPr>
          <w:sz w:val="28"/>
          <w:szCs w:val="28"/>
          <w:lang w:val="en-US"/>
        </w:rPr>
        <w:t>d</w:t>
      </w:r>
      <w:r>
        <w:rPr>
          <w:sz w:val="28"/>
          <w:szCs w:val="28"/>
        </w:rPr>
        <w:t xml:space="preserve">, </w:t>
      </w:r>
      <w:r>
        <w:rPr>
          <w:sz w:val="28"/>
          <w:szCs w:val="28"/>
          <w:lang w:val="en-US"/>
        </w:rPr>
        <w:t>q</w:t>
      </w:r>
      <w:r>
        <w:rPr>
          <w:sz w:val="28"/>
          <w:szCs w:val="28"/>
        </w:rPr>
        <w:t xml:space="preserve"> будет осуществляться автоматически из следующих интервалов: </w:t>
      </w:r>
      <m:oMath>
        <m:r>
          <m:rPr>
            <m:nor/>
          </m:rPr>
          <m:t>p</m:t>
        </m:r>
        <m:r>
          <w:rPr>
            <w:rFonts w:ascii="Cambria Math" w:hAnsi="Cambria Math"/>
          </w:rPr>
          <m:t>∈[</m:t>
        </m:r>
        <m:r>
          <m:rPr>
            <m:nor/>
          </m:rPr>
          <m:t>0,3</m:t>
        </m:r>
        <m:r>
          <w:rPr>
            <w:rFonts w:ascii="Cambria Math" w:hAnsi="Cambria Math"/>
          </w:rPr>
          <m:t>],</m:t>
        </m:r>
        <m:r>
          <m:rPr>
            <m:nor/>
          </m:rPr>
          <m:t>d</m:t>
        </m:r>
        <m:r>
          <w:rPr>
            <w:rFonts w:ascii="Cambria Math" w:hAnsi="Cambria Math"/>
          </w:rPr>
          <m:t>∈[</m:t>
        </m:r>
        <m:r>
          <m:rPr>
            <m:nor/>
          </m:rPr>
          <m:t>0,2</m:t>
        </m:r>
        <m:r>
          <w:rPr>
            <w:rFonts w:ascii="Cambria Math" w:hAnsi="Cambria Math"/>
          </w:rPr>
          <m:t>],</m:t>
        </m:r>
        <m:r>
          <m:rPr>
            <m:nor/>
          </m:rPr>
          <m:t>q</m:t>
        </m:r>
        <m:r>
          <w:rPr>
            <w:rFonts w:ascii="Cambria Math" w:hAnsi="Cambria Math"/>
          </w:rPr>
          <m:t>∈[</m:t>
        </m:r>
        <m:r>
          <m:rPr>
            <m:nor/>
          </m:rPr>
          <m:t>0,3</m:t>
        </m:r>
        <m:r>
          <w:rPr>
            <w:rFonts w:ascii="Cambria Math" w:hAnsi="Cambria Math"/>
          </w:rPr>
          <m:t>]</m:t>
        </m:r>
      </m:oMath>
      <w:r>
        <w:rPr>
          <w:sz w:val="28"/>
          <w:szCs w:val="28"/>
        </w:rPr>
        <w:t xml:space="preserve">, поскольку более интеллектуальный выбор параметров затрудняется большим количеством векторов (8 векторов из 36 матриц веществ – 288 векторов), поведение которых отличается. В качестве критерия отбора выбрана минимизация информационного критерия </w:t>
      </w:r>
      <w:proofErr w:type="spellStart"/>
      <w:r>
        <w:rPr>
          <w:sz w:val="28"/>
          <w:szCs w:val="28"/>
        </w:rPr>
        <w:t>Акаике</w:t>
      </w:r>
      <w:proofErr w:type="spellEnd"/>
      <w:r>
        <w:rPr>
          <w:sz w:val="28"/>
          <w:szCs w:val="28"/>
        </w:rPr>
        <w:t>.</w:t>
      </w:r>
    </w:p>
    <w:p w:rsidR="00D94355" w:rsidRDefault="00D94355" w:rsidP="00D94355">
      <w:pPr>
        <w:pStyle w:val="Textbody"/>
        <w:spacing w:after="0" w:line="360" w:lineRule="auto"/>
        <w:ind w:firstLine="709"/>
        <w:jc w:val="both"/>
        <w:rPr>
          <w:sz w:val="28"/>
          <w:szCs w:val="28"/>
        </w:rPr>
      </w:pPr>
      <w:r w:rsidRPr="00D94355">
        <w:rPr>
          <w:sz w:val="28"/>
          <w:szCs w:val="28"/>
          <w:highlight w:val="red"/>
        </w:rPr>
        <w:t>Дальнейшие эксперименты будут проводиться с увеличением порядка модели</w:t>
      </w:r>
      <w:r>
        <w:rPr>
          <w:sz w:val="28"/>
          <w:szCs w:val="28"/>
        </w:rPr>
        <w:t>.</w:t>
      </w:r>
    </w:p>
    <w:p w:rsidR="00D94355" w:rsidRDefault="00D94355" w:rsidP="00D94355">
      <w:pPr>
        <w:pStyle w:val="Textbody"/>
        <w:spacing w:after="0" w:line="360" w:lineRule="auto"/>
        <w:ind w:firstLine="709"/>
        <w:jc w:val="both"/>
        <w:rPr>
          <w:sz w:val="28"/>
          <w:szCs w:val="28"/>
        </w:rPr>
      </w:pPr>
      <w:r w:rsidRPr="003E09DF">
        <w:rPr>
          <w:sz w:val="28"/>
          <w:szCs w:val="28"/>
          <w:highlight w:val="red"/>
        </w:rPr>
        <w:t>ДЛЯ СМЕСЕЙ ДОБАВИТЬ</w:t>
      </w:r>
    </w:p>
    <w:p w:rsidR="005A4D46" w:rsidRPr="00160B8E" w:rsidRDefault="00DD6391" w:rsidP="005A4D46">
      <w:pPr>
        <w:pStyle w:val="Heading2"/>
        <w:rPr>
          <w:b/>
        </w:rPr>
      </w:pPr>
      <w:bookmarkStart w:id="17" w:name="_Toc473902450"/>
      <w:r w:rsidRPr="00160B8E">
        <w:rPr>
          <w:b/>
        </w:rPr>
        <w:t>2.</w:t>
      </w:r>
      <w:r w:rsidR="002562A8">
        <w:rPr>
          <w:b/>
        </w:rPr>
        <w:t>4</w:t>
      </w:r>
      <w:r w:rsidRPr="00160B8E">
        <w:rPr>
          <w:b/>
        </w:rPr>
        <w:t xml:space="preserve"> Применение алгоритмов машинного обучения</w:t>
      </w:r>
      <w:bookmarkEnd w:id="17"/>
      <w:r w:rsidRPr="00160B8E">
        <w:rPr>
          <w:b/>
        </w:rPr>
        <w:t xml:space="preserve"> </w:t>
      </w:r>
    </w:p>
    <w:p w:rsidR="00DD6391" w:rsidRPr="00160B8E" w:rsidRDefault="00DD6391" w:rsidP="00DD6391">
      <w:pPr>
        <w:pStyle w:val="Heading2"/>
        <w:rPr>
          <w:b/>
        </w:rPr>
      </w:pPr>
      <w:bookmarkStart w:id="18" w:name="_Toc473902451"/>
      <w:r w:rsidRPr="00160B8E">
        <w:rPr>
          <w:b/>
        </w:rPr>
        <w:t>2.</w:t>
      </w:r>
      <w:r w:rsidR="002562A8">
        <w:rPr>
          <w:b/>
        </w:rPr>
        <w:t>5</w:t>
      </w:r>
      <w:r w:rsidRPr="00160B8E">
        <w:rPr>
          <w:b/>
        </w:rPr>
        <w:t xml:space="preserve"> Применение нейронных сетей</w:t>
      </w:r>
      <w:bookmarkEnd w:id="18"/>
    </w:p>
    <w:p w:rsidR="00DD6391" w:rsidRDefault="00DD6391" w:rsidP="00DD6391">
      <w:pPr>
        <w:pStyle w:val="Heading1"/>
        <w:rPr>
          <w:rFonts w:eastAsia="Times New Roman"/>
          <w:lang w:eastAsia="ru-RU"/>
        </w:rPr>
      </w:pPr>
      <w:bookmarkStart w:id="19" w:name="_Toc473902452"/>
      <w:r>
        <w:rPr>
          <w:rFonts w:eastAsia="Times New Roman"/>
          <w:lang w:eastAsia="ru-RU"/>
        </w:rPr>
        <w:t>ЗАКЛЮЧЕНИЕ</w:t>
      </w:r>
      <w:bookmarkEnd w:id="19"/>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 xml:space="preserve">При написании данной курсовой работы было проведено исследование электроэнцефалограмм 10 испытуемых, которые прослушивали 48 музыкальных последовательностей, представляющих собой ближние и дальние модуляции. Данные были получены в Лаборатории когнитивной </w:t>
      </w:r>
      <w:r w:rsidRPr="00524528">
        <w:rPr>
          <w:rFonts w:ascii="Times New Roman" w:hAnsi="Times New Roman" w:cs="Times New Roman"/>
          <w:sz w:val="28"/>
          <w:szCs w:val="28"/>
        </w:rPr>
        <w:lastRenderedPageBreak/>
        <w:t xml:space="preserve">психофизиологии ННГУ им. Лобачевского. Основной интерес с точки зрения нейрофизиологии представляла проверка гипотезы о том, что разные модуляции будут восприниматься слушателями по-разному.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В рамках бакалаврской выпускной квалификационной работы был проведен спектральный и статистический анализ ЭЭГ, однако из-за огромного количества полученных на выходе данных был сделан вывод о необходимости перехода к машинному обучению и выбора такого алгоритма, который позволил бы работать с «сырыми» данными и извлекать значимые признаки без участия исследователя. Подобные возможности предоставляют нейронные сети глубокого обучения.</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 xml:space="preserve">В качестве основного инструмента анализа в настоящей работе были выбраны рекуррентные нейронные сети с модулями долго-краткосрочной памяти. В предобработке задействовано сингулярное разложение и линейный дискриминантный анализ.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Ставилась задача классификации ЭЭГ на 4 класса в зависимости от типа модуляций, происходящих в прослушиваемой испытуемыми музыкальной последовательности. На основе изучения специальной литературы, разработки и реализации практической части были сделаны следующие выводы: все модуляции испытуемые воспринимали сходным образом. Для дальнейшего развития работы существуют следующие пути:</w:t>
      </w:r>
    </w:p>
    <w:p w:rsidR="00890AE3" w:rsidRPr="00524528" w:rsidRDefault="00890AE3" w:rsidP="00890AE3">
      <w:pPr>
        <w:pStyle w:val="ListParagraph"/>
        <w:numPr>
          <w:ilvl w:val="0"/>
          <w:numId w:val="3"/>
        </w:numPr>
        <w:spacing w:after="0" w:line="360" w:lineRule="auto"/>
        <w:jc w:val="both"/>
        <w:rPr>
          <w:rFonts w:ascii="Times New Roman" w:hAnsi="Times New Roman" w:cs="Times New Roman"/>
          <w:sz w:val="28"/>
          <w:szCs w:val="28"/>
        </w:rPr>
      </w:pPr>
      <w:r w:rsidRPr="00524528">
        <w:rPr>
          <w:rFonts w:ascii="Times New Roman" w:hAnsi="Times New Roman" w:cs="Times New Roman"/>
          <w:sz w:val="28"/>
          <w:szCs w:val="28"/>
        </w:rPr>
        <w:t xml:space="preserve">Расстояния между классами малы, </w:t>
      </w:r>
      <w:proofErr w:type="gramStart"/>
      <w:r w:rsidRPr="00524528">
        <w:rPr>
          <w:rFonts w:ascii="Times New Roman" w:hAnsi="Times New Roman" w:cs="Times New Roman"/>
          <w:sz w:val="28"/>
          <w:szCs w:val="28"/>
        </w:rPr>
        <w:t>следовательно</w:t>
      </w:r>
      <w:proofErr w:type="gramEnd"/>
      <w:r w:rsidRPr="00524528">
        <w:rPr>
          <w:rFonts w:ascii="Times New Roman" w:hAnsi="Times New Roman" w:cs="Times New Roman"/>
          <w:sz w:val="28"/>
          <w:szCs w:val="28"/>
        </w:rPr>
        <w:t xml:space="preserve"> необходимо провести дополнительную предобработку, причем, сделать это таким образом, чтобы природа данных не претерпевала радикальных изменений.</w:t>
      </w:r>
    </w:p>
    <w:p w:rsidR="00890AE3" w:rsidRPr="00524528" w:rsidRDefault="00890AE3" w:rsidP="00890AE3">
      <w:pPr>
        <w:pStyle w:val="ListParagraph"/>
        <w:numPr>
          <w:ilvl w:val="0"/>
          <w:numId w:val="3"/>
        </w:numPr>
        <w:spacing w:after="0" w:line="360" w:lineRule="auto"/>
        <w:jc w:val="both"/>
        <w:rPr>
          <w:rFonts w:ascii="Times New Roman" w:hAnsi="Times New Roman" w:cs="Times New Roman"/>
          <w:sz w:val="28"/>
          <w:szCs w:val="28"/>
        </w:rPr>
      </w:pPr>
      <w:r w:rsidRPr="00524528">
        <w:rPr>
          <w:rFonts w:ascii="Times New Roman" w:hAnsi="Times New Roman" w:cs="Times New Roman"/>
          <w:sz w:val="28"/>
          <w:szCs w:val="28"/>
        </w:rPr>
        <w:t xml:space="preserve">Расширить </w:t>
      </w:r>
      <w:proofErr w:type="spellStart"/>
      <w:r w:rsidRPr="00524528">
        <w:rPr>
          <w:rFonts w:ascii="Times New Roman" w:hAnsi="Times New Roman" w:cs="Times New Roman"/>
          <w:sz w:val="28"/>
          <w:szCs w:val="28"/>
        </w:rPr>
        <w:t>датасет</w:t>
      </w:r>
      <w:proofErr w:type="spellEnd"/>
      <w:r w:rsidRPr="00524528">
        <w:rPr>
          <w:rFonts w:ascii="Times New Roman" w:hAnsi="Times New Roman" w:cs="Times New Roman"/>
          <w:sz w:val="28"/>
          <w:szCs w:val="28"/>
        </w:rPr>
        <w:t xml:space="preserve"> новыми объектами и снова подать его на вход описанной в настоящей работе сети.</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890AE3" w:rsidRPr="00890AE3" w:rsidRDefault="00890AE3" w:rsidP="00890AE3">
      <w:pPr>
        <w:rPr>
          <w:lang w:eastAsia="ru-RU"/>
        </w:rPr>
      </w:pPr>
    </w:p>
    <w:p w:rsidR="00DD6391" w:rsidRPr="00DD6391" w:rsidRDefault="00DD6391" w:rsidP="00DD6391">
      <w:pPr>
        <w:pStyle w:val="Heading1"/>
        <w:rPr>
          <w:lang w:eastAsia="ru-RU"/>
        </w:rPr>
      </w:pPr>
      <w:bookmarkStart w:id="20" w:name="_Toc473902453"/>
      <w:r>
        <w:rPr>
          <w:lang w:eastAsia="ru-RU"/>
        </w:rPr>
        <w:lastRenderedPageBreak/>
        <w:t>СПИСОК ЛИТЕРАТУРЫ</w:t>
      </w:r>
      <w:bookmarkEnd w:id="20"/>
    </w:p>
    <w:p w:rsidR="00CF4F25" w:rsidRPr="00420AFC" w:rsidRDefault="00CF4F25" w:rsidP="00CF4F25">
      <w:pPr>
        <w:pStyle w:val="Heading1"/>
        <w:rPr>
          <w:b/>
        </w:rPr>
      </w:pPr>
      <w:bookmarkStart w:id="21" w:name="_Toc472948850"/>
      <w:bookmarkStart w:id="22" w:name="_Toc473902454"/>
      <w:proofErr w:type="spellStart"/>
      <w:r>
        <w:rPr>
          <w:b/>
          <w:lang w:val="en-US"/>
        </w:rPr>
        <w:t>ProjectProposal</w:t>
      </w:r>
      <w:proofErr w:type="spellEnd"/>
      <w:r>
        <w:rPr>
          <w:b/>
          <w:lang w:val="en-US"/>
        </w:rPr>
        <w:t xml:space="preserve">: </w:t>
      </w:r>
      <w:r w:rsidRPr="00420AFC">
        <w:rPr>
          <w:b/>
        </w:rPr>
        <w:t>СПИСОК ЛИТЕРАТУРЫ</w:t>
      </w:r>
      <w:bookmarkEnd w:id="21"/>
      <w:bookmarkEnd w:id="22"/>
    </w:p>
    <w:p w:rsidR="00CF4F25" w:rsidRPr="003E4590" w:rsidRDefault="00CF4F25" w:rsidP="00CF4F25">
      <w:pPr>
        <w:pStyle w:val="ListParagraph"/>
        <w:numPr>
          <w:ilvl w:val="0"/>
          <w:numId w:val="7"/>
        </w:numPr>
        <w:suppressAutoHyphens w:val="0"/>
        <w:spacing w:after="160" w:line="259" w:lineRule="auto"/>
        <w:rPr>
          <w:rFonts w:ascii="Arial" w:hAnsi="Arial" w:cs="Arial"/>
        </w:rPr>
      </w:pPr>
      <w:r>
        <w:rPr>
          <w:rFonts w:ascii="Arial" w:hAnsi="Arial" w:cs="Arial"/>
          <w:bCs/>
          <w:color w:val="1D1D1B"/>
        </w:rPr>
        <w:t xml:space="preserve">Т.А. Кучменко, Р.П. Лисицкая, А.А. Шуба, </w:t>
      </w:r>
      <w:r w:rsidRPr="003E4590">
        <w:rPr>
          <w:rFonts w:ascii="Arial" w:hAnsi="Arial" w:cs="Arial"/>
          <w:bCs/>
          <w:color w:val="1D1D1B"/>
        </w:rPr>
        <w:t>Информативность анализатора газов «электронный нос» для оценки качества вина</w:t>
      </w:r>
      <w:r>
        <w:rPr>
          <w:rFonts w:ascii="Arial" w:hAnsi="Arial" w:cs="Arial"/>
          <w:bCs/>
          <w:color w:val="1D1D1B"/>
        </w:rPr>
        <w:t>. - Аналитика и контроль. - №4. – 2014.</w:t>
      </w:r>
    </w:p>
    <w:p w:rsidR="00CF4F25" w:rsidRPr="009E6CDF" w:rsidRDefault="00CF4F25" w:rsidP="00CF4F25">
      <w:pPr>
        <w:pStyle w:val="ListParagraph"/>
        <w:numPr>
          <w:ilvl w:val="0"/>
          <w:numId w:val="7"/>
        </w:numPr>
        <w:suppressAutoHyphens w:val="0"/>
        <w:spacing w:after="160" w:line="259" w:lineRule="auto"/>
        <w:rPr>
          <w:rFonts w:ascii="Arial" w:hAnsi="Arial" w:cs="Arial"/>
        </w:rPr>
      </w:pPr>
      <w:r>
        <w:rPr>
          <w:rFonts w:ascii="Arial" w:hAnsi="Arial" w:cs="Arial"/>
        </w:rPr>
        <w:t xml:space="preserve">Т.А. Кучменко, Д.А. Погребная, </w:t>
      </w:r>
      <w:r w:rsidRPr="009E6CDF">
        <w:rPr>
          <w:rFonts w:ascii="Arial" w:hAnsi="Arial" w:cs="Arial"/>
        </w:rPr>
        <w:t>Сравнительная оценка возможно</w:t>
      </w:r>
      <w:r>
        <w:rPr>
          <w:rFonts w:ascii="Arial" w:hAnsi="Arial" w:cs="Arial"/>
        </w:rPr>
        <w:t>с</w:t>
      </w:r>
      <w:r w:rsidRPr="009E6CDF">
        <w:rPr>
          <w:rFonts w:ascii="Arial" w:hAnsi="Arial" w:cs="Arial"/>
        </w:rPr>
        <w:t xml:space="preserve">тей </w:t>
      </w:r>
      <w:r>
        <w:rPr>
          <w:rFonts w:ascii="Arial" w:hAnsi="Arial" w:cs="Arial"/>
        </w:rPr>
        <w:t>и</w:t>
      </w:r>
      <w:r w:rsidRPr="009E6CDF">
        <w:rPr>
          <w:rFonts w:ascii="Arial" w:hAnsi="Arial" w:cs="Arial"/>
        </w:rPr>
        <w:t>нтегрального и дифференциального анализаторов газа типа «электронный но</w:t>
      </w:r>
      <w:r>
        <w:rPr>
          <w:rFonts w:ascii="Arial" w:hAnsi="Arial" w:cs="Arial"/>
        </w:rPr>
        <w:t>с</w:t>
      </w:r>
      <w:r w:rsidRPr="009E6CDF">
        <w:rPr>
          <w:rFonts w:ascii="Arial" w:hAnsi="Arial" w:cs="Arial"/>
        </w:rPr>
        <w:t>» для и</w:t>
      </w:r>
      <w:r>
        <w:rPr>
          <w:rFonts w:ascii="Arial" w:hAnsi="Arial" w:cs="Arial"/>
        </w:rPr>
        <w:t>сс</w:t>
      </w:r>
      <w:r w:rsidRPr="009E6CDF">
        <w:rPr>
          <w:rFonts w:ascii="Arial" w:hAnsi="Arial" w:cs="Arial"/>
        </w:rPr>
        <w:t>ледования мя</w:t>
      </w:r>
      <w:r>
        <w:rPr>
          <w:rFonts w:ascii="Arial" w:hAnsi="Arial" w:cs="Arial"/>
        </w:rPr>
        <w:t>с</w:t>
      </w:r>
      <w:r w:rsidRPr="009E6CDF">
        <w:rPr>
          <w:rFonts w:ascii="Arial" w:hAnsi="Arial" w:cs="Arial"/>
        </w:rPr>
        <w:t>ных продуктов</w:t>
      </w:r>
      <w:r>
        <w:rPr>
          <w:rFonts w:ascii="Arial" w:hAnsi="Arial" w:cs="Arial"/>
          <w:bCs/>
          <w:color w:val="1D1D1B"/>
        </w:rPr>
        <w:t>. - Аналитика и контроль. - №3. – 2011.</w:t>
      </w:r>
    </w:p>
    <w:p w:rsidR="00CF4F25" w:rsidRPr="006056BA" w:rsidRDefault="00CF4F25" w:rsidP="00CF4F25">
      <w:pPr>
        <w:pStyle w:val="ListParagraph"/>
        <w:numPr>
          <w:ilvl w:val="0"/>
          <w:numId w:val="7"/>
        </w:numPr>
        <w:suppressAutoHyphens w:val="0"/>
        <w:spacing w:after="160" w:line="259" w:lineRule="auto"/>
        <w:rPr>
          <w:rFonts w:ascii="Arial" w:hAnsi="Arial" w:cs="Arial"/>
        </w:rPr>
      </w:pPr>
      <w:r>
        <w:rPr>
          <w:rFonts w:ascii="Arial" w:hAnsi="Arial" w:cs="Arial"/>
          <w:color w:val="000000"/>
          <w:shd w:val="clear" w:color="auto" w:fill="FFFFFF"/>
        </w:rPr>
        <w:t xml:space="preserve">Е.В. Дроздова, </w:t>
      </w:r>
      <w:r w:rsidRPr="003E4590">
        <w:rPr>
          <w:rFonts w:ascii="Arial" w:hAnsi="Arial" w:cs="Arial"/>
          <w:color w:val="000000"/>
          <w:shd w:val="clear" w:color="auto" w:fill="FFFFFF"/>
        </w:rPr>
        <w:t xml:space="preserve">Определение органических легколетучих </w:t>
      </w:r>
      <w:proofErr w:type="spellStart"/>
      <w:r w:rsidRPr="003E4590">
        <w:rPr>
          <w:rFonts w:ascii="Arial" w:hAnsi="Arial" w:cs="Arial"/>
          <w:color w:val="000000"/>
          <w:shd w:val="clear" w:color="auto" w:fill="FFFFFF"/>
        </w:rPr>
        <w:t>токсикантов</w:t>
      </w:r>
      <w:proofErr w:type="spellEnd"/>
      <w:r w:rsidRPr="003E4590">
        <w:rPr>
          <w:rFonts w:ascii="Arial" w:hAnsi="Arial" w:cs="Arial"/>
          <w:color w:val="000000"/>
          <w:shd w:val="clear" w:color="auto" w:fill="FFFFFF"/>
        </w:rPr>
        <w:t xml:space="preserve"> массивом </w:t>
      </w:r>
      <w:proofErr w:type="spellStart"/>
      <w:r w:rsidRPr="003E4590">
        <w:rPr>
          <w:rFonts w:ascii="Arial" w:hAnsi="Arial" w:cs="Arial"/>
          <w:color w:val="000000"/>
          <w:shd w:val="clear" w:color="auto" w:fill="FFFFFF"/>
        </w:rPr>
        <w:t>пьезосенсоров</w:t>
      </w:r>
      <w:proofErr w:type="spellEnd"/>
      <w:r w:rsidRPr="003E4590">
        <w:rPr>
          <w:rFonts w:ascii="Arial" w:hAnsi="Arial" w:cs="Arial"/>
          <w:color w:val="000000"/>
          <w:shd w:val="clear" w:color="auto" w:fill="FFFFFF"/>
        </w:rPr>
        <w:t xml:space="preserve"> для оценки безопасности полимерных материалов: диссертаци</w:t>
      </w:r>
      <w:r>
        <w:rPr>
          <w:rFonts w:ascii="Arial" w:hAnsi="Arial" w:cs="Arial"/>
          <w:color w:val="000000"/>
          <w:shd w:val="clear" w:color="auto" w:fill="FFFFFF"/>
        </w:rPr>
        <w:t>я ... кандидата химических наук</w:t>
      </w:r>
      <w:r w:rsidRPr="003E4590">
        <w:rPr>
          <w:rFonts w:ascii="Arial" w:hAnsi="Arial" w:cs="Arial"/>
          <w:color w:val="000000"/>
          <w:shd w:val="clear" w:color="auto" w:fill="FFFFFF"/>
        </w:rPr>
        <w:t>: 02.00.02 / Дроздова Евгения Викторовна; [Место защиты: Воронеж. гос. у</w:t>
      </w:r>
      <w:r>
        <w:rPr>
          <w:rFonts w:ascii="Arial" w:hAnsi="Arial" w:cs="Arial"/>
          <w:color w:val="000000"/>
          <w:shd w:val="clear" w:color="auto" w:fill="FFFFFF"/>
        </w:rPr>
        <w:t>н-т]. - Воронеж, 2016. - 263 с.</w:t>
      </w:r>
      <w:r w:rsidRPr="003E4590">
        <w:rPr>
          <w:rFonts w:ascii="Arial" w:hAnsi="Arial" w:cs="Arial"/>
          <w:color w:val="000000"/>
          <w:shd w:val="clear" w:color="auto" w:fill="FFFFFF"/>
        </w:rPr>
        <w:t>: ил</w:t>
      </w:r>
    </w:p>
    <w:p w:rsidR="00CF4F25" w:rsidRDefault="00CF4F25" w:rsidP="00CF4F25">
      <w:pPr>
        <w:pStyle w:val="ListParagraph"/>
        <w:numPr>
          <w:ilvl w:val="0"/>
          <w:numId w:val="7"/>
        </w:numPr>
        <w:suppressAutoHyphens w:val="0"/>
        <w:spacing w:after="160" w:line="259" w:lineRule="auto"/>
        <w:rPr>
          <w:rFonts w:ascii="Arial" w:hAnsi="Arial" w:cs="Arial"/>
          <w:lang w:val="en-US"/>
        </w:rPr>
      </w:pPr>
      <w:r w:rsidRPr="00E5678B">
        <w:rPr>
          <w:rFonts w:ascii="Arial" w:hAnsi="Arial" w:cs="Arial"/>
          <w:lang w:val="en-US"/>
        </w:rPr>
        <w:t xml:space="preserve">An integrated chemical sensor array using carbon black polymers and a standard </w:t>
      </w:r>
      <w:proofErr w:type="spellStart"/>
      <w:r w:rsidRPr="00E5678B">
        <w:rPr>
          <w:rFonts w:ascii="Arial" w:hAnsi="Arial" w:cs="Arial"/>
          <w:lang w:val="en-US"/>
        </w:rPr>
        <w:t>cmos</w:t>
      </w:r>
      <w:proofErr w:type="spellEnd"/>
      <w:r w:rsidRPr="00E5678B">
        <w:rPr>
          <w:rFonts w:ascii="Arial" w:hAnsi="Arial" w:cs="Arial"/>
          <w:lang w:val="en-US"/>
        </w:rPr>
        <w:t xml:space="preserve"> process</w:t>
      </w:r>
      <w:r>
        <w:rPr>
          <w:rFonts w:ascii="Arial" w:hAnsi="Arial" w:cs="Arial"/>
          <w:lang w:val="en-US"/>
        </w:rPr>
        <w:t xml:space="preserve">, </w:t>
      </w:r>
      <w:r w:rsidRPr="00E5678B">
        <w:rPr>
          <w:rFonts w:ascii="Arial" w:hAnsi="Arial" w:cs="Arial"/>
          <w:color w:val="FF0000"/>
        </w:rPr>
        <w:t>год</w:t>
      </w:r>
      <w:proofErr w:type="gramStart"/>
      <w:r w:rsidRPr="00E5678B">
        <w:rPr>
          <w:rFonts w:ascii="Arial" w:hAnsi="Arial" w:cs="Arial"/>
          <w:color w:val="FF0000"/>
          <w:lang w:val="en-US"/>
        </w:rPr>
        <w:t>??</w:t>
      </w:r>
      <w:proofErr w:type="gramEnd"/>
    </w:p>
    <w:p w:rsidR="00CF4F25" w:rsidRDefault="00CF4F25" w:rsidP="00CF4F25">
      <w:pPr>
        <w:pStyle w:val="ListParagraph"/>
        <w:numPr>
          <w:ilvl w:val="0"/>
          <w:numId w:val="7"/>
        </w:numPr>
        <w:suppressAutoHyphens w:val="0"/>
        <w:spacing w:after="160" w:line="259" w:lineRule="auto"/>
        <w:rPr>
          <w:rFonts w:ascii="Arial" w:hAnsi="Arial" w:cs="Arial"/>
          <w:lang w:val="en-US"/>
        </w:rPr>
      </w:pPr>
      <w:r w:rsidRPr="00E5678B">
        <w:rPr>
          <w:rFonts w:ascii="Arial" w:hAnsi="Arial" w:cs="Arial"/>
          <w:lang w:val="en-US"/>
        </w:rPr>
        <w:t>Chemical Sensors for Electronic Nose Systems, 2004</w:t>
      </w:r>
    </w:p>
    <w:p w:rsidR="00CF4F25" w:rsidRDefault="00CF4F25" w:rsidP="00CF4F25">
      <w:pPr>
        <w:pStyle w:val="ListParagraph"/>
        <w:numPr>
          <w:ilvl w:val="0"/>
          <w:numId w:val="7"/>
        </w:numPr>
        <w:suppressAutoHyphens w:val="0"/>
        <w:spacing w:after="160" w:line="259" w:lineRule="auto"/>
        <w:rPr>
          <w:rFonts w:ascii="Arial" w:hAnsi="Arial" w:cs="Arial"/>
          <w:lang w:val="en-US"/>
        </w:rPr>
      </w:pPr>
      <w:r w:rsidRPr="006056BA">
        <w:rPr>
          <w:rFonts w:ascii="Arial" w:hAnsi="Arial" w:cs="Arial"/>
          <w:lang w:val="en-US"/>
        </w:rPr>
        <w:t>Electronic noses and their applications</w:t>
      </w:r>
      <w:r w:rsidRPr="002D1287">
        <w:rPr>
          <w:rFonts w:ascii="Arial" w:hAnsi="Arial" w:cs="Arial"/>
          <w:lang w:val="en-US"/>
        </w:rPr>
        <w:t>, 1995</w:t>
      </w:r>
    </w:p>
    <w:p w:rsidR="00CF4F25" w:rsidRPr="00027603" w:rsidRDefault="00CF4F25" w:rsidP="00CF4F25">
      <w:pPr>
        <w:pStyle w:val="ListParagraph"/>
        <w:numPr>
          <w:ilvl w:val="0"/>
          <w:numId w:val="7"/>
        </w:numPr>
        <w:suppressAutoHyphens w:val="0"/>
        <w:spacing w:after="160" w:line="259" w:lineRule="auto"/>
        <w:rPr>
          <w:rFonts w:ascii="Arial" w:hAnsi="Arial" w:cs="Arial"/>
          <w:lang w:val="en-US"/>
        </w:rPr>
      </w:pPr>
      <w:r w:rsidRPr="00C67735">
        <w:rPr>
          <w:rFonts w:ascii="Helvetica" w:hAnsi="Helvetica"/>
          <w:color w:val="000000"/>
          <w:lang w:val="en-US"/>
        </w:rPr>
        <w:t>Using Sensor Arrays and Pattern Recognition to Identify Organic Compounds</w:t>
      </w:r>
      <w:r w:rsidRPr="002D1287">
        <w:rPr>
          <w:color w:val="000000"/>
          <w:lang w:val="en-US"/>
        </w:rPr>
        <w:t>, 1989</w:t>
      </w:r>
    </w:p>
    <w:p w:rsidR="00CF4F25" w:rsidRDefault="00CF4F25" w:rsidP="00CF4F25">
      <w:pPr>
        <w:pStyle w:val="ListParagraph"/>
        <w:numPr>
          <w:ilvl w:val="0"/>
          <w:numId w:val="7"/>
        </w:numPr>
        <w:suppressAutoHyphens w:val="0"/>
        <w:spacing w:after="160" w:line="259" w:lineRule="auto"/>
        <w:rPr>
          <w:rFonts w:ascii="Arial" w:hAnsi="Arial" w:cs="Arial"/>
          <w:lang w:val="en-US"/>
        </w:rPr>
      </w:pPr>
      <w:r w:rsidRPr="002817F1">
        <w:rPr>
          <w:rFonts w:ascii="Arial" w:hAnsi="Arial" w:cs="Arial"/>
          <w:lang w:val="en-US"/>
        </w:rPr>
        <w:t>Homeland Security, Olfactory Images, and Virtual Chemical Sensors</w:t>
      </w:r>
    </w:p>
    <w:p w:rsidR="00CF4F25" w:rsidRDefault="00CF4F25" w:rsidP="00CF4F25">
      <w:pPr>
        <w:pStyle w:val="ListParagraph"/>
        <w:numPr>
          <w:ilvl w:val="0"/>
          <w:numId w:val="7"/>
        </w:numPr>
        <w:suppressAutoHyphens w:val="0"/>
        <w:spacing w:after="160" w:line="259" w:lineRule="auto"/>
        <w:rPr>
          <w:rFonts w:ascii="Arial" w:hAnsi="Arial" w:cs="Arial"/>
          <w:lang w:val="en-US"/>
        </w:rPr>
      </w:pPr>
      <w:r w:rsidRPr="00027603">
        <w:rPr>
          <w:rFonts w:ascii="Arial" w:hAnsi="Arial" w:cs="Arial"/>
          <w:lang w:val="en-US"/>
        </w:rPr>
        <w:t>Data analysis for electronic nose systems, 2005</w:t>
      </w:r>
    </w:p>
    <w:p w:rsidR="00CF4F25" w:rsidRPr="00865782" w:rsidRDefault="00CF4F25" w:rsidP="00CF4F25">
      <w:pPr>
        <w:pStyle w:val="ListParagraph"/>
        <w:numPr>
          <w:ilvl w:val="0"/>
          <w:numId w:val="7"/>
        </w:numPr>
        <w:suppressAutoHyphens w:val="0"/>
        <w:spacing w:after="160" w:line="259" w:lineRule="auto"/>
        <w:rPr>
          <w:rFonts w:ascii="Arial" w:hAnsi="Arial" w:cs="Arial"/>
          <w:lang w:val="en-US"/>
        </w:rPr>
      </w:pPr>
      <w:r w:rsidRPr="00865782">
        <w:rPr>
          <w:rFonts w:ascii="Arial" w:hAnsi="Arial" w:cs="Arial"/>
          <w:lang w:val="en-US"/>
        </w:rPr>
        <w:t>Intelligent Classification of Odor Data Using Neural Networks</w:t>
      </w:r>
      <w:r>
        <w:rPr>
          <w:rFonts w:ascii="Arial" w:hAnsi="Arial" w:cs="Arial"/>
          <w:lang w:val="en-US"/>
        </w:rPr>
        <w:t>, 2012</w:t>
      </w:r>
    </w:p>
    <w:p w:rsidR="00DD6391" w:rsidRPr="00CF4F25" w:rsidRDefault="00DD6391" w:rsidP="00620964">
      <w:pPr>
        <w:widowControl w:val="0"/>
        <w:spacing w:after="0" w:line="240" w:lineRule="auto"/>
        <w:jc w:val="center"/>
        <w:rPr>
          <w:rFonts w:ascii="Times New Roman" w:eastAsia="Times New Roman" w:hAnsi="Times New Roman"/>
          <w:sz w:val="26"/>
          <w:szCs w:val="26"/>
          <w:lang w:val="en-US" w:eastAsia="ru-RU"/>
        </w:rPr>
      </w:pPr>
    </w:p>
    <w:p w:rsidR="00CF4F25" w:rsidRPr="0048117D" w:rsidRDefault="00CF4F25" w:rsidP="00CF4F25">
      <w:pPr>
        <w:pStyle w:val="Heading1"/>
        <w:rPr>
          <w:rFonts w:ascii="Times New Roman" w:hAnsi="Times New Roman"/>
          <w:lang w:val="en-US"/>
        </w:rPr>
      </w:pPr>
      <w:bookmarkStart w:id="23" w:name="_Toc472009086"/>
      <w:bookmarkStart w:id="24" w:name="_Toc471897130"/>
      <w:bookmarkStart w:id="25" w:name="_Toc471763258"/>
      <w:bookmarkStart w:id="26" w:name="__RefHeading__365_544298361"/>
      <w:bookmarkStart w:id="27" w:name="_Toc472417150"/>
      <w:bookmarkStart w:id="28" w:name="_Toc473902455"/>
      <w:r>
        <w:rPr>
          <w:rFonts w:ascii="Times New Roman" w:hAnsi="Times New Roman"/>
          <w:lang w:val="en-US"/>
        </w:rPr>
        <w:t xml:space="preserve">Statistics: </w:t>
      </w:r>
      <w:r>
        <w:rPr>
          <w:rFonts w:ascii="Times New Roman" w:hAnsi="Times New Roman"/>
        </w:rPr>
        <w:t>Ссылки</w:t>
      </w:r>
      <w:bookmarkEnd w:id="23"/>
      <w:bookmarkEnd w:id="24"/>
      <w:bookmarkEnd w:id="25"/>
      <w:bookmarkEnd w:id="26"/>
      <w:bookmarkEnd w:id="27"/>
      <w:bookmarkEnd w:id="28"/>
    </w:p>
    <w:p w:rsidR="00CF4F25" w:rsidRPr="0048117D" w:rsidRDefault="00CF4F25" w:rsidP="00CF4F25">
      <w:pPr>
        <w:pStyle w:val="Textbody"/>
        <w:jc w:val="both"/>
        <w:rPr>
          <w:lang w:val="en-US"/>
        </w:rPr>
      </w:pPr>
      <w:r w:rsidRPr="0048117D">
        <w:rPr>
          <w:lang w:val="en-US"/>
        </w:rPr>
        <w:t xml:space="preserve">1.  </w:t>
      </w:r>
      <w:r w:rsidR="00D842D5">
        <w:fldChar w:fldCharType="begin"/>
      </w:r>
      <w:r w:rsidR="00D842D5" w:rsidRPr="00D842D5">
        <w:rPr>
          <w:lang w:val="en-US"/>
        </w:rPr>
        <w:instrText xml:space="preserve"> HYPERLINK "https://www.scipy.org/" </w:instrText>
      </w:r>
      <w:r w:rsidR="00D842D5">
        <w:fldChar w:fldCharType="separate"/>
      </w:r>
      <w:r w:rsidRPr="0048117D">
        <w:rPr>
          <w:lang w:val="en-US"/>
        </w:rPr>
        <w:t>https://www.scipy.org/</w:t>
      </w:r>
      <w:r w:rsidR="00D842D5">
        <w:rPr>
          <w:lang w:val="en-US"/>
        </w:rPr>
        <w:fldChar w:fldCharType="end"/>
      </w:r>
    </w:p>
    <w:p w:rsidR="00CF4F25" w:rsidRPr="0048117D" w:rsidRDefault="00CF4F25" w:rsidP="00CF4F25">
      <w:pPr>
        <w:pStyle w:val="Textbody"/>
        <w:rPr>
          <w:lang w:val="en-US"/>
        </w:rPr>
      </w:pPr>
      <w:r w:rsidRPr="0048117D">
        <w:rPr>
          <w:lang w:val="en-US"/>
        </w:rPr>
        <w:t xml:space="preserve">2. </w:t>
      </w:r>
      <w:r w:rsidR="00D842D5">
        <w:fldChar w:fldCharType="begin"/>
      </w:r>
      <w:r w:rsidR="00D842D5" w:rsidRPr="00D842D5">
        <w:rPr>
          <w:lang w:val="en-US"/>
        </w:rPr>
        <w:instrText xml:space="preserve"> HYPERLINK "https://docs.scipy.org/doc/scipy-0.14.0/reference/generated/scipy.stats.normaltest.html" </w:instrText>
      </w:r>
      <w:r w:rsidR="00D842D5">
        <w:fldChar w:fldCharType="separate"/>
      </w:r>
      <w:r w:rsidRPr="0048117D">
        <w:rPr>
          <w:lang w:val="en-US"/>
        </w:rPr>
        <w:t>https://docs.scipy.org/doc/scipy-0.14.0/reference/generated/scipy.stats.normaltest.html</w:t>
      </w:r>
      <w:r w:rsidR="00D842D5">
        <w:rPr>
          <w:lang w:val="en-US"/>
        </w:rPr>
        <w:fldChar w:fldCharType="end"/>
      </w:r>
    </w:p>
    <w:p w:rsidR="00CF4F25" w:rsidRDefault="00CF4F25" w:rsidP="00CF4F25">
      <w:pPr>
        <w:pStyle w:val="Textbody"/>
        <w:jc w:val="both"/>
        <w:rPr>
          <w:lang w:val="en-US"/>
        </w:rPr>
      </w:pPr>
      <w:r>
        <w:rPr>
          <w:lang w:val="en-US"/>
        </w:rPr>
        <w:t xml:space="preserve">3. </w:t>
      </w:r>
      <w:proofErr w:type="spellStart"/>
      <w:r>
        <w:rPr>
          <w:lang w:val="en-US"/>
        </w:rPr>
        <w:t>D’Agostino</w:t>
      </w:r>
      <w:proofErr w:type="spellEnd"/>
      <w:r>
        <w:rPr>
          <w:lang w:val="en-US"/>
        </w:rPr>
        <w:t xml:space="preserve">, R. B. (1971), “An omnibus test of normality for moderate and large sample size,” </w:t>
      </w:r>
      <w:proofErr w:type="spellStart"/>
      <w:r>
        <w:rPr>
          <w:lang w:val="en-US"/>
        </w:rPr>
        <w:t>Biometrika</w:t>
      </w:r>
      <w:proofErr w:type="spellEnd"/>
      <w:r>
        <w:rPr>
          <w:lang w:val="en-US"/>
        </w:rPr>
        <w:t>, 58, 341-348</w:t>
      </w:r>
    </w:p>
    <w:p w:rsidR="00CF4F25" w:rsidRPr="003E09DF" w:rsidRDefault="00CF4F25" w:rsidP="00CF4F25">
      <w:pPr>
        <w:pStyle w:val="Textbody"/>
        <w:rPr>
          <w:lang w:val="en-US"/>
        </w:rPr>
      </w:pPr>
      <w:r>
        <w:rPr>
          <w:lang w:val="en-US"/>
        </w:rPr>
        <w:t xml:space="preserve">4. </w:t>
      </w:r>
      <w:r w:rsidR="00D842D5">
        <w:fldChar w:fldCharType="begin"/>
      </w:r>
      <w:r w:rsidR="00D842D5" w:rsidRPr="00D842D5">
        <w:rPr>
          <w:lang w:val="en-US"/>
        </w:rPr>
        <w:instrText xml:space="preserve"> HYPERLINK "http://statsmodels.sourceforge.net/devel/generated/statsmodels.graphics.gofplots.qqplot.html" </w:instrText>
      </w:r>
      <w:r w:rsidR="00D842D5">
        <w:fldChar w:fldCharType="separate"/>
      </w:r>
      <w:r>
        <w:rPr>
          <w:lang w:val="en-US"/>
        </w:rPr>
        <w:t>http://statsmodels.sourceforge.net/devel/generated/statsmodels.graphics.gofplots.qqplot.html</w:t>
      </w:r>
      <w:r w:rsidR="00D842D5">
        <w:rPr>
          <w:lang w:val="en-US"/>
        </w:rPr>
        <w:fldChar w:fldCharType="end"/>
      </w:r>
    </w:p>
    <w:p w:rsidR="00CF4F25" w:rsidRPr="003E09DF" w:rsidRDefault="00CF4F25" w:rsidP="00CF4F25">
      <w:pPr>
        <w:pStyle w:val="Textbody"/>
        <w:rPr>
          <w:lang w:val="en-US"/>
        </w:rPr>
      </w:pPr>
      <w:r>
        <w:rPr>
          <w:lang w:val="en-US"/>
        </w:rPr>
        <w:t xml:space="preserve">5. </w:t>
      </w:r>
      <w:r w:rsidR="00D842D5">
        <w:fldChar w:fldCharType="begin"/>
      </w:r>
      <w:r w:rsidR="00D842D5" w:rsidRPr="00D842D5">
        <w:rPr>
          <w:lang w:val="en-US"/>
        </w:rPr>
        <w:instrText xml:space="preserve"> HYPERLINK "http://statsmodels.sourceforge.net/" </w:instrText>
      </w:r>
      <w:r w:rsidR="00D842D5">
        <w:fldChar w:fldCharType="separate"/>
      </w:r>
      <w:r>
        <w:rPr>
          <w:lang w:val="en-US"/>
        </w:rPr>
        <w:t>http://statsmodels.sourceforge.net/</w:t>
      </w:r>
      <w:r w:rsidR="00D842D5">
        <w:rPr>
          <w:lang w:val="en-US"/>
        </w:rPr>
        <w:fldChar w:fldCharType="end"/>
      </w:r>
    </w:p>
    <w:p w:rsidR="00CF4F25" w:rsidRPr="003E09DF" w:rsidRDefault="00CF4F25" w:rsidP="00CF4F25">
      <w:pPr>
        <w:pStyle w:val="Textbody"/>
        <w:rPr>
          <w:lang w:val="en-US"/>
        </w:rPr>
      </w:pPr>
      <w:r>
        <w:rPr>
          <w:lang w:val="en-US"/>
        </w:rPr>
        <w:t xml:space="preserve">6. </w:t>
      </w:r>
      <w:r w:rsidR="00D842D5">
        <w:fldChar w:fldCharType="begin"/>
      </w:r>
      <w:r w:rsidR="00D842D5" w:rsidRPr="00D842D5">
        <w:rPr>
          <w:lang w:val="en-US"/>
        </w:rPr>
        <w:instrText xml:space="preserve"> HYPERLINK "http://statsmodels.sourceforge.net/devel/generated/statsmodels.tsa.stattools.adfuller.html" </w:instrText>
      </w:r>
      <w:r w:rsidR="00D842D5">
        <w:fldChar w:fldCharType="separate"/>
      </w:r>
      <w:r>
        <w:rPr>
          <w:lang w:val="en-US"/>
        </w:rPr>
        <w:t>http://statsmodels.sourceforge.net/devel/generated/statsmodels.tsa.stattools.adfuller.html</w:t>
      </w:r>
      <w:r w:rsidR="00D842D5">
        <w:rPr>
          <w:lang w:val="en-US"/>
        </w:rPr>
        <w:fldChar w:fldCharType="end"/>
      </w:r>
    </w:p>
    <w:p w:rsidR="00CF4F25" w:rsidRDefault="00CF4F25" w:rsidP="00CF4F25">
      <w:pPr>
        <w:pStyle w:val="Textbody"/>
        <w:jc w:val="both"/>
        <w:rPr>
          <w:lang w:val="en-US"/>
        </w:rPr>
      </w:pPr>
      <w:r>
        <w:rPr>
          <w:lang w:val="en-US"/>
        </w:rPr>
        <w:t>7. Box, G.E.P., and Jenkins, G., (1970) Time Series Analysis, Forecasting and Control, Holden-</w:t>
      </w:r>
    </w:p>
    <w:p w:rsidR="00CF4F25" w:rsidRDefault="00CF4F25" w:rsidP="00CF4F25">
      <w:pPr>
        <w:pStyle w:val="Textbody"/>
        <w:jc w:val="both"/>
        <w:rPr>
          <w:lang w:val="en-US"/>
        </w:rPr>
      </w:pPr>
      <w:r>
        <w:rPr>
          <w:lang w:val="en-US"/>
        </w:rPr>
        <w:t>Day, San Francisco.</w:t>
      </w:r>
    </w:p>
    <w:p w:rsidR="00CF4F25" w:rsidRDefault="00CF4F25" w:rsidP="00CF4F25">
      <w:pPr>
        <w:pStyle w:val="Textbody"/>
        <w:jc w:val="both"/>
        <w:rPr>
          <w:lang w:val="en-US"/>
        </w:rPr>
      </w:pPr>
      <w:r>
        <w:rPr>
          <w:lang w:val="en-US"/>
        </w:rPr>
        <w:t>8. Box, G.E.P., and Pierce, D.A., (1970) "Distribution of the Residual Autocorrelations in</w:t>
      </w:r>
    </w:p>
    <w:p w:rsidR="00CF4F25" w:rsidRDefault="00CF4F25" w:rsidP="00CF4F25">
      <w:pPr>
        <w:pStyle w:val="Textbody"/>
        <w:jc w:val="both"/>
        <w:rPr>
          <w:lang w:val="en-US"/>
        </w:rPr>
      </w:pPr>
      <w:r>
        <w:rPr>
          <w:lang w:val="en-US"/>
        </w:rPr>
        <w:t>Autoregressive-Integrated Moving-Average Time Series Models", Journal of the American</w:t>
      </w:r>
    </w:p>
    <w:p w:rsidR="00CF4F25" w:rsidRDefault="00CF4F25" w:rsidP="00CF4F25">
      <w:pPr>
        <w:pStyle w:val="Textbody"/>
        <w:jc w:val="both"/>
        <w:rPr>
          <w:rFonts w:ascii="Times New Roman" w:hAnsi="Times New Roman"/>
          <w:lang w:val="en-US"/>
        </w:rPr>
      </w:pPr>
      <w:r>
        <w:rPr>
          <w:rFonts w:ascii="Times New Roman" w:hAnsi="Times New Roman"/>
          <w:lang w:val="en-US"/>
        </w:rPr>
        <w:t>Statistical Association, 65, 1509-1526.</w:t>
      </w:r>
    </w:p>
    <w:p w:rsidR="00CF4F25" w:rsidRPr="003E09DF" w:rsidRDefault="00CF4F25" w:rsidP="00CF4F25">
      <w:pPr>
        <w:pStyle w:val="Textbody"/>
        <w:jc w:val="both"/>
        <w:rPr>
          <w:lang w:val="en-US"/>
        </w:rPr>
      </w:pPr>
      <w:r>
        <w:rPr>
          <w:rFonts w:ascii="Times New Roman" w:hAnsi="Times New Roman"/>
          <w:lang w:val="en-US"/>
        </w:rPr>
        <w:t xml:space="preserve">9. </w:t>
      </w:r>
      <w:r w:rsidR="00D842D5">
        <w:fldChar w:fldCharType="begin"/>
      </w:r>
      <w:r w:rsidR="00D842D5" w:rsidRPr="00D842D5">
        <w:rPr>
          <w:lang w:val="en-US"/>
        </w:rPr>
        <w:instrText xml:space="preserve"> HYPERLINK "http://statsmodels.sourceforge.net/devel/generated/statsmodels.tsa.arima_model.ARIMA.html" </w:instrText>
      </w:r>
      <w:r w:rsidR="00D842D5">
        <w:fldChar w:fldCharType="separate"/>
      </w:r>
      <w:r>
        <w:rPr>
          <w:rFonts w:ascii="Times New Roman" w:hAnsi="Times New Roman"/>
          <w:lang w:val="en-US"/>
        </w:rPr>
        <w:t>http://statsmodels.sourceforge.net/devel/generated/statsmodels.tsa.arima_model.ARIMA.html</w:t>
      </w:r>
      <w:r w:rsidR="00D842D5">
        <w:rPr>
          <w:rFonts w:ascii="Times New Roman" w:hAnsi="Times New Roman"/>
          <w:lang w:val="en-US"/>
        </w:rPr>
        <w:fldChar w:fldCharType="end"/>
      </w:r>
    </w:p>
    <w:p w:rsidR="00CF4F25" w:rsidRPr="003E09DF" w:rsidRDefault="00CF4F25" w:rsidP="00CF4F25">
      <w:pPr>
        <w:pStyle w:val="Textbody"/>
        <w:jc w:val="both"/>
        <w:rPr>
          <w:lang w:val="en-US"/>
        </w:rPr>
      </w:pPr>
      <w:r>
        <w:rPr>
          <w:rFonts w:ascii="Times New Roman" w:hAnsi="Times New Roman"/>
          <w:lang w:val="en-US"/>
        </w:rPr>
        <w:t xml:space="preserve">10. </w:t>
      </w:r>
      <w:r w:rsidR="00D842D5">
        <w:fldChar w:fldCharType="begin"/>
      </w:r>
      <w:r w:rsidR="00D842D5" w:rsidRPr="00D842D5">
        <w:rPr>
          <w:lang w:val="en-US"/>
        </w:rPr>
        <w:instrText xml:space="preserve"> HYPERLINK "http://statsmodels.sourceforge.net/devel/generated/statsmodels.tsa.arima_model.ARIMA.fit.html" </w:instrText>
      </w:r>
      <w:r w:rsidR="00D842D5">
        <w:fldChar w:fldCharType="separate"/>
      </w:r>
      <w:r>
        <w:rPr>
          <w:rFonts w:ascii="Times New Roman" w:hAnsi="Times New Roman"/>
          <w:lang w:val="en-US"/>
        </w:rPr>
        <w:t>http://statsmodels.sourceforge.net/devel/generated/statsmodels.tsa.arima_model.ARIMA.fit.html</w:t>
      </w:r>
      <w:r w:rsidR="00D842D5">
        <w:rPr>
          <w:rFonts w:ascii="Times New Roman" w:hAnsi="Times New Roman"/>
          <w:lang w:val="en-US"/>
        </w:rPr>
        <w:fldChar w:fldCharType="end"/>
      </w:r>
    </w:p>
    <w:p w:rsidR="00DD6391" w:rsidRPr="00CF4F25" w:rsidRDefault="00DD6391" w:rsidP="00620964">
      <w:pPr>
        <w:widowControl w:val="0"/>
        <w:spacing w:after="0" w:line="240" w:lineRule="auto"/>
        <w:jc w:val="center"/>
        <w:rPr>
          <w:rFonts w:ascii="Times New Roman" w:eastAsia="Times New Roman" w:hAnsi="Times New Roman"/>
          <w:sz w:val="26"/>
          <w:szCs w:val="26"/>
          <w:lang w:val="en-US" w:eastAsia="ru-RU"/>
        </w:rPr>
      </w:pPr>
    </w:p>
    <w:p w:rsidR="00DD6391" w:rsidRPr="00CF4F25" w:rsidRDefault="00DD6391" w:rsidP="00620964">
      <w:pPr>
        <w:widowControl w:val="0"/>
        <w:spacing w:after="0" w:line="240" w:lineRule="auto"/>
        <w:jc w:val="center"/>
        <w:rPr>
          <w:rFonts w:ascii="Times New Roman" w:eastAsia="Times New Roman" w:hAnsi="Times New Roman"/>
          <w:sz w:val="26"/>
          <w:szCs w:val="26"/>
          <w:lang w:val="en-US" w:eastAsia="ru-RU"/>
        </w:rPr>
      </w:pPr>
    </w:p>
    <w:p w:rsidR="00DD6391" w:rsidRPr="00CF4F25" w:rsidRDefault="00DD6391" w:rsidP="00620964">
      <w:pPr>
        <w:widowControl w:val="0"/>
        <w:spacing w:after="0" w:line="240" w:lineRule="auto"/>
        <w:jc w:val="center"/>
        <w:rPr>
          <w:rFonts w:ascii="Times New Roman" w:eastAsia="Times New Roman" w:hAnsi="Times New Roman"/>
          <w:sz w:val="26"/>
          <w:szCs w:val="26"/>
          <w:lang w:val="en-US" w:eastAsia="ru-RU"/>
        </w:rPr>
      </w:pPr>
    </w:p>
    <w:p w:rsidR="0048787C" w:rsidRPr="00DD6391" w:rsidRDefault="00620964">
      <w:pPr>
        <w:rPr>
          <w:b/>
        </w:rPr>
      </w:pPr>
      <w:r w:rsidRPr="00DD6391">
        <w:rPr>
          <w:b/>
        </w:rPr>
        <w:t>План</w:t>
      </w:r>
    </w:p>
    <w:p w:rsidR="00620964" w:rsidRDefault="000160CA" w:rsidP="005C42A9">
      <w:pPr>
        <w:pStyle w:val="ListParagraph"/>
        <w:numPr>
          <w:ilvl w:val="0"/>
          <w:numId w:val="1"/>
        </w:numPr>
      </w:pPr>
      <w:r>
        <w:t>ОПИСАНИЕ ПРЕДМЕТНОЙ ОБЛАС</w:t>
      </w:r>
      <w:r w:rsidR="00AC1613">
        <w:t>Т</w:t>
      </w:r>
      <w:r>
        <w:t>И</w:t>
      </w:r>
    </w:p>
    <w:p w:rsidR="000160CA" w:rsidRDefault="000160CA" w:rsidP="000160CA">
      <w:pPr>
        <w:pStyle w:val="ListParagraph"/>
        <w:numPr>
          <w:ilvl w:val="1"/>
          <w:numId w:val="1"/>
        </w:numPr>
      </w:pPr>
      <w:r>
        <w:t>Принципы построения систем «Электронный нос»</w:t>
      </w:r>
    </w:p>
    <w:p w:rsidR="000160CA" w:rsidRDefault="000160CA" w:rsidP="000160CA">
      <w:pPr>
        <w:pStyle w:val="ListParagraph"/>
        <w:numPr>
          <w:ilvl w:val="1"/>
          <w:numId w:val="1"/>
        </w:numPr>
      </w:pPr>
      <w:r>
        <w:t>Обзор существующих систем и их приложений</w:t>
      </w:r>
    </w:p>
    <w:p w:rsidR="000160CA" w:rsidRDefault="000160CA" w:rsidP="000160CA">
      <w:pPr>
        <w:pStyle w:val="ListParagraph"/>
        <w:numPr>
          <w:ilvl w:val="1"/>
          <w:numId w:val="1"/>
        </w:numPr>
      </w:pPr>
      <w:r>
        <w:t>Описание данных и подходы к их обработке</w:t>
      </w:r>
    </w:p>
    <w:p w:rsidR="005C42A9" w:rsidRDefault="000160CA" w:rsidP="005C42A9">
      <w:pPr>
        <w:pStyle w:val="ListParagraph"/>
        <w:numPr>
          <w:ilvl w:val="0"/>
          <w:numId w:val="1"/>
        </w:numPr>
      </w:pPr>
      <w:r>
        <w:t>МЕТОДЫ ОБРАБОТКИ ДАННЫХ В СИСТЕМЕ ИС</w:t>
      </w:r>
      <w:r w:rsidR="00E30113">
        <w:t xml:space="preserve">КУССТВЕННОГО ОБОНЯНИЯ </w:t>
      </w:r>
      <w:r w:rsidR="005C42A9">
        <w:t>«МАГ-8»</w:t>
      </w:r>
    </w:p>
    <w:p w:rsidR="000160CA" w:rsidRDefault="000160CA" w:rsidP="000160CA">
      <w:pPr>
        <w:pStyle w:val="ListParagraph"/>
        <w:numPr>
          <w:ilvl w:val="1"/>
          <w:numId w:val="1"/>
        </w:numPr>
      </w:pPr>
      <w:r>
        <w:t>Подходы к симуляции откликов массива сенсоров «МАГ-8»</w:t>
      </w:r>
    </w:p>
    <w:p w:rsidR="000160CA" w:rsidRDefault="000160CA" w:rsidP="000160CA">
      <w:pPr>
        <w:pStyle w:val="ListParagraph"/>
        <w:numPr>
          <w:ilvl w:val="1"/>
          <w:numId w:val="1"/>
        </w:numPr>
      </w:pPr>
      <w:r>
        <w:t>Исследование данных в задаче оценки безопасности полимерных материалов</w:t>
      </w:r>
    </w:p>
    <w:p w:rsidR="000160CA" w:rsidRDefault="000160CA" w:rsidP="000160CA">
      <w:pPr>
        <w:pStyle w:val="ListParagraph"/>
        <w:numPr>
          <w:ilvl w:val="1"/>
          <w:numId w:val="1"/>
        </w:numPr>
      </w:pPr>
      <w:r>
        <w:t xml:space="preserve">Применение алгоритмов машинного обучения </w:t>
      </w:r>
    </w:p>
    <w:p w:rsidR="000160CA" w:rsidRDefault="000160CA" w:rsidP="000160CA">
      <w:pPr>
        <w:pStyle w:val="ListParagraph"/>
        <w:numPr>
          <w:ilvl w:val="1"/>
          <w:numId w:val="1"/>
        </w:numPr>
      </w:pPr>
      <w:r>
        <w:t>Применение нейронных сетей</w:t>
      </w:r>
    </w:p>
    <w:p w:rsidR="005C42A9" w:rsidRDefault="005C42A9" w:rsidP="005C42A9">
      <w:pPr>
        <w:ind w:firstLine="567"/>
        <w:jc w:val="both"/>
        <w:rPr>
          <w:rFonts w:eastAsia="Times New Roman"/>
          <w:sz w:val="28"/>
          <w:szCs w:val="28"/>
          <w:lang w:eastAsia="ru-RU"/>
        </w:rPr>
      </w:pPr>
      <w:r>
        <w:rPr>
          <w:b/>
          <w:i/>
          <w:sz w:val="28"/>
          <w:szCs w:val="28"/>
        </w:rPr>
        <w:t>В основной части</w:t>
      </w:r>
      <w:r>
        <w:rPr>
          <w:sz w:val="28"/>
          <w:szCs w:val="28"/>
        </w:rPr>
        <w:t xml:space="preserve"> магистерской диссертации должно быть систематизировано и полно изложено состояние вопроса, которому посвящена данная работа. Основная часть состоит, как правило, из двух – трех глав, каждая из которых делится на параграфы в зависимости от темы исследования и его целей. В каждой главе должно быть не менее двух параграфов. Объем каждого параграфа должен составлять не менее 6-7 страниц.</w:t>
      </w:r>
    </w:p>
    <w:p w:rsidR="005C42A9" w:rsidRDefault="005C42A9" w:rsidP="005C42A9">
      <w:pPr>
        <w:ind w:firstLine="567"/>
        <w:jc w:val="both"/>
        <w:rPr>
          <w:sz w:val="28"/>
          <w:szCs w:val="28"/>
        </w:rPr>
      </w:pPr>
      <w:r>
        <w:rPr>
          <w:sz w:val="28"/>
          <w:szCs w:val="28"/>
        </w:rPr>
        <w:t>Основная часть работы состоит из теоретической (теоретико-методологической) и эмпирической (аналитической) составляющей.</w:t>
      </w:r>
    </w:p>
    <w:p w:rsidR="005C42A9" w:rsidRDefault="005C42A9" w:rsidP="005C42A9">
      <w:pPr>
        <w:ind w:firstLine="567"/>
        <w:jc w:val="both"/>
        <w:rPr>
          <w:rFonts w:eastAsia="Times New Roman"/>
          <w:sz w:val="28"/>
          <w:szCs w:val="28"/>
          <w:lang w:eastAsia="ru-RU"/>
        </w:rPr>
      </w:pPr>
      <w:r>
        <w:rPr>
          <w:sz w:val="28"/>
          <w:szCs w:val="28"/>
        </w:rPr>
        <w:t xml:space="preserve"> В теоретической части отражается умение магистранта систематизировать существующие разработки и теории по выбранной проблеме, критически их рассматривать, выделять существенное, оценивать опыт других исследователей, определять главное в изученности темы с позиций современных подходов, аргументировать собственное мнение.</w:t>
      </w:r>
    </w:p>
    <w:p w:rsidR="005C42A9" w:rsidRDefault="005C42A9" w:rsidP="005C42A9">
      <w:pPr>
        <w:ind w:firstLine="567"/>
        <w:jc w:val="both"/>
        <w:rPr>
          <w:rFonts w:eastAsia="Times New Roman"/>
          <w:sz w:val="28"/>
          <w:szCs w:val="28"/>
          <w:lang w:eastAsia="ru-RU"/>
        </w:rPr>
      </w:pPr>
      <w:r>
        <w:rPr>
          <w:sz w:val="28"/>
          <w:szCs w:val="28"/>
        </w:rPr>
        <w:t>Поскольку магистерская диссертация обычно посвящается достаточно узкой теме, то обзор работ следует делать только по вопросам выбранной темы, а не по всей проблеме в целом. В нем должны быть названы, проанализированы и критически оценены наиболее известные и ценные публикации, имеющие непосредственное отношение к теме магистерской диссертации (с обязательным оформлением ссылок на источники). При изложении спорных вопросов необходимо приводить мнения различных авторов. После чего следует обосновать свое мнение или согласиться с одной из уже имеющихся точек зрения, однако в любом случае необходимо выдвинуть соответствующие аргументы.</w:t>
      </w:r>
    </w:p>
    <w:p w:rsidR="005C42A9" w:rsidRDefault="005C42A9" w:rsidP="005C42A9">
      <w:pPr>
        <w:widowControl w:val="0"/>
        <w:autoSpaceDE w:val="0"/>
        <w:autoSpaceDN w:val="0"/>
        <w:adjustRightInd w:val="0"/>
        <w:ind w:firstLine="567"/>
        <w:jc w:val="both"/>
        <w:rPr>
          <w:sz w:val="28"/>
          <w:szCs w:val="28"/>
        </w:rPr>
      </w:pPr>
      <w:r>
        <w:rPr>
          <w:bCs/>
          <w:i/>
          <w:iCs/>
          <w:sz w:val="28"/>
          <w:szCs w:val="28"/>
        </w:rPr>
        <w:lastRenderedPageBreak/>
        <w:t xml:space="preserve">Практическая (аналитическая) часть </w:t>
      </w:r>
      <w:r>
        <w:rPr>
          <w:bCs/>
          <w:iCs/>
          <w:sz w:val="28"/>
          <w:szCs w:val="28"/>
        </w:rPr>
        <w:t>работы</w:t>
      </w:r>
      <w:r>
        <w:rPr>
          <w:sz w:val="28"/>
          <w:szCs w:val="28"/>
        </w:rPr>
        <w:t xml:space="preserve"> должна содержать описание объекта исследования, анализ изучаемой проблемы, анализ эмпирических (фактических) данных, выполненный с помощью современных методик и представленный в виде аналитических выкладок. Кроме того, должны быть приведены расчеты отдельных показателей, используемых в качестве характеристик объекта исследования.</w:t>
      </w:r>
    </w:p>
    <w:p w:rsidR="005C42A9" w:rsidRDefault="005C42A9" w:rsidP="005C42A9">
      <w:pPr>
        <w:widowControl w:val="0"/>
        <w:autoSpaceDE w:val="0"/>
        <w:autoSpaceDN w:val="0"/>
        <w:adjustRightInd w:val="0"/>
        <w:ind w:firstLine="567"/>
        <w:jc w:val="both"/>
        <w:rPr>
          <w:sz w:val="28"/>
          <w:szCs w:val="28"/>
        </w:rPr>
      </w:pPr>
      <w:r>
        <w:rPr>
          <w:sz w:val="28"/>
          <w:szCs w:val="28"/>
        </w:rPr>
        <w:t xml:space="preserve">В качестве эмпирической базы в магистерской диссертации могут выступать данные исследования, проведенного лично или при участии магистранта; российские и международные социологические и статистические исследования (например, РМЭЗ-ВШЭ, Европейское социальное исследование </w:t>
      </w:r>
      <w:r>
        <w:rPr>
          <w:sz w:val="28"/>
          <w:szCs w:val="28"/>
          <w:lang w:val="en-US"/>
        </w:rPr>
        <w:t>ESS</w:t>
      </w:r>
      <w:r>
        <w:rPr>
          <w:sz w:val="28"/>
          <w:szCs w:val="28"/>
        </w:rPr>
        <w:t xml:space="preserve">, Комплексное наблюдение условий жизни Росстата и др.), </w:t>
      </w:r>
      <w:proofErr w:type="spellStart"/>
      <w:r>
        <w:rPr>
          <w:sz w:val="28"/>
          <w:szCs w:val="28"/>
        </w:rPr>
        <w:t>микроданные</w:t>
      </w:r>
      <w:proofErr w:type="spellEnd"/>
      <w:r>
        <w:rPr>
          <w:sz w:val="28"/>
          <w:szCs w:val="28"/>
        </w:rPr>
        <w:t xml:space="preserve"> которых имеются в свободном доступе; данные исследований, предоставленные магистранту научным руководителем.</w:t>
      </w:r>
    </w:p>
    <w:p w:rsidR="005C42A9" w:rsidRDefault="005C42A9" w:rsidP="005C42A9">
      <w:pPr>
        <w:widowControl w:val="0"/>
        <w:autoSpaceDE w:val="0"/>
        <w:autoSpaceDN w:val="0"/>
        <w:adjustRightInd w:val="0"/>
        <w:ind w:firstLine="567"/>
        <w:jc w:val="both"/>
        <w:rPr>
          <w:sz w:val="28"/>
          <w:szCs w:val="28"/>
        </w:rPr>
      </w:pPr>
      <w:r>
        <w:rPr>
          <w:bCs/>
          <w:iCs/>
          <w:sz w:val="28"/>
          <w:szCs w:val="28"/>
        </w:rPr>
        <w:t>Эмпирическая часть может завершаться</w:t>
      </w:r>
      <w:r>
        <w:rPr>
          <w:bCs/>
          <w:i/>
          <w:iCs/>
          <w:sz w:val="28"/>
          <w:szCs w:val="28"/>
        </w:rPr>
        <w:t xml:space="preserve"> проектными предложениями, </w:t>
      </w:r>
      <w:r>
        <w:rPr>
          <w:bCs/>
          <w:iCs/>
          <w:sz w:val="28"/>
          <w:szCs w:val="28"/>
        </w:rPr>
        <w:t>которые</w:t>
      </w:r>
      <w:r>
        <w:rPr>
          <w:sz w:val="28"/>
          <w:szCs w:val="28"/>
        </w:rPr>
        <w:t xml:space="preserve"> представляют собой разработку рекомендаций и мероприятий по решению изучаемой проблемы (например, по совершенствованию практики адаптации, обучения, оплаты труда и т.д.), а также подтвержденный расчетами анализ результатов использования предложенных мер или обоснование предполагаемых результатов использования предложенных мер.</w:t>
      </w:r>
    </w:p>
    <w:p w:rsidR="005C42A9" w:rsidRPr="005C42A9" w:rsidRDefault="005C42A9" w:rsidP="005C42A9"/>
    <w:sectPr w:rsidR="005C42A9" w:rsidRPr="005C42A9">
      <w:footerReference w:type="default" r:id="rId17"/>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DF4" w:rsidRDefault="007A0DF4" w:rsidP="00F83BDF">
      <w:pPr>
        <w:spacing w:after="0" w:line="240" w:lineRule="auto"/>
      </w:pPr>
      <w:r>
        <w:separator/>
      </w:r>
    </w:p>
  </w:endnote>
  <w:endnote w:type="continuationSeparator" w:id="0">
    <w:p w:rsidR="007A0DF4" w:rsidRDefault="007A0DF4" w:rsidP="00F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49591"/>
      <w:docPartObj>
        <w:docPartGallery w:val="Page Numbers (Bottom of Page)"/>
        <w:docPartUnique/>
      </w:docPartObj>
    </w:sdtPr>
    <w:sdtEndPr>
      <w:rPr>
        <w:noProof/>
      </w:rPr>
    </w:sdtEndPr>
    <w:sdtContent>
      <w:p w:rsidR="00D842D5" w:rsidRDefault="00D842D5">
        <w:pPr>
          <w:pStyle w:val="Footer"/>
          <w:jc w:val="right"/>
        </w:pPr>
        <w:r>
          <w:fldChar w:fldCharType="begin"/>
        </w:r>
        <w:r>
          <w:instrText xml:space="preserve"> PAGE   \* MERGEFORMAT </w:instrText>
        </w:r>
        <w:r>
          <w:fldChar w:fldCharType="separate"/>
        </w:r>
        <w:r w:rsidR="008A1DDB">
          <w:rPr>
            <w:noProof/>
          </w:rPr>
          <w:t>6</w:t>
        </w:r>
        <w:r>
          <w:rPr>
            <w:noProof/>
          </w:rPr>
          <w:fldChar w:fldCharType="end"/>
        </w:r>
      </w:p>
    </w:sdtContent>
  </w:sdt>
  <w:p w:rsidR="00D842D5" w:rsidRDefault="00D84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DF4" w:rsidRDefault="007A0DF4" w:rsidP="00F83BDF">
      <w:pPr>
        <w:spacing w:after="0" w:line="240" w:lineRule="auto"/>
      </w:pPr>
      <w:r>
        <w:separator/>
      </w:r>
    </w:p>
  </w:footnote>
  <w:footnote w:type="continuationSeparator" w:id="0">
    <w:p w:rsidR="007A0DF4" w:rsidRDefault="007A0DF4" w:rsidP="00F83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1D25"/>
    <w:multiLevelType w:val="multilevel"/>
    <w:tmpl w:val="746CE1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25E5132"/>
    <w:multiLevelType w:val="multilevel"/>
    <w:tmpl w:val="634A8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E4335EE"/>
    <w:multiLevelType w:val="multilevel"/>
    <w:tmpl w:val="3E20E16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C6463B"/>
    <w:multiLevelType w:val="hybridMultilevel"/>
    <w:tmpl w:val="05340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AE3193"/>
    <w:multiLevelType w:val="hybridMultilevel"/>
    <w:tmpl w:val="A338446C"/>
    <w:lvl w:ilvl="0" w:tplc="F08841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83019C7"/>
    <w:multiLevelType w:val="hybridMultilevel"/>
    <w:tmpl w:val="4F4EF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AF527B"/>
    <w:multiLevelType w:val="multilevel"/>
    <w:tmpl w:val="D91A54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0A278F3"/>
    <w:multiLevelType w:val="hybridMultilevel"/>
    <w:tmpl w:val="2A52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145304"/>
    <w:multiLevelType w:val="multilevel"/>
    <w:tmpl w:val="CC9E7158"/>
    <w:lvl w:ilvl="0">
      <w:start w:val="1"/>
      <w:numFmt w:val="decimal"/>
      <w:lvlText w:val="%1."/>
      <w:lvlJc w:val="left"/>
      <w:pPr>
        <w:ind w:left="1040" w:hanging="360"/>
      </w:pPr>
      <w:rPr>
        <w:rFonts w:hint="default"/>
        <w:b w:val="0"/>
      </w:rPr>
    </w:lvl>
    <w:lvl w:ilvl="1">
      <w:start w:val="2"/>
      <w:numFmt w:val="decimal"/>
      <w:isLgl/>
      <w:lvlText w:val="%1.%2"/>
      <w:lvlJc w:val="left"/>
      <w:pPr>
        <w:ind w:left="1070" w:hanging="39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9" w15:restartNumberingAfterBreak="0">
    <w:nsid w:val="74246404"/>
    <w:multiLevelType w:val="hybridMultilevel"/>
    <w:tmpl w:val="E6E20E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9503E0"/>
    <w:multiLevelType w:val="hybridMultilevel"/>
    <w:tmpl w:val="BB78A0AE"/>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1" w15:restartNumberingAfterBreak="0">
    <w:nsid w:val="77873DF7"/>
    <w:multiLevelType w:val="hybridMultilevel"/>
    <w:tmpl w:val="B40A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8"/>
  </w:num>
  <w:num w:numId="5">
    <w:abstractNumId w:val="4"/>
  </w:num>
  <w:num w:numId="6">
    <w:abstractNumId w:val="6"/>
  </w:num>
  <w:num w:numId="7">
    <w:abstractNumId w:val="3"/>
  </w:num>
  <w:num w:numId="8">
    <w:abstractNumId w:val="2"/>
  </w:num>
  <w:num w:numId="9">
    <w:abstractNumId w:val="7"/>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6"/>
    <w:rsid w:val="0001158B"/>
    <w:rsid w:val="00015234"/>
    <w:rsid w:val="000160CA"/>
    <w:rsid w:val="00016742"/>
    <w:rsid w:val="00026ABA"/>
    <w:rsid w:val="00054D24"/>
    <w:rsid w:val="00061A57"/>
    <w:rsid w:val="0007055A"/>
    <w:rsid w:val="00075251"/>
    <w:rsid w:val="000803AB"/>
    <w:rsid w:val="00095801"/>
    <w:rsid w:val="000A338F"/>
    <w:rsid w:val="000A3490"/>
    <w:rsid w:val="000B2A1E"/>
    <w:rsid w:val="000B2B09"/>
    <w:rsid w:val="000B6003"/>
    <w:rsid w:val="000C2653"/>
    <w:rsid w:val="000C51D2"/>
    <w:rsid w:val="000D76AE"/>
    <w:rsid w:val="000E7F0D"/>
    <w:rsid w:val="000F2495"/>
    <w:rsid w:val="000F7DD2"/>
    <w:rsid w:val="001003FC"/>
    <w:rsid w:val="00113232"/>
    <w:rsid w:val="001207D7"/>
    <w:rsid w:val="001271B6"/>
    <w:rsid w:val="00131A9F"/>
    <w:rsid w:val="0014308A"/>
    <w:rsid w:val="00157FD6"/>
    <w:rsid w:val="00160B8E"/>
    <w:rsid w:val="00163381"/>
    <w:rsid w:val="0016625B"/>
    <w:rsid w:val="00197E0F"/>
    <w:rsid w:val="001B582B"/>
    <w:rsid w:val="00200A3C"/>
    <w:rsid w:val="00202FBB"/>
    <w:rsid w:val="00214D21"/>
    <w:rsid w:val="00230E24"/>
    <w:rsid w:val="002432AD"/>
    <w:rsid w:val="002476EB"/>
    <w:rsid w:val="00253CA8"/>
    <w:rsid w:val="002562A8"/>
    <w:rsid w:val="00257EF4"/>
    <w:rsid w:val="00262458"/>
    <w:rsid w:val="00266481"/>
    <w:rsid w:val="0028190C"/>
    <w:rsid w:val="00287917"/>
    <w:rsid w:val="0029130D"/>
    <w:rsid w:val="00293E15"/>
    <w:rsid w:val="002C5D3D"/>
    <w:rsid w:val="002D2153"/>
    <w:rsid w:val="00302CEF"/>
    <w:rsid w:val="0030480D"/>
    <w:rsid w:val="0030570A"/>
    <w:rsid w:val="00310BA3"/>
    <w:rsid w:val="003161C7"/>
    <w:rsid w:val="00316D3E"/>
    <w:rsid w:val="003223C0"/>
    <w:rsid w:val="0032288B"/>
    <w:rsid w:val="00335CC8"/>
    <w:rsid w:val="00341E92"/>
    <w:rsid w:val="0034273A"/>
    <w:rsid w:val="0034451B"/>
    <w:rsid w:val="00377656"/>
    <w:rsid w:val="00395839"/>
    <w:rsid w:val="003A2351"/>
    <w:rsid w:val="003B5E39"/>
    <w:rsid w:val="003D2DAC"/>
    <w:rsid w:val="003E3891"/>
    <w:rsid w:val="003F27FB"/>
    <w:rsid w:val="003F5C36"/>
    <w:rsid w:val="003F62FB"/>
    <w:rsid w:val="0040017A"/>
    <w:rsid w:val="004035B9"/>
    <w:rsid w:val="00410629"/>
    <w:rsid w:val="004405D0"/>
    <w:rsid w:val="004421EB"/>
    <w:rsid w:val="00456F58"/>
    <w:rsid w:val="00467D8C"/>
    <w:rsid w:val="00470F18"/>
    <w:rsid w:val="004751E6"/>
    <w:rsid w:val="0048117D"/>
    <w:rsid w:val="00481581"/>
    <w:rsid w:val="0048787C"/>
    <w:rsid w:val="00492A2F"/>
    <w:rsid w:val="004A4699"/>
    <w:rsid w:val="004D1F3E"/>
    <w:rsid w:val="004D2C27"/>
    <w:rsid w:val="004D3C35"/>
    <w:rsid w:val="004E76A0"/>
    <w:rsid w:val="00501FF6"/>
    <w:rsid w:val="00506A93"/>
    <w:rsid w:val="00507F3D"/>
    <w:rsid w:val="00522AA1"/>
    <w:rsid w:val="00534267"/>
    <w:rsid w:val="00536EF8"/>
    <w:rsid w:val="0054272D"/>
    <w:rsid w:val="005428D1"/>
    <w:rsid w:val="00544FB1"/>
    <w:rsid w:val="00557536"/>
    <w:rsid w:val="00563AAB"/>
    <w:rsid w:val="005839DA"/>
    <w:rsid w:val="00597386"/>
    <w:rsid w:val="00597FA2"/>
    <w:rsid w:val="005A4D46"/>
    <w:rsid w:val="005B5FEB"/>
    <w:rsid w:val="005C08B0"/>
    <w:rsid w:val="005C1080"/>
    <w:rsid w:val="005C42A9"/>
    <w:rsid w:val="005D1D5F"/>
    <w:rsid w:val="005F7D31"/>
    <w:rsid w:val="00613A2F"/>
    <w:rsid w:val="00620964"/>
    <w:rsid w:val="0062173D"/>
    <w:rsid w:val="006327A2"/>
    <w:rsid w:val="00632BF3"/>
    <w:rsid w:val="00654539"/>
    <w:rsid w:val="00685754"/>
    <w:rsid w:val="006E00EE"/>
    <w:rsid w:val="006E3D5F"/>
    <w:rsid w:val="007004E5"/>
    <w:rsid w:val="00713B41"/>
    <w:rsid w:val="00715005"/>
    <w:rsid w:val="007303CB"/>
    <w:rsid w:val="00730FBF"/>
    <w:rsid w:val="0073620B"/>
    <w:rsid w:val="00755391"/>
    <w:rsid w:val="0078661B"/>
    <w:rsid w:val="00790EF1"/>
    <w:rsid w:val="0079494C"/>
    <w:rsid w:val="007A0DF4"/>
    <w:rsid w:val="007A71C1"/>
    <w:rsid w:val="007B175F"/>
    <w:rsid w:val="007B25C4"/>
    <w:rsid w:val="007B4288"/>
    <w:rsid w:val="007B5090"/>
    <w:rsid w:val="007E053F"/>
    <w:rsid w:val="007E1533"/>
    <w:rsid w:val="007E282D"/>
    <w:rsid w:val="007F5B49"/>
    <w:rsid w:val="00817A12"/>
    <w:rsid w:val="00821662"/>
    <w:rsid w:val="00821B30"/>
    <w:rsid w:val="00822E24"/>
    <w:rsid w:val="00830A7D"/>
    <w:rsid w:val="00836639"/>
    <w:rsid w:val="00841614"/>
    <w:rsid w:val="00843D26"/>
    <w:rsid w:val="00882D60"/>
    <w:rsid w:val="008857C5"/>
    <w:rsid w:val="008906F1"/>
    <w:rsid w:val="00890AE3"/>
    <w:rsid w:val="008A1DDB"/>
    <w:rsid w:val="008A5A48"/>
    <w:rsid w:val="008A5E6D"/>
    <w:rsid w:val="008B3A90"/>
    <w:rsid w:val="008C55F1"/>
    <w:rsid w:val="008C5D2D"/>
    <w:rsid w:val="008D3DFE"/>
    <w:rsid w:val="008D5DB1"/>
    <w:rsid w:val="008E1256"/>
    <w:rsid w:val="008E367C"/>
    <w:rsid w:val="008E4298"/>
    <w:rsid w:val="008E676E"/>
    <w:rsid w:val="00925CCF"/>
    <w:rsid w:val="009348A3"/>
    <w:rsid w:val="009376FB"/>
    <w:rsid w:val="00951DB6"/>
    <w:rsid w:val="00967B20"/>
    <w:rsid w:val="0098131F"/>
    <w:rsid w:val="009856FD"/>
    <w:rsid w:val="009A13C5"/>
    <w:rsid w:val="009A2507"/>
    <w:rsid w:val="009A6BAB"/>
    <w:rsid w:val="009B2FE3"/>
    <w:rsid w:val="009B3876"/>
    <w:rsid w:val="009C08E6"/>
    <w:rsid w:val="009C1D7F"/>
    <w:rsid w:val="009D23C0"/>
    <w:rsid w:val="009E1694"/>
    <w:rsid w:val="009F25C7"/>
    <w:rsid w:val="00A069A2"/>
    <w:rsid w:val="00A10CF2"/>
    <w:rsid w:val="00A25AC4"/>
    <w:rsid w:val="00A30F4B"/>
    <w:rsid w:val="00A345A7"/>
    <w:rsid w:val="00A57895"/>
    <w:rsid w:val="00A60C82"/>
    <w:rsid w:val="00A6269F"/>
    <w:rsid w:val="00A83DBB"/>
    <w:rsid w:val="00A9350D"/>
    <w:rsid w:val="00A95AD7"/>
    <w:rsid w:val="00A97B71"/>
    <w:rsid w:val="00AA027A"/>
    <w:rsid w:val="00AB5C59"/>
    <w:rsid w:val="00AC1613"/>
    <w:rsid w:val="00AD0F99"/>
    <w:rsid w:val="00AE3844"/>
    <w:rsid w:val="00B22E26"/>
    <w:rsid w:val="00B23C62"/>
    <w:rsid w:val="00B24F72"/>
    <w:rsid w:val="00B41793"/>
    <w:rsid w:val="00B62C10"/>
    <w:rsid w:val="00B824E6"/>
    <w:rsid w:val="00B95382"/>
    <w:rsid w:val="00BA3147"/>
    <w:rsid w:val="00BA5374"/>
    <w:rsid w:val="00BB71F6"/>
    <w:rsid w:val="00BC057F"/>
    <w:rsid w:val="00BC063C"/>
    <w:rsid w:val="00C05E08"/>
    <w:rsid w:val="00C34622"/>
    <w:rsid w:val="00C42402"/>
    <w:rsid w:val="00C43264"/>
    <w:rsid w:val="00C62D2B"/>
    <w:rsid w:val="00C75D62"/>
    <w:rsid w:val="00C84CBD"/>
    <w:rsid w:val="00C90723"/>
    <w:rsid w:val="00C94A56"/>
    <w:rsid w:val="00CC0221"/>
    <w:rsid w:val="00CD734B"/>
    <w:rsid w:val="00CF4F25"/>
    <w:rsid w:val="00D05CBD"/>
    <w:rsid w:val="00D20666"/>
    <w:rsid w:val="00D2398B"/>
    <w:rsid w:val="00D34995"/>
    <w:rsid w:val="00D35433"/>
    <w:rsid w:val="00D43C19"/>
    <w:rsid w:val="00D442DC"/>
    <w:rsid w:val="00D54D51"/>
    <w:rsid w:val="00D67EC3"/>
    <w:rsid w:val="00D75C7B"/>
    <w:rsid w:val="00D76DEF"/>
    <w:rsid w:val="00D842D5"/>
    <w:rsid w:val="00D94355"/>
    <w:rsid w:val="00D97EC1"/>
    <w:rsid w:val="00DB77E2"/>
    <w:rsid w:val="00DC5C28"/>
    <w:rsid w:val="00DC72E3"/>
    <w:rsid w:val="00DC73BB"/>
    <w:rsid w:val="00DD6391"/>
    <w:rsid w:val="00E30113"/>
    <w:rsid w:val="00E30166"/>
    <w:rsid w:val="00E3237C"/>
    <w:rsid w:val="00E36818"/>
    <w:rsid w:val="00E74E77"/>
    <w:rsid w:val="00E84B3C"/>
    <w:rsid w:val="00E85FEB"/>
    <w:rsid w:val="00E91470"/>
    <w:rsid w:val="00E9229A"/>
    <w:rsid w:val="00E945F1"/>
    <w:rsid w:val="00EC4B10"/>
    <w:rsid w:val="00EC51B5"/>
    <w:rsid w:val="00ED3174"/>
    <w:rsid w:val="00ED3F42"/>
    <w:rsid w:val="00EE1A10"/>
    <w:rsid w:val="00EE26F1"/>
    <w:rsid w:val="00EE6A49"/>
    <w:rsid w:val="00EE7C0D"/>
    <w:rsid w:val="00EF1F4F"/>
    <w:rsid w:val="00EF2076"/>
    <w:rsid w:val="00F14C4B"/>
    <w:rsid w:val="00F1534D"/>
    <w:rsid w:val="00F15E89"/>
    <w:rsid w:val="00F17E41"/>
    <w:rsid w:val="00F412FE"/>
    <w:rsid w:val="00F4378E"/>
    <w:rsid w:val="00F452A9"/>
    <w:rsid w:val="00F4547C"/>
    <w:rsid w:val="00F47CFD"/>
    <w:rsid w:val="00F50C89"/>
    <w:rsid w:val="00F56F4B"/>
    <w:rsid w:val="00F63C9F"/>
    <w:rsid w:val="00F644EB"/>
    <w:rsid w:val="00F64848"/>
    <w:rsid w:val="00F83BDF"/>
    <w:rsid w:val="00FB1572"/>
    <w:rsid w:val="00FB429A"/>
    <w:rsid w:val="00FB45D6"/>
    <w:rsid w:val="00FC22F4"/>
    <w:rsid w:val="00FC3181"/>
    <w:rsid w:val="00FD4A78"/>
    <w:rsid w:val="00FE1007"/>
    <w:rsid w:val="00FF6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29E-8959-42BF-957A-F7139F85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A9"/>
    <w:pPr>
      <w:ind w:left="720"/>
      <w:contextualSpacing/>
    </w:pPr>
  </w:style>
  <w:style w:type="character" w:customStyle="1" w:styleId="Heading1Char">
    <w:name w:val="Heading 1 Char"/>
    <w:basedOn w:val="DefaultParagraphFont"/>
    <w:link w:val="Heading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hint="default"/>
      <w:b w:val="0"/>
      <w:bCs w:val="0"/>
      <w:i w:val="0"/>
      <w:iCs w:val="0"/>
      <w:color w:val="231F20"/>
      <w:sz w:val="20"/>
      <w:szCs w:val="20"/>
    </w:rPr>
  </w:style>
  <w:style w:type="table" w:styleId="TableGrid">
    <w:name w:val="Table Grid"/>
    <w:basedOn w:val="TableNormal"/>
    <w:uiPriority w:val="39"/>
    <w:rsid w:val="008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B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3BDF"/>
    <w:rPr>
      <w:rFonts w:eastAsiaTheme="minorEastAsia"/>
      <w:lang w:eastAsia="zh-CN"/>
    </w:rPr>
  </w:style>
  <w:style w:type="paragraph" w:styleId="Footer">
    <w:name w:val="footer"/>
    <w:basedOn w:val="Normal"/>
    <w:link w:val="FooterChar"/>
    <w:uiPriority w:val="99"/>
    <w:unhideWhenUsed/>
    <w:rsid w:val="00F83B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3BDF"/>
    <w:rPr>
      <w:rFonts w:eastAsiaTheme="minorEastAsia"/>
      <w:lang w:eastAsia="zh-CN"/>
    </w:rPr>
  </w:style>
  <w:style w:type="paragraph" w:styleId="TOCHeading">
    <w:name w:val="TOC Heading"/>
    <w:basedOn w:val="Heading1"/>
    <w:next w:val="Normal"/>
    <w:uiPriority w:val="39"/>
    <w:unhideWhenUsed/>
    <w:qFormat/>
    <w:rsid w:val="00F83BDF"/>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F83BDF"/>
    <w:pPr>
      <w:spacing w:after="100"/>
    </w:pPr>
  </w:style>
  <w:style w:type="paragraph" w:styleId="TOC2">
    <w:name w:val="toc 2"/>
    <w:basedOn w:val="Normal"/>
    <w:next w:val="Normal"/>
    <w:autoRedefine/>
    <w:uiPriority w:val="39"/>
    <w:unhideWhenUsed/>
    <w:rsid w:val="00F83BDF"/>
    <w:pPr>
      <w:spacing w:after="100"/>
      <w:ind w:left="220"/>
    </w:pPr>
  </w:style>
  <w:style w:type="character" w:styleId="Hyperlink">
    <w:name w:val="Hyperlink"/>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Heading3"/>
    <w:uiPriority w:val="9"/>
    <w:rsid w:val="004D1F3E"/>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9F25C7"/>
    <w:pPr>
      <w:spacing w:after="100"/>
      <w:ind w:left="440"/>
    </w:pPr>
  </w:style>
  <w:style w:type="paragraph" w:customStyle="1" w:styleId="Textbody">
    <w:name w:val="Text body"/>
    <w:basedOn w:val="Normal"/>
    <w:rsid w:val="00EE6A49"/>
    <w:pPr>
      <w:widowControl w:val="0"/>
      <w:autoSpaceDN w:val="0"/>
      <w:spacing w:after="140" w:line="288" w:lineRule="auto"/>
      <w:textAlignment w:val="baseline"/>
    </w:pPr>
    <w:rPr>
      <w:rFonts w:ascii="Liberation Serif" w:eastAsia="Droid Sans Fallback" w:hAnsi="Liberation Serif" w:cs="FreeSans"/>
      <w:kern w:val="3"/>
      <w:sz w:val="24"/>
      <w:szCs w:val="24"/>
      <w:lang w:bidi="hi-IN"/>
    </w:rPr>
  </w:style>
  <w:style w:type="character" w:customStyle="1" w:styleId="StrongEmphasis">
    <w:name w:val="Strong Emphasis"/>
    <w:rsid w:val="00D943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240088">
      <w:bodyDiv w:val="1"/>
      <w:marLeft w:val="0"/>
      <w:marRight w:val="0"/>
      <w:marTop w:val="0"/>
      <w:marBottom w:val="0"/>
      <w:divBdr>
        <w:top w:val="none" w:sz="0" w:space="0" w:color="auto"/>
        <w:left w:val="none" w:sz="0" w:space="0" w:color="auto"/>
        <w:bottom w:val="none" w:sz="0" w:space="0" w:color="auto"/>
        <w:right w:val="none" w:sz="0" w:space="0" w:color="auto"/>
      </w:divBdr>
    </w:div>
    <w:div w:id="1320889201">
      <w:bodyDiv w:val="1"/>
      <w:marLeft w:val="0"/>
      <w:marRight w:val="0"/>
      <w:marTop w:val="0"/>
      <w:marBottom w:val="0"/>
      <w:divBdr>
        <w:top w:val="none" w:sz="0" w:space="0" w:color="auto"/>
        <w:left w:val="none" w:sz="0" w:space="0" w:color="auto"/>
        <w:bottom w:val="none" w:sz="0" w:space="0" w:color="auto"/>
        <w:right w:val="none" w:sz="0" w:space="0" w:color="auto"/>
      </w:divBdr>
    </w:div>
    <w:div w:id="16273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B727FA-4FCE-4188-9B2B-DB3601AB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26</Pages>
  <Words>5181</Words>
  <Characters>35121</Characters>
  <Application>Microsoft Office Word</Application>
  <DocSecurity>0</DocSecurity>
  <Lines>966</Lines>
  <Paragraphs>444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Shadrina, Alina</dc:creator>
  <cp:keywords>CTPClassification=CTP_NWR:VisualMarkings=</cp:keywords>
  <dc:description/>
  <cp:lastModifiedBy>Shadrina, Alina</cp:lastModifiedBy>
  <cp:revision>42</cp:revision>
  <dcterms:created xsi:type="dcterms:W3CDTF">2017-02-01T08:12:00Z</dcterms:created>
  <dcterms:modified xsi:type="dcterms:W3CDTF">2017-02-15T08:26:00Z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9fef0ce1-d48a-4e12-affe-3ae0c8516ef9</vt:lpwstr>
  </property>
  <property fmtid="{D5CDD505-2E9C-101B-9397-08002B2CF9AE}" pid="3" name="CTP_TimeStamp">
    <vt:lpwstr>2017-02-15 08:25:56Z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