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600328D" w:rsidR="00CD56D6" w:rsidRPr="00B47BFF"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457CCE">
        <w:rPr>
          <w:rFonts w:ascii="Times New Roman" w:eastAsia="Times New Roman" w:hAnsi="Times New Roman" w:cs="Times New Roman"/>
        </w:rPr>
        <w:t>Restaurant Reviews</w:t>
      </w:r>
      <w:r w:rsidR="00B47BFF">
        <w:rPr>
          <w:rFonts w:ascii="Times New Roman" w:eastAsia="Times New Roman" w:hAnsi="Times New Roman" w:cs="Times New Roman"/>
        </w:rPr>
        <w:t>)</w:t>
      </w:r>
    </w:p>
    <w:p w14:paraId="021BD103" w14:textId="77777777" w:rsidR="00CD56D6" w:rsidRPr="000F7A9B" w:rsidRDefault="00CD56D6">
      <w:pPr>
        <w:rPr>
          <w:rFonts w:ascii="Times New Roman" w:eastAsia="Times New Roman" w:hAnsi="Times New Roman" w:cs="Times New Roman"/>
        </w:rPr>
      </w:pPr>
    </w:p>
    <w:p w14:paraId="03F364DF" w14:textId="4B505DD4"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47BFF">
        <w:rPr>
          <w:rFonts w:ascii="Times New Roman" w:eastAsia="Times New Roman" w:hAnsi="Times New Roman" w:cs="Times New Roman"/>
        </w:rPr>
        <w:t xml:space="preserve"> </w:t>
      </w:r>
      <w:r w:rsidR="00457CCE">
        <w:rPr>
          <w:rFonts w:ascii="Times New Roman" w:eastAsia="Times New Roman" w:hAnsi="Times New Roman" w:cs="Times New Roman"/>
        </w:rPr>
        <w:t>A4</w:t>
      </w:r>
    </w:p>
    <w:p w14:paraId="446FFA9D" w14:textId="77777777" w:rsidR="00CD56D6" w:rsidRPr="000F7A9B" w:rsidRDefault="00CD56D6">
      <w:pPr>
        <w:rPr>
          <w:rFonts w:ascii="Times New Roman" w:eastAsia="Times New Roman" w:hAnsi="Times New Roman" w:cs="Times New Roman"/>
        </w:rPr>
      </w:pPr>
    </w:p>
    <w:p w14:paraId="49DADBCA" w14:textId="2BC72FC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57CCE">
        <w:rPr>
          <w:rFonts w:ascii="Times New Roman" w:eastAsia="Times New Roman" w:hAnsi="Times New Roman" w:cs="Times New Roman"/>
        </w:rPr>
        <w:t>DS070</w:t>
      </w:r>
    </w:p>
    <w:p w14:paraId="36540512" w14:textId="77777777" w:rsidR="00CD56D6" w:rsidRPr="000F7A9B" w:rsidRDefault="00CD56D6">
      <w:pPr>
        <w:rPr>
          <w:rFonts w:ascii="Times New Roman" w:eastAsia="Times New Roman" w:hAnsi="Times New Roman" w:cs="Times New Roman"/>
        </w:rPr>
      </w:pPr>
    </w:p>
    <w:p w14:paraId="1EC29D09" w14:textId="48370CCD" w:rsidR="009704F8"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proofErr w:type="gramStart"/>
      <w:r w:rsidR="000F7A9B" w:rsidRPr="7FBAA7B2">
        <w:rPr>
          <w:rFonts w:ascii="Times New Roman" w:eastAsia="Times New Roman" w:hAnsi="Times New Roman" w:cs="Times New Roman"/>
        </w:rPr>
        <w:t>:</w:t>
      </w:r>
      <w:r w:rsidR="009704F8">
        <w:rPr>
          <w:rFonts w:ascii="Times New Roman" w:eastAsia="Times New Roman" w:hAnsi="Times New Roman" w:cs="Times New Roman"/>
        </w:rPr>
        <w:t>[</w:t>
      </w:r>
      <w:proofErr w:type="gramEnd"/>
      <w:r w:rsidR="009704F8">
        <w:rPr>
          <w:rFonts w:ascii="Times New Roman" w:eastAsia="Times New Roman" w:hAnsi="Times New Roman" w:cs="Times New Roman"/>
        </w:rPr>
        <w:t>Precious Tenebe-23001613]</w:t>
      </w:r>
      <w:r w:rsidR="000F7A9B" w:rsidRPr="7FBAA7B2">
        <w:rPr>
          <w:rFonts w:ascii="Times New Roman" w:eastAsia="Times New Roman" w:hAnsi="Times New Roman" w:cs="Times New Roman"/>
        </w:rPr>
        <w:t xml:space="preserve"> </w:t>
      </w:r>
    </w:p>
    <w:p w14:paraId="3D2FB3DE" w14:textId="18CD3774" w:rsidR="009704F8" w:rsidRDefault="009704F8" w:rsidP="009704F8">
      <w:pPr>
        <w:rPr>
          <w:rFonts w:ascii="Times New Roman" w:eastAsia="Times New Roman" w:hAnsi="Times New Roman" w:cs="Times New Roman"/>
        </w:rPr>
      </w:pPr>
      <w:r>
        <w:rPr>
          <w:rFonts w:ascii="Times New Roman" w:eastAsia="Times New Roman" w:hAnsi="Times New Roman" w:cs="Times New Roman"/>
        </w:rPr>
        <w:t xml:space="preserve">                    [Abdul Rehman-24085776]</w:t>
      </w:r>
    </w:p>
    <w:p w14:paraId="200780D9" w14:textId="65CE49F1" w:rsidR="00CD56D6" w:rsidRDefault="009704F8" w:rsidP="009704F8">
      <w:pPr>
        <w:rPr>
          <w:rFonts w:ascii="Times New Roman" w:eastAsia="Times New Roman" w:hAnsi="Times New Roman" w:cs="Times New Roman"/>
        </w:rPr>
      </w:pPr>
      <w:r>
        <w:rPr>
          <w:rFonts w:ascii="Times New Roman" w:eastAsia="Times New Roman" w:hAnsi="Times New Roman" w:cs="Times New Roman"/>
        </w:rPr>
        <w:tab/>
        <w:t xml:space="preserve">        [Syed Muhammad </w:t>
      </w:r>
      <w:proofErr w:type="spellStart"/>
      <w:r>
        <w:rPr>
          <w:rFonts w:ascii="Times New Roman" w:eastAsia="Times New Roman" w:hAnsi="Times New Roman" w:cs="Times New Roman"/>
        </w:rPr>
        <w:t>Qasim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Hussain</w:t>
      </w:r>
      <w:proofErr w:type="spellEnd"/>
      <w:r>
        <w:rPr>
          <w:rFonts w:ascii="Times New Roman" w:eastAsia="Times New Roman" w:hAnsi="Times New Roman" w:cs="Times New Roman"/>
        </w:rPr>
        <w:t xml:space="preserve"> Shah-24174816]</w:t>
      </w:r>
    </w:p>
    <w:p w14:paraId="35F7975D" w14:textId="3309D3B1" w:rsidR="009704F8" w:rsidRDefault="009704F8" w:rsidP="009704F8">
      <w:pPr>
        <w:rPr>
          <w:rFonts w:ascii="Times New Roman" w:eastAsia="Times New Roman" w:hAnsi="Times New Roman" w:cs="Times New Roman"/>
        </w:rPr>
      </w:pPr>
      <w:r>
        <w:rPr>
          <w:rFonts w:ascii="Times New Roman" w:eastAsia="Times New Roman" w:hAnsi="Times New Roman" w:cs="Times New Roman"/>
        </w:rPr>
        <w:tab/>
        <w:t xml:space="preserve">        [</w:t>
      </w:r>
      <w:proofErr w:type="spellStart"/>
      <w:r>
        <w:rPr>
          <w:rFonts w:ascii="Times New Roman" w:eastAsia="Times New Roman" w:hAnsi="Times New Roman" w:cs="Times New Roman"/>
        </w:rPr>
        <w:t>Ramiz</w:t>
      </w:r>
      <w:proofErr w:type="spellEnd"/>
      <w:r>
        <w:rPr>
          <w:rFonts w:ascii="Times New Roman" w:eastAsia="Times New Roman" w:hAnsi="Times New Roman" w:cs="Times New Roman"/>
        </w:rPr>
        <w:t xml:space="preserve"> Lqbal-24089379]</w:t>
      </w:r>
    </w:p>
    <w:p w14:paraId="1B0AF1B7" w14:textId="7F36ADA5" w:rsidR="009704F8" w:rsidRPr="009704F8" w:rsidRDefault="009704F8" w:rsidP="009704F8">
      <w:pPr>
        <w:rPr>
          <w:rFonts w:ascii="Times New Roman" w:eastAsia="Times New Roman" w:hAnsi="Times New Roman" w:cs="Times New Roman"/>
        </w:rPr>
      </w:pPr>
      <w:r>
        <w:rPr>
          <w:rFonts w:ascii="Times New Roman" w:eastAsia="Times New Roman" w:hAnsi="Times New Roman" w:cs="Times New Roman"/>
        </w:rPr>
        <w:tab/>
        <w:t xml:space="preserve">        [</w:t>
      </w:r>
      <w:proofErr w:type="spellStart"/>
      <w:r>
        <w:rPr>
          <w:rFonts w:ascii="Times New Roman" w:eastAsia="Times New Roman" w:hAnsi="Times New Roman" w:cs="Times New Roman"/>
        </w:rPr>
        <w:t>Md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Abidur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Rahman</w:t>
      </w:r>
      <w:proofErr w:type="spellEnd"/>
      <w:r>
        <w:rPr>
          <w:rFonts w:ascii="Times New Roman" w:eastAsia="Times New Roman" w:hAnsi="Times New Roman" w:cs="Times New Roman"/>
        </w:rPr>
        <w:t xml:space="preserve"> Shafi-24079469]</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377FC6" w:rsidRDefault="4ABDCFE3" w:rsidP="00377FC6">
      <w:pPr>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4F406378" w14:textId="6D5A80AE" w:rsidR="00692B9C" w:rsidRPr="00692B9C" w:rsidRDefault="00B47BFF" w:rsidP="00692B9C">
      <w:pPr>
        <w:pStyle w:val="ListParagraph"/>
        <w:spacing w:line="300" w:lineRule="atLeast"/>
        <w:rPr>
          <w:rFonts w:ascii="Segoe UI" w:eastAsia="Times New Roman" w:hAnsi="Segoe UI" w:cs="Segoe UI"/>
          <w:kern w:val="0"/>
          <w:sz w:val="21"/>
          <w:szCs w:val="21"/>
          <w:lang w:val="en-US"/>
          <w14:ligatures w14:val="none"/>
        </w:rPr>
      </w:pPr>
      <w:r>
        <w:rPr>
          <w:rFonts w:ascii="Segoe UI" w:eastAsia="Times New Roman" w:hAnsi="Segoe UI" w:cs="Segoe UI"/>
          <w:kern w:val="0"/>
          <w:sz w:val="21"/>
          <w:szCs w:val="21"/>
          <w:lang w:val="en-US"/>
          <w14:ligatures w14:val="none"/>
        </w:rPr>
        <w:t xml:space="preserve">The online reviews of </w:t>
      </w:r>
      <w:r w:rsidR="00166568">
        <w:rPr>
          <w:rFonts w:ascii="Segoe UI" w:eastAsia="Times New Roman" w:hAnsi="Segoe UI" w:cs="Segoe UI"/>
          <w:kern w:val="0"/>
          <w:sz w:val="21"/>
          <w:szCs w:val="21"/>
          <w:lang w:val="en-US"/>
          <w14:ligatures w14:val="none"/>
        </w:rPr>
        <w:t>restaurants</w:t>
      </w:r>
      <w:r>
        <w:rPr>
          <w:rFonts w:ascii="Segoe UI" w:eastAsia="Times New Roman" w:hAnsi="Segoe UI" w:cs="Segoe UI"/>
          <w:kern w:val="0"/>
          <w:sz w:val="21"/>
          <w:szCs w:val="21"/>
          <w:lang w:val="en-US"/>
          <w14:ligatures w14:val="none"/>
        </w:rPr>
        <w:t xml:space="preserve"> are frequently questioned because format of those reviews, </w:t>
      </w:r>
      <w:r w:rsidR="002D5295">
        <w:rPr>
          <w:rFonts w:ascii="Segoe UI" w:eastAsia="Times New Roman" w:hAnsi="Segoe UI" w:cs="Segoe UI"/>
          <w:kern w:val="0"/>
          <w:sz w:val="21"/>
          <w:szCs w:val="21"/>
          <w:lang w:val="en-US"/>
          <w14:ligatures w14:val="none"/>
        </w:rPr>
        <w:t>may have an influence of how users grade their experience.</w:t>
      </w:r>
      <w:r w:rsidR="00166568">
        <w:rPr>
          <w:rFonts w:ascii="Segoe UI" w:eastAsia="Times New Roman" w:hAnsi="Segoe UI" w:cs="Segoe UI"/>
          <w:kern w:val="0"/>
          <w:sz w:val="21"/>
          <w:szCs w:val="21"/>
          <w:lang w:val="en-US"/>
          <w14:ligatures w14:val="none"/>
        </w:rPr>
        <w:t xml:space="preserve"> Photographic evidence, such as photographs uploaded by customers, can give a false sense of reliability and dependability, in ways that text based reviews may not.</w:t>
      </w:r>
      <w:r w:rsidR="00B73BAA">
        <w:rPr>
          <w:rFonts w:ascii="Segoe UI" w:eastAsia="Times New Roman" w:hAnsi="Segoe UI" w:cs="Segoe UI"/>
          <w:kern w:val="0"/>
          <w:sz w:val="21"/>
          <w:szCs w:val="21"/>
          <w:lang w:val="en-US"/>
          <w14:ligatures w14:val="none"/>
        </w:rPr>
        <w:t xml:space="preserve"> Prior </w:t>
      </w:r>
      <w:proofErr w:type="gramStart"/>
      <w:r w:rsidR="00B73BAA">
        <w:rPr>
          <w:rFonts w:ascii="Segoe UI" w:eastAsia="Times New Roman" w:hAnsi="Segoe UI" w:cs="Segoe UI"/>
          <w:kern w:val="0"/>
          <w:sz w:val="21"/>
          <w:szCs w:val="21"/>
          <w:lang w:val="en-US"/>
          <w14:ligatures w14:val="none"/>
        </w:rPr>
        <w:t>work suggest</w:t>
      </w:r>
      <w:proofErr w:type="gramEnd"/>
      <w:r w:rsidR="00B73BAA">
        <w:rPr>
          <w:rFonts w:ascii="Segoe UI" w:eastAsia="Times New Roman" w:hAnsi="Segoe UI" w:cs="Segoe UI"/>
          <w:kern w:val="0"/>
          <w:sz w:val="21"/>
          <w:szCs w:val="21"/>
          <w:lang w:val="en-US"/>
          <w14:ligatures w14:val="none"/>
        </w:rPr>
        <w:t xml:space="preserve"> that multimedia elements can significantly alter consumer judgment and </w:t>
      </w:r>
      <w:r w:rsidR="000F5C54">
        <w:rPr>
          <w:rFonts w:ascii="Segoe UI" w:eastAsia="Times New Roman" w:hAnsi="Segoe UI" w:cs="Segoe UI"/>
          <w:kern w:val="0"/>
          <w:sz w:val="21"/>
          <w:szCs w:val="21"/>
          <w:lang w:val="en-US"/>
          <w14:ligatures w14:val="none"/>
        </w:rPr>
        <w:t>engagement</w:t>
      </w:r>
      <w:r w:rsidR="00B73BAA">
        <w:rPr>
          <w:rFonts w:ascii="Segoe UI" w:eastAsia="Times New Roman" w:hAnsi="Segoe UI" w:cs="Segoe UI"/>
          <w:kern w:val="0"/>
          <w:sz w:val="21"/>
          <w:szCs w:val="21"/>
          <w:lang w:val="en-US"/>
          <w14:ligatures w14:val="none"/>
        </w:rPr>
        <w:t xml:space="preserve"> with review content (</w:t>
      </w:r>
      <w:proofErr w:type="spellStart"/>
      <w:r w:rsidR="00B73BAA">
        <w:rPr>
          <w:rFonts w:ascii="Segoe UI" w:eastAsia="Times New Roman" w:hAnsi="Segoe UI" w:cs="Segoe UI"/>
          <w:kern w:val="0"/>
          <w:sz w:val="21"/>
          <w:szCs w:val="21"/>
          <w:lang w:val="en-US"/>
          <w14:ligatures w14:val="none"/>
        </w:rPr>
        <w:t>Filieri</w:t>
      </w:r>
      <w:proofErr w:type="spellEnd"/>
      <w:r w:rsidR="00B73BAA">
        <w:rPr>
          <w:rFonts w:ascii="Segoe UI" w:eastAsia="Times New Roman" w:hAnsi="Segoe UI" w:cs="Segoe UI"/>
          <w:kern w:val="0"/>
          <w:sz w:val="21"/>
          <w:szCs w:val="21"/>
          <w:lang w:val="en-US"/>
          <w14:ligatures w14:val="none"/>
        </w:rPr>
        <w:t xml:space="preserve"> et al., 2018)</w:t>
      </w:r>
      <w:r w:rsidR="00160FB4">
        <w:rPr>
          <w:rFonts w:ascii="Segoe UI" w:eastAsia="Times New Roman" w:hAnsi="Segoe UI" w:cs="Segoe UI"/>
          <w:kern w:val="0"/>
          <w:sz w:val="21"/>
          <w:szCs w:val="21"/>
          <w:lang w:val="en-US"/>
          <w14:ligatures w14:val="none"/>
        </w:rPr>
        <w:t>. This study</w:t>
      </w:r>
      <w:r w:rsidR="00323790">
        <w:rPr>
          <w:rFonts w:ascii="Segoe UI" w:eastAsia="Times New Roman" w:hAnsi="Segoe UI" w:cs="Segoe UI"/>
          <w:kern w:val="0"/>
          <w:sz w:val="21"/>
          <w:szCs w:val="21"/>
          <w:lang w:val="en-US"/>
          <w14:ligatures w14:val="none"/>
        </w:rPr>
        <w:t xml:space="preserve"> evaluates if the presence of a </w:t>
      </w:r>
      <w:r w:rsidR="00160FB4">
        <w:rPr>
          <w:rFonts w:ascii="Segoe UI" w:eastAsia="Times New Roman" w:hAnsi="Segoe UI" w:cs="Segoe UI"/>
          <w:kern w:val="0"/>
          <w:sz w:val="21"/>
          <w:szCs w:val="21"/>
          <w:lang w:val="en-US"/>
          <w14:ligatures w14:val="none"/>
        </w:rPr>
        <w:t>photographic review would have an effect on the mean ratings compared to those that only received a text based review</w:t>
      </w:r>
      <w:r w:rsidR="00323790">
        <w:rPr>
          <w:rFonts w:ascii="Segoe UI" w:eastAsia="Times New Roman" w:hAnsi="Segoe UI" w:cs="Segoe UI"/>
          <w:kern w:val="0"/>
          <w:sz w:val="21"/>
          <w:szCs w:val="21"/>
          <w:lang w:val="en-US"/>
          <w14:ligatures w14:val="none"/>
        </w:rPr>
        <w:t>.</w:t>
      </w:r>
    </w:p>
    <w:p w14:paraId="15ACD018" w14:textId="3D047480" w:rsidR="00CD56D6" w:rsidRPr="00692B9C" w:rsidRDefault="00CD56D6" w:rsidP="00692B9C">
      <w:pPr>
        <w:rPr>
          <w:rFonts w:ascii="Times New Roman" w:eastAsia="Times New Roman" w:hAnsi="Times New Roman" w:cs="Times New Roman"/>
          <w:color w:val="000000" w:themeColor="text1"/>
          <w:highlight w:val="yellow"/>
        </w:rPr>
      </w:pPr>
      <w:r w:rsidRPr="00692B9C">
        <w:rPr>
          <w:rFonts w:ascii="Times New Roman" w:eastAsia="Times New Roman" w:hAnsi="Times New Roman" w:cs="Times New Roman"/>
          <w:color w:val="000000" w:themeColor="text1"/>
        </w:rPr>
        <w:t xml:space="preserve"> </w:t>
      </w:r>
    </w:p>
    <w:p w14:paraId="29430614" w14:textId="74A78D4A" w:rsidR="000F7A9B" w:rsidRPr="00692B9C"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C7F86D1" w14:textId="38FC459B" w:rsidR="00692B9C" w:rsidRPr="00692B9C" w:rsidRDefault="00160FB4" w:rsidP="00692B9C">
      <w:pPr>
        <w:spacing w:line="300" w:lineRule="atLeast"/>
        <w:ind w:left="360"/>
        <w:rPr>
          <w:rFonts w:ascii="Segoe UI" w:eastAsia="Times New Roman" w:hAnsi="Segoe UI" w:cs="Segoe UI"/>
          <w:kern w:val="0"/>
          <w:sz w:val="21"/>
          <w:szCs w:val="21"/>
          <w:lang w:val="en-US"/>
          <w14:ligatures w14:val="none"/>
        </w:rPr>
      </w:pPr>
      <w:r>
        <w:rPr>
          <w:rFonts w:ascii="Segoe UI" w:eastAsia="Times New Roman" w:hAnsi="Segoe UI" w:cs="Segoe UI"/>
          <w:kern w:val="0"/>
          <w:sz w:val="21"/>
          <w:szCs w:val="21"/>
          <w:lang w:val="en-US"/>
          <w14:ligatures w14:val="none"/>
        </w:rPr>
        <w:t xml:space="preserve">The dataset contains information that tells us about various </w:t>
      </w:r>
      <w:r w:rsidR="000F5C54">
        <w:rPr>
          <w:rFonts w:ascii="Segoe UI" w:eastAsia="Times New Roman" w:hAnsi="Segoe UI" w:cs="Segoe UI"/>
          <w:kern w:val="0"/>
          <w:sz w:val="21"/>
          <w:szCs w:val="21"/>
          <w:lang w:val="en-US"/>
          <w14:ligatures w14:val="none"/>
        </w:rPr>
        <w:t>restaurants</w:t>
      </w:r>
      <w:r>
        <w:rPr>
          <w:rFonts w:ascii="Segoe UI" w:eastAsia="Times New Roman" w:hAnsi="Segoe UI" w:cs="Segoe UI"/>
          <w:kern w:val="0"/>
          <w:sz w:val="21"/>
          <w:szCs w:val="21"/>
          <w:lang w:val="en-US"/>
          <w14:ligatures w14:val="none"/>
        </w:rPr>
        <w:t xml:space="preserve"> and their reviews, the person who reviewed them, the content of the reviews, star rating, when the review was given, and also if a photo was attached.</w:t>
      </w:r>
      <w:r w:rsidR="00F23C27">
        <w:rPr>
          <w:rFonts w:ascii="Segoe UI" w:eastAsia="Times New Roman" w:hAnsi="Segoe UI" w:cs="Segoe UI"/>
          <w:kern w:val="0"/>
          <w:sz w:val="21"/>
          <w:szCs w:val="21"/>
          <w:lang w:val="en-US"/>
          <w14:ligatures w14:val="none"/>
        </w:rPr>
        <w:t xml:space="preserve"> Every row represents a different customer review.</w:t>
      </w:r>
      <w:r>
        <w:rPr>
          <w:rFonts w:ascii="Segoe UI" w:eastAsia="Times New Roman" w:hAnsi="Segoe UI" w:cs="Segoe UI"/>
          <w:kern w:val="0"/>
          <w:sz w:val="21"/>
          <w:szCs w:val="21"/>
          <w:lang w:val="en-US"/>
          <w14:ligatures w14:val="none"/>
        </w:rPr>
        <w:t xml:space="preserve"> </w:t>
      </w:r>
    </w:p>
    <w:p w14:paraId="7452E157" w14:textId="77777777" w:rsidR="00692B9C" w:rsidRDefault="00692B9C" w:rsidP="00692B9C">
      <w:pPr>
        <w:pStyle w:val="ListParagraph"/>
        <w:ind w:left="1440"/>
        <w:rPr>
          <w:rFonts w:ascii="Times New Roman" w:eastAsia="Times New Roman" w:hAnsi="Times New Roman" w:cs="Times New Roman"/>
        </w:rPr>
      </w:pPr>
    </w:p>
    <w:p w14:paraId="4B4CE817" w14:textId="77777777" w:rsidR="00692B9C"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00692B9C">
        <w:rPr>
          <w:rFonts w:ascii="Times New Roman" w:eastAsia="Times New Roman" w:hAnsi="Times New Roman" w:cs="Times New Roman"/>
          <w:b/>
          <w:bCs/>
        </w:rPr>
        <w:t>.</w:t>
      </w:r>
    </w:p>
    <w:p w14:paraId="385CEE96" w14:textId="11A95199" w:rsidR="00F23C27" w:rsidRPr="00F23C27" w:rsidRDefault="00F23C27" w:rsidP="00F23C27">
      <w:pPr>
        <w:pStyle w:val="ListParagraph"/>
        <w:ind w:left="1440"/>
        <w:rPr>
          <w:rFonts w:ascii="Times New Roman" w:eastAsia="Times New Roman" w:hAnsi="Times New Roman" w:cs="Times New Roman"/>
          <w:bCs/>
        </w:rPr>
      </w:pPr>
      <w:r>
        <w:rPr>
          <w:rFonts w:ascii="Times New Roman" w:eastAsia="Times New Roman" w:hAnsi="Times New Roman" w:cs="Times New Roman"/>
          <w:bCs/>
        </w:rPr>
        <w:t>Is there a difference in the mean rating between restaurants that received photographic reviews and those that received only text based reviews?</w:t>
      </w:r>
    </w:p>
    <w:p w14:paraId="0AC3DAA0" w14:textId="77777777" w:rsidR="00692B9C" w:rsidRPr="00692B9C" w:rsidRDefault="00692B9C" w:rsidP="00692B9C">
      <w:pPr>
        <w:pStyle w:val="ListParagraph"/>
        <w:ind w:left="1440"/>
        <w:rPr>
          <w:rFonts w:ascii="Times New Roman" w:eastAsia="Times New Roman" w:hAnsi="Times New Roman" w:cs="Times New Roman"/>
          <w:b/>
          <w:bCs/>
        </w:rPr>
      </w:pPr>
    </w:p>
    <w:p w14:paraId="6B2B61F9" w14:textId="4164BBE9" w:rsidR="5D5E0517" w:rsidRPr="00692B9C"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43FF0C47" w14:textId="3655FA30" w:rsidR="00692B9C" w:rsidRDefault="00F23C27" w:rsidP="00692B9C">
      <w:pPr>
        <w:pStyle w:val="ListParagraph"/>
        <w:spacing w:line="300" w:lineRule="atLeast"/>
        <w:rPr>
          <w:rFonts w:ascii="Segoe UI" w:eastAsia="Times New Roman" w:hAnsi="Segoe UI" w:cs="Segoe UI"/>
          <w:kern w:val="0"/>
          <w:sz w:val="21"/>
          <w:szCs w:val="21"/>
          <w:lang w:val="en-US"/>
          <w14:ligatures w14:val="none"/>
        </w:rPr>
      </w:pPr>
      <w:r>
        <w:rPr>
          <w:rFonts w:ascii="Segoe UI" w:eastAsia="Times New Roman" w:hAnsi="Symbol" w:cs="Segoe UI"/>
          <w:kern w:val="0"/>
          <w:sz w:val="21"/>
          <w:szCs w:val="21"/>
          <w:lang w:val="en-US"/>
          <w14:ligatures w14:val="none"/>
        </w:rPr>
        <w:t>H0</w:t>
      </w:r>
      <w:r w:rsidR="006D5332">
        <w:rPr>
          <w:rFonts w:ascii="Segoe UI" w:eastAsia="Times New Roman" w:hAnsi="Symbol" w:cs="Segoe UI"/>
          <w:kern w:val="0"/>
          <w:sz w:val="21"/>
          <w:szCs w:val="21"/>
          <w:lang w:val="en-US"/>
          <w14:ligatures w14:val="none"/>
        </w:rPr>
        <w:t xml:space="preserve"> </w:t>
      </w:r>
      <w:r>
        <w:rPr>
          <w:rFonts w:ascii="Segoe UI" w:eastAsia="Times New Roman" w:hAnsi="Symbol" w:cs="Segoe UI"/>
          <w:kern w:val="0"/>
          <w:sz w:val="21"/>
          <w:szCs w:val="21"/>
          <w:lang w:val="en-US"/>
          <w14:ligatures w14:val="none"/>
        </w:rPr>
        <w:t>(null hypothesis)</w:t>
      </w:r>
      <w:r>
        <w:rPr>
          <w:rFonts w:ascii="Segoe UI" w:eastAsia="Times New Roman" w:hAnsi="Segoe UI" w:cs="Segoe UI"/>
          <w:kern w:val="0"/>
          <w:sz w:val="21"/>
          <w:szCs w:val="21"/>
          <w:lang w:val="en-US"/>
          <w14:ligatures w14:val="none"/>
        </w:rPr>
        <w:t xml:space="preserve"> states that </w:t>
      </w:r>
      <w:r w:rsidR="006D5332">
        <w:rPr>
          <w:rFonts w:ascii="Segoe UI" w:eastAsia="Times New Roman" w:hAnsi="Segoe UI" w:cs="Segoe UI"/>
          <w:kern w:val="0"/>
          <w:sz w:val="21"/>
          <w:szCs w:val="21"/>
          <w:lang w:val="en-US"/>
          <w14:ligatures w14:val="none"/>
        </w:rPr>
        <w:t>restaurants</w:t>
      </w:r>
      <w:r>
        <w:rPr>
          <w:rFonts w:ascii="Segoe UI" w:eastAsia="Times New Roman" w:hAnsi="Segoe UI" w:cs="Segoe UI"/>
          <w:kern w:val="0"/>
          <w:sz w:val="21"/>
          <w:szCs w:val="21"/>
          <w:lang w:val="en-US"/>
          <w14:ligatures w14:val="none"/>
        </w:rPr>
        <w:t xml:space="preserve"> that had photographic review and those that had only text based reviews, there is no difference in the mean rating</w:t>
      </w:r>
      <w:r w:rsidR="006D5332">
        <w:rPr>
          <w:rFonts w:ascii="Segoe UI" w:eastAsia="Times New Roman" w:hAnsi="Segoe UI" w:cs="Segoe UI"/>
          <w:kern w:val="0"/>
          <w:sz w:val="21"/>
          <w:szCs w:val="21"/>
          <w:lang w:val="en-US"/>
          <w14:ligatures w14:val="none"/>
        </w:rPr>
        <w:t xml:space="preserve"> any noticeable difference is due to random variation.</w:t>
      </w:r>
    </w:p>
    <w:p w14:paraId="27AC1F71" w14:textId="36E4A752" w:rsidR="006D5332" w:rsidRPr="00692B9C" w:rsidRDefault="006D5332" w:rsidP="00692B9C">
      <w:pPr>
        <w:pStyle w:val="ListParagraph"/>
        <w:spacing w:line="300" w:lineRule="atLeast"/>
        <w:rPr>
          <w:rFonts w:ascii="Segoe UI" w:eastAsia="Times New Roman" w:hAnsi="Segoe UI" w:cs="Segoe UI"/>
          <w:kern w:val="0"/>
          <w:sz w:val="21"/>
          <w:szCs w:val="21"/>
          <w:lang w:val="en-US"/>
          <w14:ligatures w14:val="none"/>
        </w:rPr>
      </w:pPr>
      <w:r>
        <w:rPr>
          <w:rFonts w:ascii="Segoe UI" w:eastAsia="Times New Roman" w:hAnsi="Symbol" w:cs="Segoe UI"/>
          <w:kern w:val="0"/>
          <w:sz w:val="21"/>
          <w:szCs w:val="21"/>
          <w:lang w:val="en-US"/>
          <w14:ligatures w14:val="none"/>
        </w:rPr>
        <w:t>H1 (Alternative hypothesis) restaurants that had photographic and text based reviews, there is a significant difference in the mean rating. These hypotheses, enables us to use inferential statistical testing to assess if reviews do influence rating behavior.</w:t>
      </w:r>
    </w:p>
    <w:p w14:paraId="398E64E6" w14:textId="77777777" w:rsidR="00692B9C" w:rsidRDefault="00692B9C" w:rsidP="00692B9C">
      <w:pPr>
        <w:pStyle w:val="ListParagraph"/>
        <w:rPr>
          <w:rFonts w:ascii="Times New Roman" w:eastAsia="Times New Roman" w:hAnsi="Times New Roman" w:cs="Times New Roman"/>
          <w:b/>
          <w:bCs/>
        </w:rPr>
      </w:pPr>
    </w:p>
    <w:p w14:paraId="26C19968" w14:textId="77777777" w:rsidR="00692B9C" w:rsidRDefault="00692B9C" w:rsidP="00692B9C">
      <w:pPr>
        <w:pStyle w:val="ListParagrap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8EBE909" w14:textId="2F918D76" w:rsidR="00175CE0" w:rsidRDefault="00C67543" w:rsidP="000055EA">
      <w:pPr>
        <w:pStyle w:val="NormalWeb"/>
        <w:spacing w:line="300" w:lineRule="atLeast"/>
        <w:ind w:left="720"/>
        <w:rPr>
          <w:rFonts w:ascii="Segoe UI" w:hAnsi="Segoe UI" w:cs="Segoe UI"/>
          <w:sz w:val="21"/>
          <w:szCs w:val="21"/>
        </w:rPr>
      </w:pPr>
      <w:r>
        <w:rPr>
          <w:rFonts w:ascii="Segoe UI" w:hAnsi="Segoe UI" w:cs="Segoe UI"/>
          <w:sz w:val="21"/>
          <w:szCs w:val="21"/>
        </w:rPr>
        <w:t>A recent study done by Sun et al. (2025)</w:t>
      </w:r>
      <w:r w:rsidR="006D5332">
        <w:rPr>
          <w:rFonts w:ascii="Segoe UI" w:hAnsi="Segoe UI" w:cs="Segoe UI"/>
          <w:sz w:val="21"/>
          <w:szCs w:val="21"/>
        </w:rPr>
        <w:t xml:space="preserve"> </w:t>
      </w:r>
      <w:r>
        <w:rPr>
          <w:rFonts w:ascii="Segoe UI" w:hAnsi="Segoe UI" w:cs="Segoe UI"/>
          <w:sz w:val="21"/>
          <w:szCs w:val="21"/>
        </w:rPr>
        <w:t xml:space="preserve">questions how text and image </w:t>
      </w:r>
      <w:r w:rsidR="00175CE0">
        <w:rPr>
          <w:rFonts w:ascii="Segoe UI" w:hAnsi="Segoe UI" w:cs="Segoe UI"/>
          <w:sz w:val="21"/>
          <w:szCs w:val="21"/>
        </w:rPr>
        <w:t>components</w:t>
      </w:r>
      <w:r>
        <w:rPr>
          <w:rFonts w:ascii="Segoe UI" w:hAnsi="Segoe UI" w:cs="Segoe UI"/>
          <w:sz w:val="21"/>
          <w:szCs w:val="21"/>
        </w:rPr>
        <w:t xml:space="preserve"> </w:t>
      </w:r>
      <w:r w:rsidR="00175CE0">
        <w:rPr>
          <w:rFonts w:ascii="Segoe UI" w:hAnsi="Segoe UI" w:cs="Segoe UI"/>
          <w:sz w:val="21"/>
          <w:szCs w:val="21"/>
        </w:rPr>
        <w:t>influences</w:t>
      </w:r>
      <w:r>
        <w:rPr>
          <w:rFonts w:ascii="Segoe UI" w:hAnsi="Segoe UI" w:cs="Segoe UI"/>
          <w:sz w:val="21"/>
          <w:szCs w:val="21"/>
        </w:rPr>
        <w:t xml:space="preserve"> review usefulness,</w:t>
      </w:r>
      <w:r w:rsidR="00175CE0">
        <w:rPr>
          <w:rFonts w:ascii="Segoe UI" w:hAnsi="Segoe UI" w:cs="Segoe UI"/>
          <w:sz w:val="21"/>
          <w:szCs w:val="21"/>
        </w:rPr>
        <w:t xml:space="preserve"> highlighting the importance of multimedia cues in online customer feedback. This Supports investigating whether images has a direct influence on ratings.</w:t>
      </w:r>
      <w:r w:rsidR="00175CE0" w:rsidRPr="00175CE0">
        <w:t xml:space="preserve"> </w:t>
      </w:r>
      <w:hyperlink r:id="rId8" w:history="1">
        <w:r w:rsidR="00175CE0" w:rsidRPr="00175CE0">
          <w:rPr>
            <w:rStyle w:val="Hyperlink"/>
            <w:rFonts w:ascii="Segoe UI" w:hAnsi="Segoe UI" w:cs="Segoe UI"/>
            <w:sz w:val="21"/>
            <w:szCs w:val="21"/>
          </w:rPr>
          <w:t>https://www.sciencedirect.com/science/article/pii/S0261517725000767</w:t>
        </w:r>
      </w:hyperlink>
      <w:r w:rsidR="00175CE0">
        <w:rPr>
          <w:rFonts w:ascii="Segoe UI" w:hAnsi="Segoe UI" w:cs="Segoe UI"/>
          <w:sz w:val="21"/>
          <w:szCs w:val="21"/>
        </w:rPr>
        <w:t>.</w:t>
      </w:r>
    </w:p>
    <w:p w14:paraId="7DECA90D" w14:textId="185AF89A" w:rsidR="00175CE0" w:rsidRDefault="00175CE0" w:rsidP="000055EA">
      <w:pPr>
        <w:pStyle w:val="NormalWeb"/>
        <w:spacing w:line="300" w:lineRule="atLeast"/>
        <w:ind w:left="720"/>
        <w:rPr>
          <w:rFonts w:ascii="Segoe UI" w:hAnsi="Segoe UI" w:cs="Segoe UI"/>
          <w:sz w:val="21"/>
          <w:szCs w:val="21"/>
        </w:rPr>
      </w:pPr>
      <w:r>
        <w:rPr>
          <w:rFonts w:ascii="Segoe UI" w:hAnsi="Segoe UI" w:cs="Segoe UI"/>
          <w:sz w:val="21"/>
          <w:szCs w:val="21"/>
        </w:rPr>
        <w:t xml:space="preserve">Another study by </w:t>
      </w:r>
      <w:proofErr w:type="spellStart"/>
      <w:r>
        <w:rPr>
          <w:rFonts w:ascii="Segoe UI" w:hAnsi="Segoe UI" w:cs="Segoe UI"/>
          <w:sz w:val="21"/>
          <w:szCs w:val="21"/>
        </w:rPr>
        <w:t>Mengxia</w:t>
      </w:r>
      <w:proofErr w:type="spellEnd"/>
      <w:r>
        <w:rPr>
          <w:rFonts w:ascii="Segoe UI" w:hAnsi="Segoe UI" w:cs="Segoe UI"/>
          <w:sz w:val="21"/>
          <w:szCs w:val="21"/>
        </w:rPr>
        <w:t xml:space="preserve"> Zhang and </w:t>
      </w:r>
      <w:proofErr w:type="spellStart"/>
      <w:r>
        <w:rPr>
          <w:rFonts w:ascii="Segoe UI" w:hAnsi="Segoe UI" w:cs="Segoe UI"/>
          <w:sz w:val="21"/>
          <w:szCs w:val="21"/>
        </w:rPr>
        <w:t>Lan</w:t>
      </w:r>
      <w:proofErr w:type="spellEnd"/>
      <w:r>
        <w:rPr>
          <w:rFonts w:ascii="Segoe UI" w:hAnsi="Segoe UI" w:cs="Segoe UI"/>
          <w:sz w:val="21"/>
          <w:szCs w:val="21"/>
        </w:rPr>
        <w:t xml:space="preserve"> </w:t>
      </w:r>
      <w:proofErr w:type="spellStart"/>
      <w:r>
        <w:rPr>
          <w:rFonts w:ascii="Segoe UI" w:hAnsi="Segoe UI" w:cs="Segoe UI"/>
          <w:sz w:val="21"/>
          <w:szCs w:val="21"/>
        </w:rPr>
        <w:t>Luo</w:t>
      </w:r>
      <w:proofErr w:type="spellEnd"/>
      <w:r>
        <w:rPr>
          <w:rFonts w:ascii="Segoe UI" w:hAnsi="Segoe UI" w:cs="Segoe UI"/>
          <w:sz w:val="21"/>
          <w:szCs w:val="21"/>
        </w:rPr>
        <w:t xml:space="preserve"> (2022) in the online marketplace, finds that photos posted by consumers do serve as a leading indicator of a </w:t>
      </w:r>
      <w:r w:rsidR="00066B84">
        <w:rPr>
          <w:rFonts w:ascii="Segoe UI" w:hAnsi="Segoe UI" w:cs="Segoe UI"/>
          <w:sz w:val="21"/>
          <w:szCs w:val="21"/>
        </w:rPr>
        <w:t>restaurants</w:t>
      </w:r>
      <w:r>
        <w:rPr>
          <w:rFonts w:ascii="Segoe UI" w:hAnsi="Segoe UI" w:cs="Segoe UI"/>
          <w:sz w:val="21"/>
          <w:szCs w:val="21"/>
        </w:rPr>
        <w:t xml:space="preserve"> performance and rating, implying that</w:t>
      </w:r>
      <w:r w:rsidR="00066B84">
        <w:rPr>
          <w:rFonts w:ascii="Segoe UI" w:hAnsi="Segoe UI" w:cs="Segoe UI"/>
          <w:sz w:val="21"/>
          <w:szCs w:val="21"/>
        </w:rPr>
        <w:t xml:space="preserve"> visual content do have a direct influence on review outcomes. </w:t>
      </w:r>
      <w:hyperlink r:id="rId9" w:history="1">
        <w:r w:rsidR="00066B84" w:rsidRPr="00066B84">
          <w:rPr>
            <w:rStyle w:val="Hyperlink"/>
            <w:rFonts w:ascii="Segoe UI" w:hAnsi="Segoe UI" w:cs="Segoe UI"/>
            <w:sz w:val="21"/>
            <w:szCs w:val="21"/>
          </w:rPr>
          <w:t>https://pubsonline.informs.org/doi/10.1287/mnsc.2022.4359</w:t>
        </w:r>
      </w:hyperlink>
      <w:r w:rsidR="00066B84">
        <w:rPr>
          <w:rFonts w:ascii="Segoe UI" w:hAnsi="Segoe UI" w:cs="Segoe UI"/>
          <w:sz w:val="21"/>
          <w:szCs w:val="21"/>
        </w:rPr>
        <w:t>.</w:t>
      </w:r>
    </w:p>
    <w:p w14:paraId="74FFDD05" w14:textId="77777777" w:rsidR="00066B84" w:rsidRDefault="00066B84" w:rsidP="000055EA">
      <w:pPr>
        <w:pStyle w:val="NormalWeb"/>
        <w:spacing w:line="300" w:lineRule="atLeast"/>
        <w:ind w:left="720"/>
        <w:rPr>
          <w:rFonts w:ascii="Segoe UI" w:hAnsi="Segoe UI" w:cs="Segoe UI"/>
          <w:sz w:val="21"/>
          <w:szCs w:val="21"/>
        </w:rPr>
      </w:pPr>
    </w:p>
    <w:p w14:paraId="4FCB35FE" w14:textId="5679D6FA" w:rsidR="7FBAA7B2" w:rsidRPr="003836CB" w:rsidRDefault="00066B84" w:rsidP="003836CB">
      <w:pPr>
        <w:pStyle w:val="NormalWeb"/>
        <w:spacing w:line="300" w:lineRule="atLeast"/>
        <w:ind w:left="720"/>
        <w:rPr>
          <w:rFonts w:ascii="Segoe UI" w:hAnsi="Segoe UI" w:cs="Segoe UI"/>
          <w:sz w:val="21"/>
          <w:szCs w:val="21"/>
        </w:rPr>
      </w:pPr>
      <w:r>
        <w:rPr>
          <w:rFonts w:ascii="Segoe UI" w:hAnsi="Segoe UI" w:cs="Segoe UI"/>
          <w:sz w:val="21"/>
          <w:szCs w:val="21"/>
        </w:rPr>
        <w:lastRenderedPageBreak/>
        <w:t>Matthew J. Baker and Brett Ha</w:t>
      </w:r>
      <w:r w:rsidR="003836CB">
        <w:rPr>
          <w:rFonts w:ascii="Segoe UI" w:hAnsi="Segoe UI" w:cs="Segoe UI"/>
          <w:sz w:val="21"/>
          <w:szCs w:val="21"/>
        </w:rPr>
        <w:t>shimoto (2023) analyzed text based restaurant reviews and their relation to star ratings,</w:t>
      </w:r>
      <w:r w:rsidR="00076560">
        <w:rPr>
          <w:rFonts w:ascii="Segoe UI" w:hAnsi="Segoe UI" w:cs="Segoe UI"/>
          <w:sz w:val="21"/>
          <w:szCs w:val="21"/>
        </w:rPr>
        <w:t xml:space="preserve"> proving that communicative features has a direct relationship with satisfaction metrics, further proving examination of how text and image based reviews affects ratings. </w:t>
      </w:r>
      <w:hyperlink r:id="rId10" w:history="1">
        <w:r w:rsidR="00076560" w:rsidRPr="00076560">
          <w:rPr>
            <w:rStyle w:val="Hyperlink"/>
            <w:rFonts w:ascii="Segoe UI" w:hAnsi="Segoe UI" w:cs="Segoe UI"/>
            <w:sz w:val="21"/>
            <w:szCs w:val="21"/>
          </w:rPr>
          <w:t>https://journals.sagepub.com/doi/full/10.1177/23294884231200245</w:t>
        </w:r>
      </w:hyperlink>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78B6B9D" w14:textId="6FEB33F3" w:rsidR="000055EA" w:rsidRPr="000055EA" w:rsidRDefault="00076560" w:rsidP="000055EA">
      <w:pPr>
        <w:pStyle w:val="ListParagraph"/>
        <w:spacing w:line="300" w:lineRule="atLeast"/>
        <w:rPr>
          <w:rFonts w:ascii="Segoe UI" w:eastAsia="Times New Roman" w:hAnsi="Segoe UI" w:cs="Segoe UI"/>
          <w:kern w:val="0"/>
          <w:sz w:val="21"/>
          <w:szCs w:val="21"/>
          <w:lang w:val="en-US"/>
          <w14:ligatures w14:val="none"/>
        </w:rPr>
      </w:pPr>
      <w:bookmarkStart w:id="0" w:name="_GoBack"/>
      <w:r>
        <w:rPr>
          <w:rFonts w:ascii="Segoe UI" w:eastAsia="Times New Roman" w:hAnsi="Segoe UI" w:cs="Segoe UI"/>
          <w:kern w:val="0"/>
          <w:sz w:val="21"/>
          <w:szCs w:val="21"/>
          <w:lang w:val="en-US"/>
          <w14:ligatures w14:val="none"/>
        </w:rPr>
        <w:t>Although previous studies show that photographic elements in online reviews has an influence on perceived reliability and participation, the context does not fully address if including images actually do has an effect rating score itself.</w:t>
      </w:r>
      <w:r w:rsidR="002F1A01">
        <w:rPr>
          <w:rFonts w:ascii="Segoe UI" w:eastAsia="Times New Roman" w:hAnsi="Segoe UI" w:cs="Segoe UI"/>
          <w:kern w:val="0"/>
          <w:sz w:val="21"/>
          <w:szCs w:val="21"/>
          <w:lang w:val="en-US"/>
          <w14:ligatures w14:val="none"/>
        </w:rPr>
        <w:t xml:space="preserve"> Most work focuses on the helpfulness of the review, the intention behind purchase, leaving a vague gap on how modality affects quantitative analysis.</w:t>
      </w:r>
      <w:r w:rsidR="009F5F0E">
        <w:rPr>
          <w:rFonts w:ascii="Segoe UI" w:eastAsia="Times New Roman" w:hAnsi="Segoe UI" w:cs="Segoe UI"/>
          <w:kern w:val="0"/>
          <w:sz w:val="21"/>
          <w:szCs w:val="21"/>
          <w:lang w:val="en-US"/>
          <w14:ligatures w14:val="none"/>
        </w:rPr>
        <w:t xml:space="preserve"> Understanding whether photographic based reviews gives different mean ratings is significant because, rating averages propels restaurant reputations, rankings and consumer choice. Pinpointing this effect can improve bias – adjustments </w:t>
      </w:r>
      <w:r w:rsidR="008C55CB">
        <w:rPr>
          <w:rFonts w:ascii="Segoe UI" w:eastAsia="Times New Roman" w:hAnsi="Segoe UI" w:cs="Segoe UI"/>
          <w:kern w:val="0"/>
          <w:sz w:val="21"/>
          <w:szCs w:val="21"/>
          <w:lang w:val="en-US"/>
          <w14:ligatures w14:val="none"/>
        </w:rPr>
        <w:t>in online review platforms and direct future research on multimedia review behavior and how it affects rating reliability.</w:t>
      </w:r>
    </w:p>
    <w:bookmarkEnd w:id="0"/>
    <w:p w14:paraId="194E5EB4" w14:textId="77777777" w:rsidR="000055EA" w:rsidRDefault="000055EA" w:rsidP="000055EA">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lastRenderedPageBreak/>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1B18812" w14:textId="77777777" w:rsidR="003D3CBD" w:rsidRDefault="003D3CBD" w:rsidP="000F7A9B">
      <w:r>
        <w:separator/>
      </w:r>
    </w:p>
  </w:endnote>
  <w:endnote w:type="continuationSeparator" w:id="0">
    <w:p w14:paraId="39752005" w14:textId="77777777" w:rsidR="003D3CBD" w:rsidRDefault="003D3CBD" w:rsidP="000F7A9B">
      <w:r>
        <w:continuationSeparator/>
      </w:r>
    </w:p>
  </w:endnote>
  <w:endnote w:type="continuationNotice" w:id="1">
    <w:p w14:paraId="66719596" w14:textId="77777777" w:rsidR="003D3CBD" w:rsidRDefault="003D3C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Style w:val="PageNumber"/>
      </w:rPr>
      <w:id w:val="1575775596"/>
      <w:docPartObj>
        <w:docPartGallery w:val="Page Numbers (Bottom of Page)"/>
        <w:docPartUnique/>
      </w:docPartObj>
    </w:sdtPr>
    <w:sdtEndPr>
      <w:rPr>
        <w:rStyle w:val="PageNumber"/>
      </w:rPr>
    </w:sdtEndPr>
    <w:sdtContent>
      <w:p w14:paraId="0DADB1FB" w14:textId="7A913048" w:rsidR="00175CE0" w:rsidRDefault="00175C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175CE0" w:rsidRDefault="00175CE0" w:rsidP="000F7A9B">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Style w:val="PageNumber"/>
      </w:rPr>
      <w:id w:val="-1249032875"/>
      <w:docPartObj>
        <w:docPartGallery w:val="Page Numbers (Bottom of Page)"/>
        <w:docPartUnique/>
      </w:docPartObj>
    </w:sdtPr>
    <w:sdtEndPr>
      <w:rPr>
        <w:rStyle w:val="PageNumber"/>
      </w:rPr>
    </w:sdtEndPr>
    <w:sdtContent>
      <w:p w14:paraId="1C7FA141" w14:textId="49A459F8" w:rsidR="00175CE0" w:rsidRDefault="00175C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23790">
          <w:rPr>
            <w:rStyle w:val="PageNumber"/>
            <w:noProof/>
          </w:rPr>
          <w:t>4</w:t>
        </w:r>
        <w:r>
          <w:rPr>
            <w:rStyle w:val="PageNumber"/>
          </w:rPr>
          <w:fldChar w:fldCharType="end"/>
        </w:r>
      </w:p>
    </w:sdtContent>
  </w:sdt>
  <w:p w14:paraId="72C2212D" w14:textId="77777777" w:rsidR="00175CE0" w:rsidRDefault="00175CE0" w:rsidP="000F7A9B">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D900FEF" w14:textId="77777777" w:rsidR="003D3CBD" w:rsidRDefault="003D3CBD" w:rsidP="000F7A9B">
      <w:r>
        <w:separator/>
      </w:r>
    </w:p>
  </w:footnote>
  <w:footnote w:type="continuationSeparator" w:id="0">
    <w:p w14:paraId="4D1B50FF" w14:textId="77777777" w:rsidR="003D3CBD" w:rsidRDefault="003D3CBD" w:rsidP="000F7A9B">
      <w:r>
        <w:continuationSeparator/>
      </w:r>
    </w:p>
  </w:footnote>
  <w:footnote w:type="continuationNotice" w:id="1">
    <w:p w14:paraId="761A93A7" w14:textId="77777777" w:rsidR="003D3CBD" w:rsidRDefault="003D3CB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18"/>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56D6"/>
    <w:rsid w:val="000050CF"/>
    <w:rsid w:val="000055EA"/>
    <w:rsid w:val="00020D50"/>
    <w:rsid w:val="00023E52"/>
    <w:rsid w:val="00066B84"/>
    <w:rsid w:val="00075040"/>
    <w:rsid w:val="00076560"/>
    <w:rsid w:val="000F5C54"/>
    <w:rsid w:val="000F7A9B"/>
    <w:rsid w:val="00125225"/>
    <w:rsid w:val="00132622"/>
    <w:rsid w:val="00160FB4"/>
    <w:rsid w:val="00161399"/>
    <w:rsid w:val="00164848"/>
    <w:rsid w:val="00166568"/>
    <w:rsid w:val="00175CE0"/>
    <w:rsid w:val="00186000"/>
    <w:rsid w:val="001971F1"/>
    <w:rsid w:val="0021180A"/>
    <w:rsid w:val="00230C42"/>
    <w:rsid w:val="002A3C39"/>
    <w:rsid w:val="002B1352"/>
    <w:rsid w:val="002D5295"/>
    <w:rsid w:val="002F1A01"/>
    <w:rsid w:val="00305E5C"/>
    <w:rsid w:val="003147CA"/>
    <w:rsid w:val="00323790"/>
    <w:rsid w:val="00331CB4"/>
    <w:rsid w:val="00350474"/>
    <w:rsid w:val="00364343"/>
    <w:rsid w:val="00372E81"/>
    <w:rsid w:val="00375F7E"/>
    <w:rsid w:val="00377FC6"/>
    <w:rsid w:val="003836CB"/>
    <w:rsid w:val="0038462A"/>
    <w:rsid w:val="00385936"/>
    <w:rsid w:val="003966FF"/>
    <w:rsid w:val="003B4A49"/>
    <w:rsid w:val="003B537D"/>
    <w:rsid w:val="003D3CBD"/>
    <w:rsid w:val="003F0409"/>
    <w:rsid w:val="004052A5"/>
    <w:rsid w:val="00420379"/>
    <w:rsid w:val="004210BC"/>
    <w:rsid w:val="00442D7F"/>
    <w:rsid w:val="00457CCE"/>
    <w:rsid w:val="0047462E"/>
    <w:rsid w:val="004942F0"/>
    <w:rsid w:val="00496D7F"/>
    <w:rsid w:val="004E74FD"/>
    <w:rsid w:val="00544349"/>
    <w:rsid w:val="00560297"/>
    <w:rsid w:val="00563ABA"/>
    <w:rsid w:val="005C0287"/>
    <w:rsid w:val="005C56CD"/>
    <w:rsid w:val="005E431C"/>
    <w:rsid w:val="005E65FE"/>
    <w:rsid w:val="005E6DCD"/>
    <w:rsid w:val="0060489D"/>
    <w:rsid w:val="00637EB8"/>
    <w:rsid w:val="006911B0"/>
    <w:rsid w:val="00692B9C"/>
    <w:rsid w:val="00695C53"/>
    <w:rsid w:val="006D5332"/>
    <w:rsid w:val="006E14BD"/>
    <w:rsid w:val="00702B37"/>
    <w:rsid w:val="007749BF"/>
    <w:rsid w:val="007919F5"/>
    <w:rsid w:val="007E5960"/>
    <w:rsid w:val="008045F2"/>
    <w:rsid w:val="0084182B"/>
    <w:rsid w:val="0084254D"/>
    <w:rsid w:val="00846C6A"/>
    <w:rsid w:val="00866794"/>
    <w:rsid w:val="00882D92"/>
    <w:rsid w:val="008938DA"/>
    <w:rsid w:val="00893DDB"/>
    <w:rsid w:val="008B6212"/>
    <w:rsid w:val="008C1BCD"/>
    <w:rsid w:val="008C55CB"/>
    <w:rsid w:val="008E2DF2"/>
    <w:rsid w:val="00916B8B"/>
    <w:rsid w:val="009279F0"/>
    <w:rsid w:val="00953C8E"/>
    <w:rsid w:val="009614ED"/>
    <w:rsid w:val="009704F8"/>
    <w:rsid w:val="009A4C41"/>
    <w:rsid w:val="009C2821"/>
    <w:rsid w:val="009E4512"/>
    <w:rsid w:val="009F5F0E"/>
    <w:rsid w:val="009F760B"/>
    <w:rsid w:val="00A315D2"/>
    <w:rsid w:val="00A508EB"/>
    <w:rsid w:val="00A766EC"/>
    <w:rsid w:val="00B3092F"/>
    <w:rsid w:val="00B34F0E"/>
    <w:rsid w:val="00B47BFF"/>
    <w:rsid w:val="00B70B58"/>
    <w:rsid w:val="00B73BAA"/>
    <w:rsid w:val="00B97D7C"/>
    <w:rsid w:val="00BC4CBB"/>
    <w:rsid w:val="00BC4DE6"/>
    <w:rsid w:val="00C3563B"/>
    <w:rsid w:val="00C46A88"/>
    <w:rsid w:val="00C67543"/>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3C27"/>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0055EA"/>
    <w:pPr>
      <w:spacing w:before="100" w:beforeAutospacing="1" w:after="100" w:afterAutospacing="1"/>
    </w:pPr>
    <w:rPr>
      <w:rFonts w:ascii="Times New Roman" w:eastAsia="Times New Roman" w:hAnsi="Times New Roman" w:cs="Times New Roman"/>
      <w:kern w:val="0"/>
      <w:lang w:val="en-US"/>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0055EA"/>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9846527">
      <w:bodyDiv w:val="1"/>
      <w:marLeft w:val="0"/>
      <w:marRight w:val="0"/>
      <w:marTop w:val="0"/>
      <w:marBottom w:val="0"/>
      <w:divBdr>
        <w:top w:val="none" w:sz="0" w:space="0" w:color="auto"/>
        <w:left w:val="none" w:sz="0" w:space="0" w:color="auto"/>
        <w:bottom w:val="none" w:sz="0" w:space="0" w:color="auto"/>
        <w:right w:val="none" w:sz="0" w:space="0" w:color="auto"/>
      </w:divBdr>
      <w:divsChild>
        <w:div w:id="1559243709">
          <w:marLeft w:val="0"/>
          <w:marRight w:val="0"/>
          <w:marTop w:val="0"/>
          <w:marBottom w:val="0"/>
          <w:divBdr>
            <w:top w:val="none" w:sz="0" w:space="0" w:color="auto"/>
            <w:left w:val="none" w:sz="0" w:space="0" w:color="auto"/>
            <w:bottom w:val="none" w:sz="0" w:space="0" w:color="auto"/>
            <w:right w:val="none" w:sz="0" w:space="0" w:color="auto"/>
          </w:divBdr>
        </w:div>
      </w:divsChild>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56367350">
      <w:bodyDiv w:val="1"/>
      <w:marLeft w:val="0"/>
      <w:marRight w:val="0"/>
      <w:marTop w:val="0"/>
      <w:marBottom w:val="0"/>
      <w:divBdr>
        <w:top w:val="none" w:sz="0" w:space="0" w:color="auto"/>
        <w:left w:val="none" w:sz="0" w:space="0" w:color="auto"/>
        <w:bottom w:val="none" w:sz="0" w:space="0" w:color="auto"/>
        <w:right w:val="none" w:sz="0" w:space="0" w:color="auto"/>
      </w:divBdr>
      <w:divsChild>
        <w:div w:id="758257009">
          <w:marLeft w:val="0"/>
          <w:marRight w:val="0"/>
          <w:marTop w:val="0"/>
          <w:marBottom w:val="0"/>
          <w:divBdr>
            <w:top w:val="none" w:sz="0" w:space="0" w:color="auto"/>
            <w:left w:val="none" w:sz="0" w:space="0" w:color="auto"/>
            <w:bottom w:val="none" w:sz="0" w:space="0" w:color="auto"/>
            <w:right w:val="none" w:sz="0" w:space="0" w:color="auto"/>
          </w:divBdr>
        </w:div>
      </w:divsChild>
    </w:div>
    <w:div w:id="840583915">
      <w:bodyDiv w:val="1"/>
      <w:marLeft w:val="0"/>
      <w:marRight w:val="0"/>
      <w:marTop w:val="0"/>
      <w:marBottom w:val="0"/>
      <w:divBdr>
        <w:top w:val="none" w:sz="0" w:space="0" w:color="auto"/>
        <w:left w:val="none" w:sz="0" w:space="0" w:color="auto"/>
        <w:bottom w:val="none" w:sz="0" w:space="0" w:color="auto"/>
        <w:right w:val="none" w:sz="0" w:space="0" w:color="auto"/>
      </w:divBdr>
      <w:divsChild>
        <w:div w:id="1605918868">
          <w:marLeft w:val="0"/>
          <w:marRight w:val="0"/>
          <w:marTop w:val="0"/>
          <w:marBottom w:val="0"/>
          <w:divBdr>
            <w:top w:val="none" w:sz="0" w:space="0" w:color="auto"/>
            <w:left w:val="none" w:sz="0" w:space="0" w:color="auto"/>
            <w:bottom w:val="none" w:sz="0" w:space="0" w:color="auto"/>
            <w:right w:val="none" w:sz="0" w:space="0" w:color="auto"/>
          </w:divBdr>
        </w:div>
      </w:divsChild>
    </w:div>
    <w:div w:id="1055737878">
      <w:bodyDiv w:val="1"/>
      <w:marLeft w:val="0"/>
      <w:marRight w:val="0"/>
      <w:marTop w:val="0"/>
      <w:marBottom w:val="0"/>
      <w:divBdr>
        <w:top w:val="none" w:sz="0" w:space="0" w:color="auto"/>
        <w:left w:val="none" w:sz="0" w:space="0" w:color="auto"/>
        <w:bottom w:val="none" w:sz="0" w:space="0" w:color="auto"/>
        <w:right w:val="none" w:sz="0" w:space="0" w:color="auto"/>
      </w:divBdr>
      <w:divsChild>
        <w:div w:id="1828009202">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29865107">
      <w:bodyDiv w:val="1"/>
      <w:marLeft w:val="0"/>
      <w:marRight w:val="0"/>
      <w:marTop w:val="0"/>
      <w:marBottom w:val="0"/>
      <w:divBdr>
        <w:top w:val="none" w:sz="0" w:space="0" w:color="auto"/>
        <w:left w:val="none" w:sz="0" w:space="0" w:color="auto"/>
        <w:bottom w:val="none" w:sz="0" w:space="0" w:color="auto"/>
        <w:right w:val="none" w:sz="0" w:space="0" w:color="auto"/>
      </w:divBdr>
      <w:divsChild>
        <w:div w:id="1091394311">
          <w:marLeft w:val="0"/>
          <w:marRight w:val="0"/>
          <w:marTop w:val="0"/>
          <w:marBottom w:val="0"/>
          <w:divBdr>
            <w:top w:val="none" w:sz="0" w:space="0" w:color="auto"/>
            <w:left w:val="none" w:sz="0" w:space="0" w:color="auto"/>
            <w:bottom w:val="none" w:sz="0" w:space="0" w:color="auto"/>
            <w:right w:val="none" w:sz="0" w:space="0" w:color="auto"/>
          </w:divBdr>
        </w:div>
      </w:divsChild>
    </w:div>
    <w:div w:id="1397708623">
      <w:bodyDiv w:val="1"/>
      <w:marLeft w:val="0"/>
      <w:marRight w:val="0"/>
      <w:marTop w:val="0"/>
      <w:marBottom w:val="0"/>
      <w:divBdr>
        <w:top w:val="none" w:sz="0" w:space="0" w:color="auto"/>
        <w:left w:val="none" w:sz="0" w:space="0" w:color="auto"/>
        <w:bottom w:val="none" w:sz="0" w:space="0" w:color="auto"/>
        <w:right w:val="none" w:sz="0" w:space="0" w:color="auto"/>
      </w:divBdr>
      <w:divsChild>
        <w:div w:id="2050570690">
          <w:marLeft w:val="0"/>
          <w:marRight w:val="0"/>
          <w:marTop w:val="0"/>
          <w:marBottom w:val="0"/>
          <w:divBdr>
            <w:top w:val="none" w:sz="0" w:space="0" w:color="auto"/>
            <w:left w:val="none" w:sz="0" w:space="0" w:color="auto"/>
            <w:bottom w:val="none" w:sz="0" w:space="0" w:color="auto"/>
            <w:right w:val="none" w:sz="0" w:space="0" w:color="auto"/>
          </w:divBdr>
        </w:div>
      </w:divsChild>
    </w:div>
    <w:div w:id="1809123371">
      <w:bodyDiv w:val="1"/>
      <w:marLeft w:val="0"/>
      <w:marRight w:val="0"/>
      <w:marTop w:val="0"/>
      <w:marBottom w:val="0"/>
      <w:divBdr>
        <w:top w:val="none" w:sz="0" w:space="0" w:color="auto"/>
        <w:left w:val="none" w:sz="0" w:space="0" w:color="auto"/>
        <w:bottom w:val="none" w:sz="0" w:space="0" w:color="auto"/>
        <w:right w:val="none" w:sz="0" w:space="0" w:color="auto"/>
      </w:divBdr>
      <w:divsChild>
        <w:div w:id="2093040033">
          <w:marLeft w:val="0"/>
          <w:marRight w:val="0"/>
          <w:marTop w:val="0"/>
          <w:marBottom w:val="0"/>
          <w:divBdr>
            <w:top w:val="none" w:sz="0" w:space="0" w:color="auto"/>
            <w:left w:val="none" w:sz="0" w:space="0" w:color="auto"/>
            <w:bottom w:val="none" w:sz="0" w:space="0" w:color="auto"/>
            <w:right w:val="none" w:sz="0" w:space="0" w:color="auto"/>
          </w:divBdr>
        </w:div>
      </w:divsChild>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261517725000767" TargetMode="External"/><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hyperlink" Target="https://journals.sagepub.com/doi/full/10.1177/23294884231200245" TargetMode="External"/><Relationship Id="rId4" Type="http://schemas.openxmlformats.org/officeDocument/2006/relationships/settings" Target="settings.xml"/><Relationship Id="rId9" Type="http://schemas.openxmlformats.org/officeDocument/2006/relationships/hyperlink" Target="https://pubsonline.informs.org/doi/10.1287/mnsc.2022.4359"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TotalTime>
  <Pages>5</Pages>
  <Words>1261</Words>
  <Characters>7192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MSI</cp:lastModifiedBy>
  <cp:revision>7</cp:revision>
  <dcterms:created xsi:type="dcterms:W3CDTF">2025-10-31T11:57:00Z</dcterms:created>
  <dcterms:modified xsi:type="dcterms:W3CDTF">2025-12-11T12:40:00Z</dcterms:modified>
</cp:coreProperties>
</file>