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934" w:rsidRDefault="00D62934" w:rsidP="00D62934">
      <w:pPr>
        <w:rPr>
          <w:lang w:val="en-CA"/>
        </w:rPr>
      </w:pPr>
      <w:r>
        <w:rPr>
          <w:lang w:val="en-CA"/>
        </w:rPr>
        <w:t>S</w:t>
      </w:r>
      <w:r w:rsidRPr="00D62934">
        <w:rPr>
          <w:lang w:val="en-CA"/>
        </w:rPr>
        <w:t xml:space="preserve">hort text summary </w:t>
      </w:r>
      <w:r>
        <w:rPr>
          <w:lang w:val="en-CA"/>
        </w:rPr>
        <w:t>on</w:t>
      </w:r>
      <w:r w:rsidRPr="00D62934">
        <w:rPr>
          <w:lang w:val="en-CA"/>
        </w:rPr>
        <w:t xml:space="preserve"> how </w:t>
      </w:r>
      <w:r>
        <w:rPr>
          <w:lang w:val="en-CA"/>
        </w:rPr>
        <w:t>I’ve</w:t>
      </w:r>
      <w:r w:rsidRPr="00D62934">
        <w:rPr>
          <w:lang w:val="en-CA"/>
        </w:rPr>
        <w:t xml:space="preserve"> </w:t>
      </w:r>
      <w:r>
        <w:rPr>
          <w:lang w:val="en-CA"/>
        </w:rPr>
        <w:t>applied</w:t>
      </w:r>
      <w:r w:rsidRPr="00D62934">
        <w:rPr>
          <w:lang w:val="en-CA"/>
        </w:rPr>
        <w:t xml:space="preserve"> each of the </w:t>
      </w:r>
      <w:proofErr w:type="spellStart"/>
      <w:r w:rsidRPr="00D62934">
        <w:rPr>
          <w:lang w:val="en-CA"/>
        </w:rPr>
        <w:t>Tufte</w:t>
      </w:r>
      <w:proofErr w:type="spellEnd"/>
      <w:r w:rsidRPr="00D62934">
        <w:rPr>
          <w:lang w:val="en-CA"/>
        </w:rPr>
        <w:t xml:space="preserve"> Rules </w:t>
      </w:r>
      <w:r>
        <w:rPr>
          <w:lang w:val="en-CA"/>
        </w:rPr>
        <w:t>in my plot.</w:t>
      </w:r>
    </w:p>
    <w:p w:rsidR="00F64B5F" w:rsidRDefault="00361400">
      <w:pPr>
        <w:rPr>
          <w:lang w:val="en-CA"/>
        </w:rPr>
      </w:pPr>
    </w:p>
    <w:p w:rsidR="00D62934" w:rsidRDefault="00D62934">
      <w:pPr>
        <w:rPr>
          <w:lang w:val="en-CA"/>
        </w:rPr>
      </w:pPr>
      <w:r>
        <w:rPr>
          <w:lang w:val="en-CA"/>
        </w:rPr>
        <w:t xml:space="preserve">I believe I used </w:t>
      </w:r>
      <w:r w:rsidR="00066A0E">
        <w:rPr>
          <w:lang w:val="en-CA"/>
        </w:rPr>
        <w:t>most</w:t>
      </w:r>
      <w:r>
        <w:rPr>
          <w:lang w:val="en-CA"/>
        </w:rPr>
        <w:t xml:space="preserve"> of the </w:t>
      </w:r>
      <w:proofErr w:type="spellStart"/>
      <w:r>
        <w:rPr>
          <w:lang w:val="en-CA"/>
        </w:rPr>
        <w:t>Tufte</w:t>
      </w:r>
      <w:proofErr w:type="spellEnd"/>
      <w:r>
        <w:rPr>
          <w:lang w:val="en-CA"/>
        </w:rPr>
        <w:t xml:space="preserve"> Rules on my figure. </w:t>
      </w:r>
    </w:p>
    <w:p w:rsidR="00D62934" w:rsidRDefault="00D62934">
      <w:pPr>
        <w:rPr>
          <w:lang w:val="en-CA"/>
        </w:rPr>
      </w:pPr>
    </w:p>
    <w:p w:rsidR="00D62934" w:rsidRDefault="00D62934" w:rsidP="00D629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Show Your Data – To construct the figure, I pulled the data from credible sources such as NASA and SCRIPPS Institute of Oceanography. Also, I modified the data from the two sources to make them readable by the program. Furthermore, I decided to show the data for the 1960-2010 period, as mentioned on the figure. </w:t>
      </w:r>
    </w:p>
    <w:p w:rsidR="00D62934" w:rsidRDefault="00D62934" w:rsidP="00D629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 Graphics – This was not applicable to my figure, as there isn’t much to add to the graph.</w:t>
      </w:r>
      <w:bookmarkStart w:id="0" w:name="_GoBack"/>
      <w:bookmarkEnd w:id="0"/>
    </w:p>
    <w:p w:rsidR="00D62934" w:rsidRDefault="00066A0E" w:rsidP="00D629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Avoid </w:t>
      </w:r>
      <w:proofErr w:type="spellStart"/>
      <w:r>
        <w:rPr>
          <w:lang w:val="en-CA"/>
        </w:rPr>
        <w:t>Chartjunk</w:t>
      </w:r>
      <w:proofErr w:type="spellEnd"/>
      <w:r>
        <w:rPr>
          <w:lang w:val="en-CA"/>
        </w:rPr>
        <w:t xml:space="preserve"> – I’ve definitely avoided </w:t>
      </w:r>
      <w:proofErr w:type="spellStart"/>
      <w:r>
        <w:rPr>
          <w:lang w:val="en-CA"/>
        </w:rPr>
        <w:t>chartjunk</w:t>
      </w:r>
      <w:proofErr w:type="spellEnd"/>
      <w:r>
        <w:rPr>
          <w:lang w:val="en-CA"/>
        </w:rPr>
        <w:t xml:space="preserve"> by keeping my figure simple and clean, without any distracting patterns. My figure does not focus too much on the design </w:t>
      </w:r>
      <w:proofErr w:type="gramStart"/>
      <w:r>
        <w:rPr>
          <w:lang w:val="en-CA"/>
        </w:rPr>
        <w:t>aspect, but</w:t>
      </w:r>
      <w:proofErr w:type="gramEnd"/>
      <w:r>
        <w:rPr>
          <w:lang w:val="en-CA"/>
        </w:rPr>
        <w:t xml:space="preserve"> is pleasant to look at.</w:t>
      </w:r>
    </w:p>
    <w:p w:rsidR="00066A0E" w:rsidRDefault="00066A0E" w:rsidP="00D629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Utilize Data Ink – In order to apply this rule, I’ve removed the Figure borders, grid lines, and other unnecessary elements. </w:t>
      </w:r>
    </w:p>
    <w:p w:rsidR="00066A0E" w:rsidRDefault="00066A0E" w:rsidP="00D629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Use Labels – I have clearly labeled my </w:t>
      </w:r>
      <w:proofErr w:type="gramStart"/>
      <w:r>
        <w:rPr>
          <w:lang w:val="en-CA"/>
        </w:rPr>
        <w:t>axes, and</w:t>
      </w:r>
      <w:proofErr w:type="gramEnd"/>
      <w:r>
        <w:rPr>
          <w:lang w:val="en-CA"/>
        </w:rPr>
        <w:t xml:space="preserve"> have included units of measurement in the figure title. Also, my figure contains a legend, representing the meaning of the color gradient. </w:t>
      </w:r>
    </w:p>
    <w:p w:rsidR="00066A0E" w:rsidRDefault="00066A0E" w:rsidP="00D629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Utilize Micro/Macro – The data I’ve used for my figure contains a monthly data for each year, i.e. 12 months for 1 year (1960-2010). From close up, individual data points can be seen, however, when they are viewed from afar, they show the trend line clearly. </w:t>
      </w:r>
    </w:p>
    <w:p w:rsidR="00066A0E" w:rsidRDefault="00066A0E" w:rsidP="00D629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Separate Layers – As shown on my figure, I’ve used opposite colors for the Keeling curve, distinguishing the trend line from the data points. In the bottom figure, I’ve used a color gradient to indicate temperature change, and included the range of the temperature change. </w:t>
      </w:r>
    </w:p>
    <w:p w:rsidR="00066A0E" w:rsidRDefault="00066A0E" w:rsidP="00D629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Use Multiples – The data shows the trend in a clear way no matter which way you look at it, i.e. it is consistent. </w:t>
      </w:r>
    </w:p>
    <w:p w:rsidR="00066A0E" w:rsidRDefault="00066A0E" w:rsidP="00D629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Utilize Color – I used contrasting colors to distinguish a dataset versus a trend line. Also, I used a color gradient to show the change in temperature over time.</w:t>
      </w:r>
    </w:p>
    <w:p w:rsidR="00066A0E" w:rsidRDefault="001F3B1E" w:rsidP="00D629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Understand Narrative – The narrative applies for the Keeling curve, as you can see the seasonal changes of CO2 fluctuations over time. </w:t>
      </w:r>
    </w:p>
    <w:p w:rsidR="001F3B1E" w:rsidRPr="001F3B1E" w:rsidRDefault="001F3B1E" w:rsidP="001F3B1E">
      <w:pPr>
        <w:rPr>
          <w:lang w:val="en-CA"/>
        </w:rPr>
      </w:pPr>
    </w:p>
    <w:sectPr w:rsidR="001F3B1E" w:rsidRPr="001F3B1E" w:rsidSect="00DC6B3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400" w:rsidRDefault="00361400" w:rsidP="001F3B1E">
      <w:r>
        <w:separator/>
      </w:r>
    </w:p>
  </w:endnote>
  <w:endnote w:type="continuationSeparator" w:id="0">
    <w:p w:rsidR="00361400" w:rsidRDefault="00361400" w:rsidP="001F3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400" w:rsidRDefault="00361400" w:rsidP="001F3B1E">
      <w:r>
        <w:separator/>
      </w:r>
    </w:p>
  </w:footnote>
  <w:footnote w:type="continuationSeparator" w:id="0">
    <w:p w:rsidR="00361400" w:rsidRDefault="00361400" w:rsidP="001F3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B1E" w:rsidRDefault="001F3B1E">
    <w:pPr>
      <w:pStyle w:val="Header"/>
    </w:pPr>
    <w:r>
      <w:tab/>
    </w:r>
    <w:r>
      <w:tab/>
      <w:t>Aziz Shakhzodov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2374"/>
    <w:multiLevelType w:val="hybridMultilevel"/>
    <w:tmpl w:val="CCAEA4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34"/>
    <w:rsid w:val="00066A0E"/>
    <w:rsid w:val="000F1090"/>
    <w:rsid w:val="001F3B1E"/>
    <w:rsid w:val="00361400"/>
    <w:rsid w:val="007F6208"/>
    <w:rsid w:val="00AC5126"/>
    <w:rsid w:val="00D62934"/>
    <w:rsid w:val="00DC6B3E"/>
    <w:rsid w:val="00DE4ACA"/>
    <w:rsid w:val="00F7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71F2B"/>
  <w14:defaultImageDpi w14:val="32767"/>
  <w15:chartTrackingRefBased/>
  <w15:docId w15:val="{B3C3E971-DF31-9349-BDBF-28534C62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9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B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B1E"/>
  </w:style>
  <w:style w:type="paragraph" w:styleId="Footer">
    <w:name w:val="footer"/>
    <w:basedOn w:val="Normal"/>
    <w:link w:val="FooterChar"/>
    <w:uiPriority w:val="99"/>
    <w:unhideWhenUsed/>
    <w:rsid w:val="001F3B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Shakhzodov</dc:creator>
  <cp:keywords/>
  <dc:description/>
  <cp:lastModifiedBy>Aziz Shakhzodov</cp:lastModifiedBy>
  <cp:revision>1</cp:revision>
  <dcterms:created xsi:type="dcterms:W3CDTF">2018-12-17T23:53:00Z</dcterms:created>
  <dcterms:modified xsi:type="dcterms:W3CDTF">2018-12-18T00:15:00Z</dcterms:modified>
</cp:coreProperties>
</file>