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OLE_LINK1"/>
    <w:bookmarkStart w:id="1" w:name="OLE_LINK2"/>
    <w:bookmarkStart w:id="2" w:name="_GoBack"/>
    <w:p w:rsidR="00DA6934" w:rsidRDefault="003248BF">
      <w:pPr>
        <w:spacing w:before="600" w:after="720"/>
        <w:jc w:val="center"/>
        <w:rPr>
          <w:b/>
          <w:bCs/>
          <w:sz w:val="40"/>
          <w:szCs w:val="40"/>
        </w:rPr>
      </w:pPr>
      <w:r>
        <w:rPr>
          <w:b/>
          <w:bCs/>
          <w:sz w:val="40"/>
          <w:szCs w:val="40"/>
        </w:rPr>
        <w:fldChar w:fldCharType="begin"/>
      </w:r>
      <w:r>
        <w:rPr>
          <w:b/>
          <w:bCs/>
          <w:sz w:val="40"/>
          <w:szCs w:val="40"/>
        </w:rPr>
        <w:instrText xml:space="preserve"> ASK ReportTitle "Please enter your report/project title." \* MERGEFORMAT </w:instrText>
      </w:r>
      <w:r>
        <w:rPr>
          <w:b/>
          <w:bCs/>
          <w:sz w:val="40"/>
          <w:szCs w:val="40"/>
        </w:rPr>
        <w:fldChar w:fldCharType="separate"/>
      </w:r>
      <w:bookmarkStart w:id="3" w:name="ReportTitle"/>
      <w:r>
        <w:rPr>
          <w:b/>
          <w:bCs/>
          <w:sz w:val="40"/>
          <w:szCs w:val="40"/>
        </w:rPr>
        <w:t>Federated Learning for Cross-Hospital Disease Prediction</w:t>
      </w:r>
      <w:bookmarkEnd w:id="3"/>
      <w:r>
        <w:rPr>
          <w:b/>
          <w:bCs/>
          <w:sz w:val="40"/>
          <w:szCs w:val="40"/>
        </w:rPr>
        <w:fldChar w:fldCharType="end"/>
      </w:r>
      <w:r>
        <w:rPr>
          <w:b/>
          <w:bCs/>
          <w:sz w:val="40"/>
          <w:szCs w:val="40"/>
        </w:rPr>
        <w:t>Federated Learning for Cross-Hospital Disease Prediction</w:t>
      </w:r>
    </w:p>
    <w:p w:rsidR="00DA6934" w:rsidRDefault="003248BF">
      <w:pPr>
        <w:pStyle w:val="Subtitle"/>
        <w:outlineLvl w:val="9"/>
        <w:rPr>
          <w:rFonts w:ascii="Times New Roman" w:hAnsi="Times New Roman"/>
        </w:rPr>
      </w:pPr>
      <w:r>
        <w:rPr>
          <w:rFonts w:ascii="Times New Roman" w:hAnsi="Times New Roman"/>
        </w:rPr>
        <w:t>Final Year Project Proposal</w:t>
      </w:r>
    </w:p>
    <w:p w:rsidR="00DA6934" w:rsidRDefault="003248BF">
      <w:pPr>
        <w:pStyle w:val="Subtitle"/>
        <w:outlineLvl w:val="9"/>
        <w:rPr>
          <w:rFonts w:ascii="Times New Roman" w:hAnsi="Times New Roman"/>
          <w:caps/>
        </w:rPr>
      </w:pPr>
      <w:r>
        <w:rPr>
          <w:rFonts w:ascii="Times New Roman" w:hAnsi="Times New Roman"/>
        </w:rPr>
        <w:t>Session</w:t>
      </w:r>
      <w:r>
        <w:rPr>
          <w:rFonts w:ascii="Times New Roman" w:hAnsi="Times New Roman"/>
          <w:caps/>
        </w:rPr>
        <w:t xml:space="preserve"> 2025-2026</w:t>
      </w:r>
    </w:p>
    <w:p w:rsidR="00DA6934" w:rsidRDefault="003248BF">
      <w:pPr>
        <w:pStyle w:val="Author"/>
        <w:outlineLvl w:val="9"/>
        <w:rPr>
          <w:rFonts w:ascii="Times New Roman" w:hAnsi="Times New Roman"/>
        </w:rPr>
      </w:pPr>
      <w:r>
        <w:rPr>
          <w:rFonts w:ascii="Times New Roman" w:hAnsi="Times New Roman"/>
        </w:rPr>
        <w:fldChar w:fldCharType="begin"/>
      </w:r>
      <w:r>
        <w:rPr>
          <w:rFonts w:ascii="Times New Roman" w:hAnsi="Times New Roman"/>
        </w:rPr>
        <w:instrText xml:space="preserve"> ASK ReportAuthor "Please enter your full name." \* MERGEFORMAT </w:instrText>
      </w:r>
      <w:r>
        <w:rPr>
          <w:rFonts w:ascii="Times New Roman" w:hAnsi="Times New Roman"/>
        </w:rPr>
        <w:fldChar w:fldCharType="separate"/>
      </w:r>
      <w:bookmarkStart w:id="4" w:name="ReportAuthor"/>
      <w:r>
        <w:rPr>
          <w:rFonts w:ascii="Times New Roman" w:hAnsi="Times New Roman"/>
        </w:rPr>
        <w:t>[Your Name] | BS Computer Science &amp; 4th Year</w:t>
      </w:r>
      <w:bookmarkEnd w:id="4"/>
      <w:r>
        <w:rPr>
          <w:rFonts w:ascii="Times New Roman" w:hAnsi="Times New Roman"/>
        </w:rPr>
        <w:fldChar w:fldCharType="end"/>
      </w:r>
    </w:p>
    <w:p w:rsidR="00DA6934" w:rsidRDefault="00DA6934">
      <w:pPr>
        <w:pStyle w:val="BlockText"/>
        <w:spacing w:before="120" w:after="120"/>
        <w:ind w:left="1080" w:right="1080"/>
        <w:rPr>
          <w:sz w:val="28"/>
        </w:rPr>
      </w:pPr>
    </w:p>
    <w:p w:rsidR="00DA6934" w:rsidRDefault="003248BF">
      <w:pPr>
        <w:pStyle w:val="BlockText"/>
        <w:spacing w:before="120" w:after="120"/>
        <w:ind w:left="1080" w:right="1080"/>
        <w:rPr>
          <w:sz w:val="28"/>
        </w:rPr>
      </w:pPr>
      <w:r>
        <w:rPr>
          <w:sz w:val="28"/>
        </w:rPr>
        <w:t xml:space="preserve">A project submitted in partial </w:t>
      </w:r>
      <w:proofErr w:type="spellStart"/>
      <w:r>
        <w:rPr>
          <w:sz w:val="28"/>
        </w:rPr>
        <w:t>fulfillment</w:t>
      </w:r>
      <w:proofErr w:type="spellEnd"/>
      <w:r>
        <w:rPr>
          <w:sz w:val="28"/>
        </w:rPr>
        <w:t xml:space="preserve"> of the requirements for the Degree</w:t>
      </w:r>
    </w:p>
    <w:p w:rsidR="00DA6934" w:rsidRDefault="003248BF">
      <w:pPr>
        <w:pStyle w:val="BlockText"/>
        <w:spacing w:before="120" w:after="120"/>
        <w:ind w:left="1080" w:right="1080"/>
        <w:rPr>
          <w:sz w:val="28"/>
        </w:rPr>
      </w:pPr>
      <w:proofErr w:type="gramStart"/>
      <w:r>
        <w:rPr>
          <w:sz w:val="28"/>
        </w:rPr>
        <w:t>of</w:t>
      </w:r>
      <w:proofErr w:type="gramEnd"/>
      <w:r>
        <w:rPr>
          <w:sz w:val="28"/>
        </w:rPr>
        <w:t xml:space="preserve"> </w:t>
      </w:r>
    </w:p>
    <w:p w:rsidR="00DA6934" w:rsidRDefault="003248BF">
      <w:pPr>
        <w:pStyle w:val="BlockText"/>
        <w:spacing w:before="120" w:after="120"/>
        <w:ind w:left="0" w:right="99"/>
        <w:rPr>
          <w:sz w:val="28"/>
        </w:rPr>
      </w:pPr>
      <w:r>
        <w:rPr>
          <w:sz w:val="28"/>
        </w:rPr>
        <w:fldChar w:fldCharType="begin"/>
      </w:r>
      <w:r>
        <w:rPr>
          <w:sz w:val="28"/>
        </w:rPr>
        <w:instrText xml:space="preserve"> ASK Degree "Please enter your degree classification (eg. BSc or BA)" \* MERGEFORMAT </w:instrText>
      </w:r>
      <w:r>
        <w:rPr>
          <w:sz w:val="28"/>
        </w:rPr>
        <w:fldChar w:fldCharType="separate"/>
      </w:r>
      <w:bookmarkStart w:id="5" w:name="Degree"/>
      <w:r>
        <w:rPr>
          <w:sz w:val="28"/>
        </w:rPr>
        <w:t>BSc. (Hons.)</w:t>
      </w:r>
      <w:bookmarkEnd w:id="5"/>
      <w:r>
        <w:rPr>
          <w:sz w:val="28"/>
        </w:rPr>
        <w:fldChar w:fldCharType="end"/>
      </w:r>
      <w:r>
        <w:rPr>
          <w:sz w:val="28"/>
        </w:rPr>
        <w:t xml:space="preserve">BS in Computer Science </w:t>
      </w:r>
    </w:p>
    <w:p w:rsidR="00DA6934" w:rsidRDefault="00DA6934">
      <w:pPr>
        <w:pStyle w:val="BlockText"/>
        <w:spacing w:before="120" w:after="120"/>
        <w:ind w:left="1080" w:right="1080"/>
        <w:rPr>
          <w:sz w:val="28"/>
        </w:rPr>
      </w:pPr>
    </w:p>
    <w:p w:rsidR="00DA6934" w:rsidRDefault="003248BF">
      <w:pPr>
        <w:pStyle w:val="Dept"/>
        <w:spacing w:before="840" w:after="840"/>
        <w:rPr>
          <w:sz w:val="36"/>
        </w:rPr>
      </w:pPr>
      <w:r>
        <w:rPr>
          <w:noProof/>
          <w:lang w:val="en-GB" w:eastAsia="en-GB"/>
        </w:rPr>
        <w:drawing>
          <wp:inline distT="0" distB="0" distL="0" distR="0">
            <wp:extent cx="1739900" cy="1737360"/>
            <wp:effectExtent l="0" t="0" r="0" b="0"/>
            <wp:docPr id="1848785244" name="Picture 2"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40145" cy="1737360"/>
                    </a:xfrm>
                    <a:prstGeom prst="rect">
                      <a:avLst/>
                    </a:prstGeom>
                    <a:noFill/>
                    <a:ln>
                      <a:noFill/>
                    </a:ln>
                  </pic:spPr>
                </pic:pic>
              </a:graphicData>
            </a:graphic>
          </wp:inline>
        </w:drawing>
      </w:r>
    </w:p>
    <w:p w:rsidR="00DA6934" w:rsidRDefault="00DA6934">
      <w:pPr>
        <w:pStyle w:val="Dept"/>
        <w:rPr>
          <w:sz w:val="36"/>
        </w:rPr>
      </w:pPr>
    </w:p>
    <w:p w:rsidR="00DA6934" w:rsidRDefault="003248BF">
      <w:pPr>
        <w:pStyle w:val="Dept"/>
        <w:rPr>
          <w:sz w:val="36"/>
        </w:rPr>
      </w:pPr>
      <w:r>
        <w:rPr>
          <w:sz w:val="36"/>
        </w:rPr>
        <w:t>Department of Computer Science</w:t>
      </w:r>
    </w:p>
    <w:p w:rsidR="00DA6934" w:rsidRDefault="003248BF">
      <w:pPr>
        <w:pStyle w:val="Dept"/>
        <w:rPr>
          <w:sz w:val="24"/>
        </w:rPr>
      </w:pPr>
      <w:r>
        <w:rPr>
          <w:sz w:val="36"/>
        </w:rPr>
        <w:t>COMSATS University Islamabad (CUI), Lahore Campus</w:t>
      </w:r>
    </w:p>
    <w:p w:rsidR="00DA6934" w:rsidRDefault="00DA6934">
      <w:pPr>
        <w:pStyle w:val="Dept"/>
        <w:rPr>
          <w:b/>
          <w:sz w:val="30"/>
          <w:szCs w:val="22"/>
        </w:rPr>
      </w:pPr>
    </w:p>
    <w:p w:rsidR="00DA6934" w:rsidRDefault="003248BF">
      <w:pPr>
        <w:spacing w:before="0" w:after="0"/>
        <w:jc w:val="left"/>
        <w:rPr>
          <w:b/>
          <w:sz w:val="30"/>
          <w:szCs w:val="22"/>
        </w:rPr>
      </w:pPr>
      <w:r>
        <w:rPr>
          <w:b/>
          <w:sz w:val="30"/>
          <w:szCs w:val="22"/>
        </w:rPr>
        <w:br w:type="page"/>
      </w:r>
      <w:r>
        <w:rPr>
          <w:b/>
          <w:sz w:val="30"/>
          <w:szCs w:val="22"/>
        </w:rPr>
        <w:lastRenderedPageBreak/>
        <w:t>Project Registration</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164"/>
        <w:gridCol w:w="264"/>
        <w:gridCol w:w="1355"/>
        <w:gridCol w:w="2806"/>
        <w:gridCol w:w="1412"/>
        <w:gridCol w:w="983"/>
      </w:tblGrid>
      <w:tr w:rsidR="00DA6934">
        <w:trPr>
          <w:trHeight w:val="350"/>
          <w:jc w:val="center"/>
        </w:trPr>
        <w:tc>
          <w:tcPr>
            <w:tcW w:w="2299" w:type="dxa"/>
            <w:gridSpan w:val="3"/>
            <w:vAlign w:val="center"/>
          </w:tcPr>
          <w:p w:rsidR="00DA6934" w:rsidRDefault="003248BF">
            <w:pPr>
              <w:spacing w:after="120"/>
              <w:rPr>
                <w:sz w:val="20"/>
                <w:szCs w:val="20"/>
              </w:rPr>
            </w:pPr>
            <w:bookmarkStart w:id="6" w:name="_Toc22034052"/>
            <w:r>
              <w:rPr>
                <w:sz w:val="20"/>
                <w:szCs w:val="20"/>
              </w:rPr>
              <w:t xml:space="preserve">Project ID (for office use) </w:t>
            </w:r>
          </w:p>
        </w:tc>
        <w:tc>
          <w:tcPr>
            <w:tcW w:w="6246" w:type="dxa"/>
            <w:gridSpan w:val="4"/>
          </w:tcPr>
          <w:p w:rsidR="00DA6934" w:rsidRDefault="00DA6934">
            <w:pPr>
              <w:spacing w:after="120"/>
              <w:rPr>
                <w:sz w:val="20"/>
                <w:szCs w:val="20"/>
              </w:rPr>
            </w:pPr>
          </w:p>
        </w:tc>
      </w:tr>
      <w:tr w:rsidR="00DA6934">
        <w:trPr>
          <w:trHeight w:val="350"/>
          <w:jc w:val="center"/>
        </w:trPr>
        <w:tc>
          <w:tcPr>
            <w:tcW w:w="2299" w:type="dxa"/>
            <w:gridSpan w:val="3"/>
            <w:vAlign w:val="center"/>
          </w:tcPr>
          <w:p w:rsidR="00DA6934" w:rsidRDefault="003248BF">
            <w:pPr>
              <w:spacing w:after="120"/>
              <w:rPr>
                <w:sz w:val="20"/>
                <w:szCs w:val="20"/>
              </w:rPr>
            </w:pPr>
            <w:r>
              <w:rPr>
                <w:sz w:val="20"/>
                <w:szCs w:val="20"/>
              </w:rPr>
              <w:t>Type of project</w:t>
            </w:r>
          </w:p>
        </w:tc>
        <w:tc>
          <w:tcPr>
            <w:tcW w:w="6246" w:type="dxa"/>
            <w:gridSpan w:val="4"/>
          </w:tcPr>
          <w:p w:rsidR="00DA6934" w:rsidRDefault="003248BF">
            <w:pPr>
              <w:spacing w:after="120"/>
              <w:rPr>
                <w:sz w:val="20"/>
                <w:szCs w:val="20"/>
              </w:rPr>
            </w:pPr>
            <w:r>
              <w:rPr>
                <w:sz w:val="20"/>
                <w:szCs w:val="20"/>
              </w:rPr>
              <w:t>[</w:t>
            </w:r>
            <w:r>
              <w:rPr>
                <w:sz w:val="20"/>
                <w:szCs w:val="20"/>
              </w:rPr>
              <w:sym w:font="Wingdings 2" w:char="0052"/>
            </w:r>
            <w:r>
              <w:rPr>
                <w:sz w:val="20"/>
                <w:szCs w:val="20"/>
              </w:rPr>
              <w:t xml:space="preserve">] Traditional   </w:t>
            </w:r>
            <w:r>
              <w:rPr>
                <w:sz w:val="20"/>
                <w:szCs w:val="20"/>
              </w:rPr>
              <w:tab/>
              <w:t xml:space="preserve">          [  ] Industrial</w:t>
            </w:r>
            <w:r>
              <w:rPr>
                <w:sz w:val="20"/>
                <w:szCs w:val="20"/>
              </w:rPr>
              <w:tab/>
            </w:r>
            <w:r>
              <w:rPr>
                <w:sz w:val="20"/>
                <w:szCs w:val="20"/>
              </w:rPr>
              <w:tab/>
              <w:t>[  ] Continuing</w:t>
            </w:r>
          </w:p>
        </w:tc>
      </w:tr>
      <w:tr w:rsidR="00DA6934">
        <w:trPr>
          <w:trHeight w:val="350"/>
          <w:jc w:val="center"/>
        </w:trPr>
        <w:tc>
          <w:tcPr>
            <w:tcW w:w="2299" w:type="dxa"/>
            <w:gridSpan w:val="3"/>
            <w:vAlign w:val="center"/>
          </w:tcPr>
          <w:p w:rsidR="00DA6934" w:rsidRDefault="003248BF">
            <w:pPr>
              <w:spacing w:after="120"/>
              <w:rPr>
                <w:sz w:val="20"/>
                <w:szCs w:val="20"/>
              </w:rPr>
            </w:pPr>
            <w:r>
              <w:rPr>
                <w:sz w:val="20"/>
                <w:szCs w:val="20"/>
              </w:rPr>
              <w:t>Nature of project</w:t>
            </w:r>
          </w:p>
        </w:tc>
        <w:tc>
          <w:tcPr>
            <w:tcW w:w="6246" w:type="dxa"/>
            <w:gridSpan w:val="4"/>
          </w:tcPr>
          <w:p w:rsidR="00DA6934" w:rsidRDefault="003248BF">
            <w:pPr>
              <w:spacing w:after="120"/>
              <w:rPr>
                <w:sz w:val="20"/>
                <w:szCs w:val="20"/>
              </w:rPr>
            </w:pPr>
            <w:r>
              <w:rPr>
                <w:sz w:val="20"/>
                <w:szCs w:val="20"/>
              </w:rPr>
              <w:t>[  ] Development            [</w:t>
            </w:r>
            <w:r>
              <w:rPr>
                <w:sz w:val="20"/>
                <w:szCs w:val="20"/>
              </w:rPr>
              <w:sym w:font="Wingdings 2" w:char="0052"/>
            </w:r>
            <w:r>
              <w:rPr>
                <w:sz w:val="20"/>
                <w:szCs w:val="20"/>
              </w:rPr>
              <w:t xml:space="preserve">] Research &amp; Development </w:t>
            </w:r>
          </w:p>
        </w:tc>
      </w:tr>
      <w:tr w:rsidR="00DA6934">
        <w:trPr>
          <w:trHeight w:val="350"/>
          <w:jc w:val="center"/>
        </w:trPr>
        <w:tc>
          <w:tcPr>
            <w:tcW w:w="2299" w:type="dxa"/>
            <w:gridSpan w:val="3"/>
            <w:vAlign w:val="center"/>
          </w:tcPr>
          <w:p w:rsidR="00DA6934" w:rsidRDefault="003248BF">
            <w:pPr>
              <w:spacing w:after="120"/>
              <w:jc w:val="left"/>
              <w:rPr>
                <w:sz w:val="20"/>
                <w:szCs w:val="20"/>
              </w:rPr>
            </w:pPr>
            <w:r>
              <w:rPr>
                <w:sz w:val="20"/>
                <w:szCs w:val="20"/>
              </w:rPr>
              <w:t>Sustainable Development Goals(SDGs)</w:t>
            </w:r>
          </w:p>
        </w:tc>
        <w:tc>
          <w:tcPr>
            <w:tcW w:w="6246" w:type="dxa"/>
            <w:gridSpan w:val="4"/>
          </w:tcPr>
          <w:p w:rsidR="00DA6934" w:rsidRDefault="003248BF">
            <w:pPr>
              <w:spacing w:after="120"/>
              <w:rPr>
                <w:sz w:val="20"/>
                <w:szCs w:val="20"/>
              </w:rPr>
            </w:pPr>
            <w:r>
              <w:rPr>
                <w:sz w:val="20"/>
                <w:szCs w:val="20"/>
              </w:rPr>
              <w:t>[</w:t>
            </w:r>
            <w:r>
              <w:rPr>
                <w:sz w:val="20"/>
                <w:szCs w:val="20"/>
              </w:rPr>
              <w:sym w:font="Wingdings 2" w:char="0052"/>
            </w:r>
            <w:r>
              <w:rPr>
                <w:sz w:val="20"/>
                <w:szCs w:val="20"/>
              </w:rPr>
              <w:t xml:space="preserve">] Good Health and Well-Being                      [  ] Quality Education </w:t>
            </w:r>
          </w:p>
          <w:p w:rsidR="00DA6934" w:rsidRDefault="003248BF">
            <w:pPr>
              <w:spacing w:after="120"/>
              <w:rPr>
                <w:sz w:val="20"/>
                <w:szCs w:val="20"/>
              </w:rPr>
            </w:pPr>
            <w:r>
              <w:rPr>
                <w:sz w:val="20"/>
                <w:szCs w:val="20"/>
              </w:rPr>
              <w:t>[  ]  Industry, Innovation, and Infrastructure     [  ] Gender Equality</w:t>
            </w:r>
          </w:p>
          <w:p w:rsidR="00DA6934" w:rsidRDefault="003248BF">
            <w:pPr>
              <w:spacing w:after="120"/>
              <w:rPr>
                <w:sz w:val="20"/>
                <w:szCs w:val="20"/>
                <w:lang w:val="en-GB"/>
              </w:rPr>
            </w:pPr>
            <w:r>
              <w:rPr>
                <w:sz w:val="20"/>
                <w:szCs w:val="20"/>
              </w:rPr>
              <w:t>[  ] Decent Work and Economic Growth           [  ]  Climate Action</w:t>
            </w:r>
          </w:p>
        </w:tc>
      </w:tr>
      <w:tr w:rsidR="00DA6934">
        <w:trPr>
          <w:trHeight w:val="1327"/>
          <w:jc w:val="center"/>
        </w:trPr>
        <w:tc>
          <w:tcPr>
            <w:tcW w:w="2299" w:type="dxa"/>
            <w:gridSpan w:val="3"/>
            <w:vAlign w:val="center"/>
          </w:tcPr>
          <w:p w:rsidR="00DA6934" w:rsidRDefault="003248BF">
            <w:pPr>
              <w:spacing w:after="120"/>
              <w:rPr>
                <w:sz w:val="20"/>
                <w:szCs w:val="20"/>
              </w:rPr>
            </w:pPr>
            <w:r>
              <w:rPr>
                <w:sz w:val="20"/>
                <w:szCs w:val="20"/>
              </w:rPr>
              <w:t>Area of specialization</w:t>
            </w:r>
          </w:p>
        </w:tc>
        <w:tc>
          <w:tcPr>
            <w:tcW w:w="6246" w:type="dxa"/>
            <w:gridSpan w:val="4"/>
          </w:tcPr>
          <w:p w:rsidR="00DA6934" w:rsidRDefault="003248BF">
            <w:pPr>
              <w:spacing w:after="120"/>
              <w:rPr>
                <w:sz w:val="20"/>
                <w:szCs w:val="20"/>
              </w:rPr>
            </w:pPr>
            <w:r>
              <w:rPr>
                <w:sz w:val="20"/>
                <w:szCs w:val="20"/>
              </w:rPr>
              <w:t>[</w:t>
            </w:r>
            <w:r>
              <w:rPr>
                <w:sz w:val="20"/>
                <w:szCs w:val="20"/>
              </w:rPr>
              <w:sym w:font="Wingdings 2" w:char="0052"/>
            </w:r>
            <w:r>
              <w:rPr>
                <w:sz w:val="20"/>
                <w:szCs w:val="20"/>
              </w:rPr>
              <w:t xml:space="preserve">] Artificial Intelligence (AI)      [  ] </w:t>
            </w:r>
            <w:proofErr w:type="spellStart"/>
            <w:r>
              <w:rPr>
                <w:sz w:val="20"/>
                <w:szCs w:val="20"/>
              </w:rPr>
              <w:t>Blockchain</w:t>
            </w:r>
            <w:proofErr w:type="spellEnd"/>
            <w:r>
              <w:rPr>
                <w:sz w:val="20"/>
                <w:szCs w:val="20"/>
              </w:rPr>
              <w:t xml:space="preserve">               [  ] Cybersecurity</w:t>
            </w:r>
          </w:p>
          <w:p w:rsidR="00DA6934" w:rsidRDefault="003248BF">
            <w:pPr>
              <w:spacing w:after="120"/>
              <w:rPr>
                <w:sz w:val="20"/>
                <w:szCs w:val="20"/>
              </w:rPr>
            </w:pPr>
            <w:r>
              <w:rPr>
                <w:sz w:val="20"/>
                <w:szCs w:val="20"/>
              </w:rPr>
              <w:t>[</w:t>
            </w:r>
            <w:r>
              <w:rPr>
                <w:sz w:val="20"/>
                <w:szCs w:val="20"/>
              </w:rPr>
              <w:sym w:font="Wingdings 2" w:char="0052"/>
            </w:r>
            <w:r>
              <w:rPr>
                <w:sz w:val="20"/>
                <w:szCs w:val="20"/>
              </w:rPr>
              <w:t>] Data Science and Analytics    [  ] Game Development</w:t>
            </w:r>
          </w:p>
          <w:p w:rsidR="00DA6934" w:rsidRDefault="003248BF">
            <w:pPr>
              <w:spacing w:after="120"/>
              <w:rPr>
                <w:sz w:val="20"/>
                <w:szCs w:val="20"/>
              </w:rPr>
            </w:pPr>
            <w:r>
              <w:rPr>
                <w:sz w:val="20"/>
                <w:szCs w:val="20"/>
              </w:rPr>
              <w:t>[  ] Internet of Things (</w:t>
            </w:r>
            <w:proofErr w:type="spellStart"/>
            <w:r>
              <w:rPr>
                <w:sz w:val="20"/>
                <w:szCs w:val="20"/>
              </w:rPr>
              <w:t>IoT</w:t>
            </w:r>
            <w:proofErr w:type="spellEnd"/>
            <w:r>
              <w:rPr>
                <w:sz w:val="20"/>
                <w:szCs w:val="20"/>
              </w:rPr>
              <w:t>)          [  ]  Natural Language Processing (NLP)</w:t>
            </w:r>
          </w:p>
          <w:p w:rsidR="00DA6934" w:rsidRDefault="003248BF">
            <w:pPr>
              <w:spacing w:after="120"/>
              <w:rPr>
                <w:sz w:val="20"/>
                <w:szCs w:val="20"/>
              </w:rPr>
            </w:pPr>
            <w:r>
              <w:rPr>
                <w:sz w:val="20"/>
                <w:szCs w:val="20"/>
              </w:rPr>
              <w:t>[  ] Mobile App Development      [  ]  Web Development</w:t>
            </w:r>
          </w:p>
        </w:tc>
      </w:tr>
      <w:tr w:rsidR="00DA6934">
        <w:trPr>
          <w:jc w:val="center"/>
        </w:trPr>
        <w:tc>
          <w:tcPr>
            <w:tcW w:w="8545" w:type="dxa"/>
            <w:gridSpan w:val="7"/>
          </w:tcPr>
          <w:p w:rsidR="00DA6934" w:rsidRDefault="003248BF">
            <w:pPr>
              <w:spacing w:after="120"/>
              <w:jc w:val="center"/>
              <w:rPr>
                <w:b/>
                <w:sz w:val="20"/>
                <w:szCs w:val="20"/>
              </w:rPr>
            </w:pPr>
            <w:r>
              <w:rPr>
                <w:b/>
                <w:sz w:val="20"/>
                <w:szCs w:val="20"/>
              </w:rPr>
              <w:t>Project Group Members</w:t>
            </w:r>
          </w:p>
        </w:tc>
      </w:tr>
      <w:tr w:rsidR="00DA6934">
        <w:trPr>
          <w:trHeight w:val="475"/>
          <w:jc w:val="center"/>
        </w:trPr>
        <w:tc>
          <w:tcPr>
            <w:tcW w:w="573" w:type="dxa"/>
            <w:vAlign w:val="center"/>
          </w:tcPr>
          <w:p w:rsidR="00DA6934" w:rsidRDefault="003248BF">
            <w:pPr>
              <w:spacing w:after="120"/>
              <w:jc w:val="center"/>
              <w:rPr>
                <w:sz w:val="20"/>
                <w:szCs w:val="20"/>
              </w:rPr>
            </w:pPr>
            <w:r>
              <w:rPr>
                <w:sz w:val="20"/>
                <w:szCs w:val="20"/>
              </w:rPr>
              <w:t>Sr.#</w:t>
            </w:r>
          </w:p>
        </w:tc>
        <w:tc>
          <w:tcPr>
            <w:tcW w:w="1402" w:type="dxa"/>
            <w:vAlign w:val="center"/>
          </w:tcPr>
          <w:p w:rsidR="00DA6934" w:rsidRDefault="003248BF">
            <w:pPr>
              <w:spacing w:after="120"/>
              <w:jc w:val="center"/>
              <w:rPr>
                <w:sz w:val="20"/>
                <w:szCs w:val="20"/>
              </w:rPr>
            </w:pPr>
            <w:r>
              <w:rPr>
                <w:sz w:val="20"/>
                <w:szCs w:val="20"/>
              </w:rPr>
              <w:t>Reg. #</w:t>
            </w:r>
          </w:p>
        </w:tc>
        <w:tc>
          <w:tcPr>
            <w:tcW w:w="2178" w:type="dxa"/>
            <w:gridSpan w:val="2"/>
            <w:vAlign w:val="center"/>
          </w:tcPr>
          <w:p w:rsidR="00DA6934" w:rsidRDefault="003248BF">
            <w:pPr>
              <w:spacing w:after="120"/>
              <w:jc w:val="center"/>
              <w:rPr>
                <w:sz w:val="20"/>
                <w:szCs w:val="20"/>
              </w:rPr>
            </w:pPr>
            <w:r>
              <w:rPr>
                <w:sz w:val="20"/>
                <w:szCs w:val="20"/>
              </w:rPr>
              <w:t>Student Name</w:t>
            </w:r>
          </w:p>
        </w:tc>
        <w:tc>
          <w:tcPr>
            <w:tcW w:w="1929" w:type="dxa"/>
            <w:vAlign w:val="center"/>
          </w:tcPr>
          <w:p w:rsidR="00DA6934" w:rsidRDefault="003248BF">
            <w:pPr>
              <w:spacing w:after="120"/>
              <w:jc w:val="center"/>
              <w:rPr>
                <w:sz w:val="20"/>
                <w:szCs w:val="20"/>
              </w:rPr>
            </w:pPr>
            <w:r>
              <w:rPr>
                <w:sz w:val="20"/>
                <w:szCs w:val="20"/>
              </w:rPr>
              <w:t>Email ID</w:t>
            </w:r>
          </w:p>
        </w:tc>
        <w:tc>
          <w:tcPr>
            <w:tcW w:w="1480" w:type="dxa"/>
            <w:vAlign w:val="center"/>
          </w:tcPr>
          <w:p w:rsidR="00DA6934" w:rsidRDefault="003248BF">
            <w:pPr>
              <w:spacing w:after="120"/>
              <w:jc w:val="center"/>
              <w:rPr>
                <w:sz w:val="20"/>
                <w:szCs w:val="20"/>
              </w:rPr>
            </w:pPr>
            <w:r>
              <w:rPr>
                <w:sz w:val="20"/>
                <w:szCs w:val="20"/>
              </w:rPr>
              <w:t>Phone #</w:t>
            </w:r>
          </w:p>
        </w:tc>
        <w:tc>
          <w:tcPr>
            <w:tcW w:w="983" w:type="dxa"/>
            <w:vAlign w:val="center"/>
          </w:tcPr>
          <w:p w:rsidR="00DA6934" w:rsidRDefault="003248BF">
            <w:pPr>
              <w:spacing w:after="120"/>
              <w:jc w:val="center"/>
              <w:rPr>
                <w:sz w:val="20"/>
                <w:szCs w:val="20"/>
              </w:rPr>
            </w:pPr>
            <w:r>
              <w:rPr>
                <w:sz w:val="20"/>
                <w:szCs w:val="20"/>
              </w:rPr>
              <w:t>Signature</w:t>
            </w:r>
          </w:p>
        </w:tc>
      </w:tr>
      <w:tr w:rsidR="00DA6934">
        <w:trPr>
          <w:trHeight w:val="475"/>
          <w:jc w:val="center"/>
        </w:trPr>
        <w:tc>
          <w:tcPr>
            <w:tcW w:w="573" w:type="dxa"/>
            <w:vAlign w:val="center"/>
          </w:tcPr>
          <w:p w:rsidR="00DA6934" w:rsidRDefault="003248BF">
            <w:pPr>
              <w:spacing w:after="120"/>
              <w:jc w:val="center"/>
              <w:rPr>
                <w:sz w:val="20"/>
                <w:szCs w:val="20"/>
              </w:rPr>
            </w:pPr>
            <w:r>
              <w:rPr>
                <w:sz w:val="20"/>
                <w:szCs w:val="20"/>
              </w:rPr>
              <w:t>(</w:t>
            </w:r>
            <w:proofErr w:type="spellStart"/>
            <w:r>
              <w:rPr>
                <w:sz w:val="20"/>
                <w:szCs w:val="20"/>
              </w:rPr>
              <w:t>i</w:t>
            </w:r>
            <w:proofErr w:type="spellEnd"/>
            <w:r>
              <w:rPr>
                <w:sz w:val="20"/>
                <w:szCs w:val="20"/>
              </w:rPr>
              <w:t>)</w:t>
            </w:r>
          </w:p>
        </w:tc>
        <w:tc>
          <w:tcPr>
            <w:tcW w:w="1402" w:type="dxa"/>
            <w:vAlign w:val="center"/>
          </w:tcPr>
          <w:p w:rsidR="00DA6934" w:rsidRDefault="003248BF">
            <w:pPr>
              <w:spacing w:after="120"/>
              <w:jc w:val="center"/>
              <w:rPr>
                <w:b/>
                <w:bCs/>
                <w:sz w:val="20"/>
                <w:szCs w:val="20"/>
              </w:rPr>
            </w:pPr>
            <w:r>
              <w:rPr>
                <w:b/>
                <w:bCs/>
                <w:sz w:val="20"/>
                <w:szCs w:val="20"/>
              </w:rPr>
              <w:t>Group Leader</w:t>
            </w:r>
          </w:p>
          <w:p w:rsidR="00DA6934" w:rsidRDefault="003248BF">
            <w:pPr>
              <w:spacing w:after="120"/>
              <w:jc w:val="center"/>
              <w:rPr>
                <w:sz w:val="20"/>
                <w:szCs w:val="20"/>
                <w:lang w:val="en-US"/>
              </w:rPr>
            </w:pPr>
            <w:r>
              <w:rPr>
                <w:sz w:val="20"/>
                <w:szCs w:val="20"/>
                <w:lang w:val="en-US"/>
              </w:rPr>
              <w:t>FA23-BCS-039</w:t>
            </w:r>
          </w:p>
        </w:tc>
        <w:tc>
          <w:tcPr>
            <w:tcW w:w="2178" w:type="dxa"/>
            <w:gridSpan w:val="2"/>
            <w:vAlign w:val="center"/>
          </w:tcPr>
          <w:p w:rsidR="00DA6934" w:rsidRDefault="003248BF">
            <w:pPr>
              <w:spacing w:after="120"/>
              <w:jc w:val="center"/>
              <w:rPr>
                <w:sz w:val="20"/>
                <w:szCs w:val="20"/>
                <w:lang w:val="en-US"/>
              </w:rPr>
            </w:pPr>
            <w:r>
              <w:rPr>
                <w:sz w:val="20"/>
                <w:szCs w:val="20"/>
                <w:lang w:val="en-US"/>
              </w:rPr>
              <w:t>Ayesha Akram</w:t>
            </w:r>
          </w:p>
        </w:tc>
        <w:tc>
          <w:tcPr>
            <w:tcW w:w="1929" w:type="dxa"/>
            <w:vAlign w:val="center"/>
          </w:tcPr>
          <w:p w:rsidR="00DA6934" w:rsidRDefault="004226CA">
            <w:pPr>
              <w:spacing w:after="120"/>
              <w:jc w:val="center"/>
              <w:rPr>
                <w:sz w:val="20"/>
                <w:szCs w:val="20"/>
              </w:rPr>
            </w:pPr>
            <w:r>
              <w:rPr>
                <w:sz w:val="20"/>
                <w:szCs w:val="20"/>
              </w:rPr>
              <w:t>ashakram05@gmail.com</w:t>
            </w:r>
          </w:p>
        </w:tc>
        <w:tc>
          <w:tcPr>
            <w:tcW w:w="1480" w:type="dxa"/>
            <w:vAlign w:val="center"/>
          </w:tcPr>
          <w:p w:rsidR="00DA6934" w:rsidRDefault="003248BF">
            <w:pPr>
              <w:spacing w:after="120"/>
              <w:jc w:val="center"/>
              <w:rPr>
                <w:sz w:val="20"/>
                <w:szCs w:val="20"/>
                <w:lang w:val="en-US"/>
              </w:rPr>
            </w:pPr>
            <w:r>
              <w:rPr>
                <w:sz w:val="20"/>
                <w:szCs w:val="20"/>
                <w:lang w:val="en-US"/>
              </w:rPr>
              <w:t>03034888957</w:t>
            </w:r>
          </w:p>
        </w:tc>
        <w:tc>
          <w:tcPr>
            <w:tcW w:w="983" w:type="dxa"/>
            <w:vAlign w:val="center"/>
          </w:tcPr>
          <w:p w:rsidR="00DA6934" w:rsidRDefault="003248BF">
            <w:pPr>
              <w:spacing w:after="120"/>
              <w:jc w:val="center"/>
              <w:rPr>
                <w:sz w:val="20"/>
                <w:szCs w:val="20"/>
                <w:lang w:val="en-US"/>
              </w:rPr>
            </w:pPr>
            <w:r>
              <w:rPr>
                <w:sz w:val="20"/>
                <w:szCs w:val="20"/>
                <w:lang w:val="en-US"/>
              </w:rPr>
              <w:t>Ayesha</w:t>
            </w:r>
          </w:p>
        </w:tc>
      </w:tr>
      <w:tr w:rsidR="00DA6934">
        <w:trPr>
          <w:trHeight w:val="475"/>
          <w:jc w:val="center"/>
        </w:trPr>
        <w:tc>
          <w:tcPr>
            <w:tcW w:w="573" w:type="dxa"/>
            <w:vAlign w:val="center"/>
          </w:tcPr>
          <w:p w:rsidR="00DA6934" w:rsidRDefault="003248BF">
            <w:pPr>
              <w:spacing w:after="120"/>
              <w:jc w:val="center"/>
              <w:rPr>
                <w:sz w:val="20"/>
                <w:szCs w:val="20"/>
              </w:rPr>
            </w:pPr>
            <w:r>
              <w:rPr>
                <w:sz w:val="20"/>
                <w:szCs w:val="20"/>
              </w:rPr>
              <w:t>(ii)</w:t>
            </w:r>
          </w:p>
        </w:tc>
        <w:tc>
          <w:tcPr>
            <w:tcW w:w="1402" w:type="dxa"/>
            <w:vAlign w:val="center"/>
          </w:tcPr>
          <w:p w:rsidR="00DA6934" w:rsidRDefault="003248BF">
            <w:pPr>
              <w:spacing w:after="120"/>
              <w:jc w:val="center"/>
              <w:rPr>
                <w:sz w:val="20"/>
                <w:szCs w:val="20"/>
                <w:lang w:val="en-US"/>
              </w:rPr>
            </w:pPr>
            <w:r>
              <w:rPr>
                <w:sz w:val="20"/>
                <w:szCs w:val="20"/>
                <w:lang w:val="en-US"/>
              </w:rPr>
              <w:t>FA23-BCS-048</w:t>
            </w:r>
          </w:p>
        </w:tc>
        <w:tc>
          <w:tcPr>
            <w:tcW w:w="2178" w:type="dxa"/>
            <w:gridSpan w:val="2"/>
            <w:vAlign w:val="center"/>
          </w:tcPr>
          <w:p w:rsidR="00DA6934" w:rsidRDefault="003248BF">
            <w:pPr>
              <w:spacing w:after="120"/>
              <w:jc w:val="center"/>
              <w:rPr>
                <w:sz w:val="20"/>
                <w:szCs w:val="20"/>
                <w:lang w:val="en-US"/>
              </w:rPr>
            </w:pPr>
            <w:r>
              <w:rPr>
                <w:sz w:val="20"/>
                <w:szCs w:val="20"/>
                <w:lang w:val="en-US"/>
              </w:rPr>
              <w:t>Fatima Afzal</w:t>
            </w:r>
          </w:p>
        </w:tc>
        <w:tc>
          <w:tcPr>
            <w:tcW w:w="1929" w:type="dxa"/>
            <w:vAlign w:val="center"/>
          </w:tcPr>
          <w:p w:rsidR="00DA6934" w:rsidRDefault="00751527">
            <w:pPr>
              <w:spacing w:after="120"/>
              <w:jc w:val="center"/>
              <w:rPr>
                <w:sz w:val="20"/>
                <w:szCs w:val="20"/>
              </w:rPr>
            </w:pPr>
            <w:hyperlink r:id="rId10" w:history="1">
              <w:r w:rsidR="003248BF">
                <w:rPr>
                  <w:rStyle w:val="Hyperlink"/>
                  <w:sz w:val="20"/>
                  <w:szCs w:val="20"/>
                </w:rPr>
                <w:t>fatimaafzal645@gmail.com</w:t>
              </w:r>
            </w:hyperlink>
          </w:p>
        </w:tc>
        <w:tc>
          <w:tcPr>
            <w:tcW w:w="1480" w:type="dxa"/>
            <w:vAlign w:val="center"/>
          </w:tcPr>
          <w:p w:rsidR="00DA6934" w:rsidRDefault="003248BF">
            <w:pPr>
              <w:spacing w:after="120"/>
              <w:jc w:val="center"/>
              <w:rPr>
                <w:b/>
                <w:bCs/>
                <w:sz w:val="20"/>
                <w:szCs w:val="20"/>
              </w:rPr>
            </w:pPr>
            <w:r>
              <w:rPr>
                <w:sz w:val="20"/>
                <w:szCs w:val="20"/>
              </w:rPr>
              <w:t>03072219830</w:t>
            </w:r>
          </w:p>
        </w:tc>
        <w:tc>
          <w:tcPr>
            <w:tcW w:w="983" w:type="dxa"/>
            <w:vAlign w:val="center"/>
          </w:tcPr>
          <w:p w:rsidR="00DA6934" w:rsidRDefault="003248BF">
            <w:pPr>
              <w:spacing w:after="120"/>
              <w:jc w:val="center"/>
              <w:rPr>
                <w:sz w:val="20"/>
                <w:szCs w:val="20"/>
                <w:lang w:val="en-US"/>
              </w:rPr>
            </w:pPr>
            <w:r>
              <w:rPr>
                <w:sz w:val="20"/>
                <w:szCs w:val="20"/>
                <w:lang w:val="en-US"/>
              </w:rPr>
              <w:t>Fatima</w:t>
            </w:r>
          </w:p>
        </w:tc>
      </w:tr>
      <w:tr w:rsidR="00DA6934">
        <w:trPr>
          <w:trHeight w:val="475"/>
          <w:jc w:val="center"/>
        </w:trPr>
        <w:tc>
          <w:tcPr>
            <w:tcW w:w="573" w:type="dxa"/>
            <w:vAlign w:val="center"/>
          </w:tcPr>
          <w:p w:rsidR="00DA6934" w:rsidRDefault="003248BF">
            <w:pPr>
              <w:spacing w:after="120"/>
              <w:jc w:val="center"/>
              <w:rPr>
                <w:sz w:val="20"/>
                <w:szCs w:val="20"/>
              </w:rPr>
            </w:pPr>
            <w:r>
              <w:rPr>
                <w:sz w:val="20"/>
                <w:szCs w:val="20"/>
              </w:rPr>
              <w:t>(iii)</w:t>
            </w:r>
          </w:p>
        </w:tc>
        <w:tc>
          <w:tcPr>
            <w:tcW w:w="1402" w:type="dxa"/>
            <w:vAlign w:val="center"/>
          </w:tcPr>
          <w:p w:rsidR="00DA6934" w:rsidRDefault="003248BF">
            <w:pPr>
              <w:spacing w:after="120"/>
              <w:jc w:val="center"/>
              <w:rPr>
                <w:sz w:val="20"/>
                <w:szCs w:val="20"/>
                <w:lang w:val="en-US"/>
              </w:rPr>
            </w:pPr>
            <w:r>
              <w:rPr>
                <w:sz w:val="20"/>
                <w:szCs w:val="20"/>
                <w:lang w:val="en-US"/>
              </w:rPr>
              <w:t>FA23-BCS-072</w:t>
            </w:r>
          </w:p>
        </w:tc>
        <w:tc>
          <w:tcPr>
            <w:tcW w:w="2178" w:type="dxa"/>
            <w:gridSpan w:val="2"/>
            <w:vAlign w:val="center"/>
          </w:tcPr>
          <w:p w:rsidR="00DA6934" w:rsidRDefault="003248BF">
            <w:pPr>
              <w:spacing w:after="120"/>
              <w:jc w:val="center"/>
              <w:rPr>
                <w:sz w:val="20"/>
                <w:szCs w:val="20"/>
                <w:lang w:val="en-US"/>
              </w:rPr>
            </w:pPr>
            <w:proofErr w:type="spellStart"/>
            <w:r>
              <w:rPr>
                <w:sz w:val="20"/>
                <w:szCs w:val="20"/>
                <w:lang w:val="en-US"/>
              </w:rPr>
              <w:t>Laiba</w:t>
            </w:r>
            <w:proofErr w:type="spellEnd"/>
            <w:r>
              <w:rPr>
                <w:sz w:val="20"/>
                <w:szCs w:val="20"/>
                <w:lang w:val="en-US"/>
              </w:rPr>
              <w:t xml:space="preserve"> </w:t>
            </w:r>
            <w:proofErr w:type="spellStart"/>
            <w:r>
              <w:rPr>
                <w:sz w:val="20"/>
                <w:szCs w:val="20"/>
                <w:lang w:val="en-US"/>
              </w:rPr>
              <w:t>Amjad</w:t>
            </w:r>
            <w:proofErr w:type="spellEnd"/>
          </w:p>
        </w:tc>
        <w:tc>
          <w:tcPr>
            <w:tcW w:w="1929" w:type="dxa"/>
            <w:vAlign w:val="center"/>
          </w:tcPr>
          <w:p w:rsidR="00DA6934" w:rsidRDefault="00751527">
            <w:pPr>
              <w:spacing w:after="120"/>
              <w:jc w:val="center"/>
              <w:rPr>
                <w:sz w:val="20"/>
                <w:szCs w:val="20"/>
                <w:lang w:val="en-US"/>
              </w:rPr>
            </w:pPr>
            <w:hyperlink r:id="rId11" w:history="1">
              <w:r w:rsidR="003248BF">
                <w:rPr>
                  <w:rStyle w:val="Hyperlink"/>
                  <w:sz w:val="20"/>
                  <w:szCs w:val="20"/>
                  <w:lang w:val="en-US"/>
                </w:rPr>
                <w:t>laibarajpoot123679@gmail.com</w:t>
              </w:r>
            </w:hyperlink>
          </w:p>
        </w:tc>
        <w:tc>
          <w:tcPr>
            <w:tcW w:w="1480" w:type="dxa"/>
            <w:vAlign w:val="center"/>
          </w:tcPr>
          <w:p w:rsidR="00DA6934" w:rsidRDefault="003248BF">
            <w:pPr>
              <w:spacing w:after="120"/>
              <w:jc w:val="center"/>
              <w:rPr>
                <w:sz w:val="20"/>
                <w:szCs w:val="20"/>
                <w:lang w:val="en-US"/>
              </w:rPr>
            </w:pPr>
            <w:r>
              <w:rPr>
                <w:sz w:val="20"/>
                <w:szCs w:val="20"/>
                <w:lang w:val="en-US"/>
              </w:rPr>
              <w:t>03030536774</w:t>
            </w:r>
          </w:p>
        </w:tc>
        <w:tc>
          <w:tcPr>
            <w:tcW w:w="983" w:type="dxa"/>
            <w:vAlign w:val="center"/>
          </w:tcPr>
          <w:p w:rsidR="00DA6934" w:rsidRDefault="003248BF">
            <w:pPr>
              <w:spacing w:after="120"/>
              <w:jc w:val="center"/>
              <w:rPr>
                <w:sz w:val="20"/>
                <w:szCs w:val="20"/>
                <w:lang w:val="en-US"/>
              </w:rPr>
            </w:pPr>
            <w:proofErr w:type="spellStart"/>
            <w:r>
              <w:rPr>
                <w:sz w:val="20"/>
                <w:szCs w:val="20"/>
                <w:lang w:val="en-US"/>
              </w:rPr>
              <w:t>Laiba</w:t>
            </w:r>
            <w:proofErr w:type="spellEnd"/>
          </w:p>
        </w:tc>
      </w:tr>
      <w:tr w:rsidR="00DA6934">
        <w:trPr>
          <w:trHeight w:val="1565"/>
          <w:jc w:val="center"/>
        </w:trPr>
        <w:tc>
          <w:tcPr>
            <w:tcW w:w="8545" w:type="dxa"/>
            <w:gridSpan w:val="7"/>
          </w:tcPr>
          <w:p w:rsidR="00DA6934" w:rsidRDefault="003248BF">
            <w:pPr>
              <w:spacing w:after="0"/>
              <w:ind w:left="252" w:right="258"/>
              <w:rPr>
                <w:sz w:val="20"/>
                <w:szCs w:val="20"/>
              </w:rPr>
            </w:pPr>
            <w:r>
              <w:rPr>
                <w:rStyle w:val="Strong"/>
                <w:color w:val="0E101A"/>
                <w:sz w:val="20"/>
                <w:szCs w:val="20"/>
              </w:rPr>
              <w:t>Declaration:</w:t>
            </w:r>
            <w:r>
              <w:rPr>
                <w:sz w:val="20"/>
                <w:szCs w:val="20"/>
              </w:rPr>
              <w:t> FYP group members have cleared all prerequisite courses For FYP-</w:t>
            </w:r>
            <w:proofErr w:type="gramStart"/>
            <w:r>
              <w:rPr>
                <w:sz w:val="20"/>
                <w:szCs w:val="20"/>
              </w:rPr>
              <w:t>I  as</w:t>
            </w:r>
            <w:proofErr w:type="gramEnd"/>
            <w:r>
              <w:rPr>
                <w:sz w:val="20"/>
                <w:szCs w:val="20"/>
              </w:rPr>
              <w:t xml:space="preserve"> per their degree requirements.</w:t>
            </w:r>
          </w:p>
          <w:p w:rsidR="00DA6934" w:rsidRDefault="003248BF">
            <w:pPr>
              <w:spacing w:after="0"/>
              <w:ind w:left="252" w:right="258"/>
              <w:rPr>
                <w:sz w:val="20"/>
                <w:szCs w:val="20"/>
                <w:u w:val="single"/>
              </w:rPr>
            </w:pPr>
            <w:r>
              <w:rPr>
                <w:sz w:val="20"/>
                <w:szCs w:val="20"/>
                <w:u w:val="single"/>
              </w:rPr>
              <w:t>For BS (Computer Science), BS (Software Engineering), and BS (Artificial Intelligence)</w:t>
            </w:r>
          </w:p>
          <w:p w:rsidR="00DA6934" w:rsidRDefault="003248BF">
            <w:pPr>
              <w:spacing w:after="0"/>
              <w:ind w:left="252" w:right="258"/>
              <w:rPr>
                <w:sz w:val="20"/>
                <w:szCs w:val="20"/>
              </w:rPr>
            </w:pPr>
            <w:r>
              <w:rPr>
                <w:sz w:val="20"/>
                <w:szCs w:val="20"/>
              </w:rPr>
              <w:t>(CSC241 Object Oriented Programming, CSC291 Software Engineering Concepts,                CSC270 Database Systems, HUM102 Report Writing Skills)</w:t>
            </w:r>
            <w:r>
              <w:rPr>
                <w:sz w:val="20"/>
                <w:szCs w:val="20"/>
              </w:rPr>
              <w:tab/>
            </w:r>
          </w:p>
        </w:tc>
      </w:tr>
    </w:tbl>
    <w:p w:rsidR="00DA6934" w:rsidRDefault="003248BF">
      <w:pPr>
        <w:pStyle w:val="Dept"/>
        <w:spacing w:before="240"/>
        <w:jc w:val="left"/>
        <w:rPr>
          <w:b/>
          <w:sz w:val="30"/>
          <w:szCs w:val="22"/>
        </w:rPr>
      </w:pPr>
      <w:r>
        <w:rPr>
          <w:b/>
          <w:sz w:val="30"/>
          <w:szCs w:val="22"/>
        </w:rPr>
        <w:t>Plagiarism Free Certificate</w:t>
      </w:r>
    </w:p>
    <w:p w:rsidR="00DA6934" w:rsidRDefault="003248BF">
      <w:pPr>
        <w:pStyle w:val="BodyTextIndent"/>
        <w:ind w:left="0" w:right="9"/>
        <w:rPr>
          <w:bCs/>
          <w:sz w:val="22"/>
          <w:szCs w:val="22"/>
        </w:rPr>
      </w:pPr>
      <w:r>
        <w:rPr>
          <w:bCs/>
          <w:sz w:val="22"/>
          <w:szCs w:val="22"/>
        </w:rPr>
        <w:t>This is to certify that, I am</w:t>
      </w:r>
      <w:r>
        <w:rPr>
          <w:bCs/>
          <w:iCs/>
          <w:sz w:val="22"/>
          <w:szCs w:val="22"/>
        </w:rPr>
        <w:t xml:space="preserve"> </w:t>
      </w:r>
      <w:r>
        <w:rPr>
          <w:b/>
          <w:iCs/>
          <w:sz w:val="22"/>
          <w:szCs w:val="22"/>
          <w:u w:val="single"/>
        </w:rPr>
        <w:t>Ayesha Akram</w:t>
      </w:r>
      <w:r>
        <w:rPr>
          <w:bCs/>
          <w:iCs/>
          <w:sz w:val="22"/>
          <w:szCs w:val="22"/>
          <w:u w:val="single"/>
        </w:rPr>
        <w:t xml:space="preserve"> </w:t>
      </w:r>
      <w:r>
        <w:rPr>
          <w:bCs/>
          <w:iCs/>
          <w:sz w:val="22"/>
          <w:szCs w:val="22"/>
        </w:rPr>
        <w:t>S/D/o</w:t>
      </w:r>
      <w:r>
        <w:rPr>
          <w:sz w:val="22"/>
          <w:szCs w:val="22"/>
        </w:rPr>
        <w:t xml:space="preserve"> </w:t>
      </w:r>
      <w:proofErr w:type="gramStart"/>
      <w:r>
        <w:rPr>
          <w:b/>
          <w:bCs/>
          <w:sz w:val="22"/>
          <w:szCs w:val="22"/>
          <w:u w:val="single"/>
        </w:rPr>
        <w:t>Akram</w:t>
      </w:r>
      <w:r>
        <w:rPr>
          <w:sz w:val="22"/>
          <w:szCs w:val="22"/>
        </w:rPr>
        <w:t xml:space="preserve"> ,</w:t>
      </w:r>
      <w:proofErr w:type="gramEnd"/>
      <w:r>
        <w:rPr>
          <w:sz w:val="22"/>
          <w:szCs w:val="22"/>
        </w:rPr>
        <w:t xml:space="preserve"> group leader of FYP under </w:t>
      </w:r>
      <w:r>
        <w:rPr>
          <w:bCs/>
          <w:sz w:val="22"/>
          <w:szCs w:val="22"/>
        </w:rPr>
        <w:t xml:space="preserve">registration no </w:t>
      </w:r>
      <w:r>
        <w:rPr>
          <w:b/>
          <w:sz w:val="22"/>
          <w:szCs w:val="22"/>
          <w:u w:val="single"/>
        </w:rPr>
        <w:t>CUI /FA23-BCS-039/LHR</w:t>
      </w:r>
      <w:r>
        <w:rPr>
          <w:sz w:val="22"/>
          <w:szCs w:val="22"/>
        </w:rPr>
        <w:t xml:space="preserve"> at the </w:t>
      </w:r>
      <w:r>
        <w:rPr>
          <w:bCs/>
          <w:sz w:val="22"/>
          <w:szCs w:val="22"/>
        </w:rPr>
        <w:t xml:space="preserve">Computer Science Department, COMSATS Institute of Information Technology, Lahore. I declare that my FYP proposal is checked by my supervisor and the similarity index is ________% that is less than 20%, an acceptable limit by HEC. </w:t>
      </w:r>
      <w:r>
        <w:rPr>
          <w:sz w:val="22"/>
          <w:szCs w:val="22"/>
        </w:rPr>
        <w:t>The report is attached herewith as Appendix A.</w:t>
      </w:r>
    </w:p>
    <w:p w:rsidR="00DA6934" w:rsidRDefault="003248BF">
      <w:pPr>
        <w:tabs>
          <w:tab w:val="left" w:pos="1755"/>
        </w:tabs>
        <w:spacing w:before="240" w:after="120" w:line="360" w:lineRule="auto"/>
        <w:ind w:right="9"/>
        <w:rPr>
          <w:b/>
          <w:bCs/>
          <w:szCs w:val="22"/>
          <w:lang w:val="en-US"/>
        </w:rPr>
      </w:pPr>
      <w:r>
        <w:rPr>
          <w:szCs w:val="22"/>
        </w:rPr>
        <w:t xml:space="preserve">Date: </w:t>
      </w:r>
      <w:r>
        <w:rPr>
          <w:b/>
          <w:bCs/>
          <w:szCs w:val="22"/>
          <w:u w:val="single"/>
          <w:lang w:val="en-US"/>
        </w:rPr>
        <w:t>09/03/2026</w:t>
      </w:r>
      <w:r>
        <w:rPr>
          <w:b/>
          <w:bCs/>
          <w:szCs w:val="22"/>
          <w:lang w:val="en-US"/>
        </w:rPr>
        <w:t xml:space="preserve"> </w:t>
      </w:r>
      <w:r>
        <w:rPr>
          <w:szCs w:val="22"/>
          <w:lang w:val="en-US"/>
        </w:rPr>
        <w:t xml:space="preserve"> </w:t>
      </w:r>
      <w:r>
        <w:rPr>
          <w:szCs w:val="22"/>
        </w:rPr>
        <w:t xml:space="preserve">  Name of Group Leader: </w:t>
      </w:r>
      <w:r>
        <w:rPr>
          <w:b/>
          <w:bCs/>
          <w:szCs w:val="22"/>
          <w:u w:val="single"/>
          <w:lang w:val="en-US"/>
        </w:rPr>
        <w:t>Ayesha Akram</w:t>
      </w:r>
      <w:r>
        <w:rPr>
          <w:szCs w:val="22"/>
          <w:u w:val="single"/>
        </w:rPr>
        <w:t xml:space="preserve">  </w:t>
      </w:r>
      <w:r>
        <w:rPr>
          <w:szCs w:val="22"/>
        </w:rPr>
        <w:t xml:space="preserve">  Signature:</w:t>
      </w:r>
      <w:r>
        <w:rPr>
          <w:szCs w:val="22"/>
          <w:lang w:val="en-US"/>
        </w:rPr>
        <w:t xml:space="preserve"> </w:t>
      </w:r>
      <w:r>
        <w:rPr>
          <w:b/>
          <w:bCs/>
          <w:szCs w:val="22"/>
          <w:u w:val="single"/>
          <w:lang w:val="en-US"/>
        </w:rPr>
        <w:t>Ayesha</w:t>
      </w:r>
    </w:p>
    <w:bookmarkEnd w:id="6"/>
    <w:p w:rsidR="00DA6934" w:rsidRDefault="003248BF">
      <w:pPr>
        <w:spacing w:after="120"/>
        <w:ind w:right="9"/>
        <w:jc w:val="left"/>
        <w:rPr>
          <w:szCs w:val="22"/>
          <w:lang w:val="en-US"/>
        </w:rPr>
      </w:pPr>
      <w:r>
        <w:rPr>
          <w:szCs w:val="22"/>
          <w:lang w:val="en-US"/>
        </w:rPr>
        <w:t xml:space="preserve">Name of Supervisor: </w:t>
      </w:r>
      <w:r>
        <w:rPr>
          <w:b/>
          <w:bCs/>
          <w:szCs w:val="22"/>
          <w:u w:val="single"/>
          <w:lang w:val="en-US"/>
        </w:rPr>
        <w:t xml:space="preserve">Sir </w:t>
      </w:r>
      <w:proofErr w:type="spellStart"/>
      <w:r>
        <w:rPr>
          <w:b/>
          <w:bCs/>
          <w:szCs w:val="22"/>
          <w:u w:val="single"/>
          <w:lang w:val="en-US"/>
        </w:rPr>
        <w:t>Akhzar</w:t>
      </w:r>
      <w:proofErr w:type="spellEnd"/>
      <w:r>
        <w:rPr>
          <w:b/>
          <w:bCs/>
          <w:szCs w:val="22"/>
          <w:u w:val="single"/>
          <w:lang w:val="en-US"/>
        </w:rPr>
        <w:t xml:space="preserve"> </w:t>
      </w:r>
      <w:proofErr w:type="spellStart"/>
      <w:proofErr w:type="gramStart"/>
      <w:r>
        <w:rPr>
          <w:b/>
          <w:bCs/>
          <w:szCs w:val="22"/>
          <w:u w:val="single"/>
          <w:lang w:val="en-US"/>
        </w:rPr>
        <w:t>Nazir</w:t>
      </w:r>
      <w:proofErr w:type="spellEnd"/>
      <w:r>
        <w:rPr>
          <w:b/>
          <w:bCs/>
          <w:szCs w:val="22"/>
          <w:u w:val="single"/>
          <w:lang w:val="en-US"/>
        </w:rPr>
        <w:t xml:space="preserve"> </w:t>
      </w:r>
      <w:r>
        <w:rPr>
          <w:szCs w:val="22"/>
          <w:u w:val="single"/>
          <w:lang w:val="en-US"/>
        </w:rPr>
        <w:t xml:space="preserve"> </w:t>
      </w:r>
      <w:r>
        <w:rPr>
          <w:szCs w:val="22"/>
          <w:lang w:val="en-US"/>
        </w:rPr>
        <w:t>Co</w:t>
      </w:r>
      <w:proofErr w:type="gramEnd"/>
      <w:r>
        <w:rPr>
          <w:szCs w:val="22"/>
          <w:lang w:val="en-US"/>
        </w:rPr>
        <w:t xml:space="preserve">-Supervisor (if any): </w:t>
      </w:r>
      <w:r>
        <w:rPr>
          <w:b/>
          <w:bCs/>
          <w:szCs w:val="22"/>
          <w:u w:val="single"/>
          <w:lang w:val="en-US"/>
        </w:rPr>
        <w:t xml:space="preserve">Sir </w:t>
      </w:r>
      <w:proofErr w:type="spellStart"/>
      <w:r>
        <w:rPr>
          <w:b/>
          <w:bCs/>
          <w:szCs w:val="22"/>
          <w:u w:val="single"/>
          <w:lang w:val="en-US"/>
        </w:rPr>
        <w:t>Ashfaq</w:t>
      </w:r>
      <w:proofErr w:type="spellEnd"/>
    </w:p>
    <w:p w:rsidR="00DA6934" w:rsidRDefault="003248BF">
      <w:pPr>
        <w:spacing w:after="120"/>
        <w:ind w:right="9"/>
        <w:jc w:val="left"/>
        <w:rPr>
          <w:szCs w:val="22"/>
          <w:lang w:val="en-US"/>
        </w:rPr>
      </w:pPr>
      <w:r>
        <w:rPr>
          <w:szCs w:val="22"/>
          <w:lang w:val="en-US"/>
        </w:rPr>
        <w:t>Designation:</w:t>
      </w:r>
      <w:r>
        <w:rPr>
          <w:szCs w:val="22"/>
          <w:lang w:val="en-US"/>
        </w:rPr>
        <w:tab/>
        <w:t xml:space="preserve">_____________________ </w:t>
      </w:r>
      <w:r>
        <w:rPr>
          <w:szCs w:val="22"/>
          <w:lang w:val="en-US"/>
        </w:rPr>
        <w:tab/>
        <w:t>Designation:</w:t>
      </w:r>
      <w:r>
        <w:rPr>
          <w:szCs w:val="22"/>
          <w:lang w:val="en-US"/>
        </w:rPr>
        <w:tab/>
        <w:t>_____________________</w:t>
      </w:r>
    </w:p>
    <w:p w:rsidR="00DA6934" w:rsidRDefault="003248BF">
      <w:pPr>
        <w:spacing w:before="360" w:after="120"/>
        <w:ind w:right="9"/>
        <w:jc w:val="left"/>
        <w:rPr>
          <w:szCs w:val="22"/>
          <w:lang w:val="en-US"/>
        </w:rPr>
      </w:pPr>
      <w:r>
        <w:rPr>
          <w:szCs w:val="22"/>
          <w:lang w:val="en-US"/>
        </w:rPr>
        <w:lastRenderedPageBreak/>
        <w:t>Signature:</w:t>
      </w:r>
      <w:r>
        <w:rPr>
          <w:szCs w:val="22"/>
          <w:lang w:val="en-US"/>
        </w:rPr>
        <w:tab/>
        <w:t xml:space="preserve">_____________________ </w:t>
      </w:r>
      <w:r>
        <w:rPr>
          <w:szCs w:val="22"/>
          <w:lang w:val="en-US"/>
        </w:rPr>
        <w:tab/>
        <w:t>Signature:</w:t>
      </w:r>
      <w:r>
        <w:rPr>
          <w:szCs w:val="22"/>
          <w:lang w:val="en-US"/>
        </w:rPr>
        <w:tab/>
        <w:t>_____________________</w:t>
      </w:r>
      <w:r>
        <w:rPr>
          <w:i/>
        </w:rPr>
        <w:br w:type="page"/>
      </w:r>
    </w:p>
    <w:p w:rsidR="00DA6934" w:rsidRDefault="003248BF">
      <w:pPr>
        <w:tabs>
          <w:tab w:val="left" w:pos="90"/>
        </w:tabs>
        <w:rPr>
          <w:b/>
          <w:sz w:val="32"/>
          <w:szCs w:val="32"/>
        </w:rPr>
      </w:pPr>
      <w:r>
        <w:rPr>
          <w:b/>
          <w:sz w:val="32"/>
          <w:szCs w:val="32"/>
        </w:rPr>
        <w:lastRenderedPageBreak/>
        <w:t>ABSTRACT</w:t>
      </w:r>
    </w:p>
    <w:p w:rsidR="00DA6934" w:rsidRDefault="003248BF">
      <w:pPr>
        <w:spacing w:before="0" w:after="120"/>
      </w:pPr>
      <w:r>
        <w:t xml:space="preserve">The electronic health record spread in contemporary healthcare has created enormous patient information, which has a huge potential in predicting diseases using machine learning. Nevertheless, strict data privacy laws, such as the Health Insurance Portability and Accountability Act (HIPAA) and the General Data Protection Regulation (GDPR), do not allow direct inter-institutional data sharing, and instead individual hospitals must train predictive models using small, possibly biased local datasets. This limitation has a devastating impact on the accuracy and applicability of disease prediction models. This project will suggest a privacy-sensitive collaborative learning system that uses Federated Learning (FL) that allows several geographically separated hospitals to learn together to train disease prediction models on diabetes and cardiovascular diseases without sharing actual patient data. Under the suggested system, every involved hospital will be trained on a local machine learning model on its own data and will only send </w:t>
      </w:r>
      <w:proofErr w:type="spellStart"/>
      <w:r>
        <w:t>ciphertext</w:t>
      </w:r>
      <w:proofErr w:type="spellEnd"/>
      <w:r>
        <w:t xml:space="preserve"> model parameters to a central aggregation server, which will synthesize these updates using the Federated Averaging (</w:t>
      </w:r>
      <w:proofErr w:type="spellStart"/>
      <w:r>
        <w:t>FedAvg</w:t>
      </w:r>
      <w:proofErr w:type="spellEnd"/>
      <w:r>
        <w:t xml:space="preserve">) algorithm to create a better global model. The system includes a comparative study between </w:t>
      </w:r>
      <w:r>
        <w:rPr>
          <w:lang w:val="en-US"/>
        </w:rPr>
        <w:t xml:space="preserve">the </w:t>
      </w:r>
      <w:r>
        <w:t>federated and centralized learning, comparing predictive accuracy, communication overhead and resistance to privacy attacks, including model inversion and gradient leakage</w:t>
      </w:r>
      <w:r>
        <w:rPr>
          <w:lang w:val="en-US"/>
        </w:rPr>
        <w:t>s</w:t>
      </w:r>
      <w:r>
        <w:t>. Besides, hospital-node interactive dashboards and the central server will also be created to track the rounds of training, visualize model performance, and manipulate datasets. It is anticipated that this will yield a functional, scalable federated learning system, which can be statistically proven to increase the accuracy of disease prediction and ensure the privacy of patient data, thus providing a viable solution to one of the most severe issues at the confluence of artificial intelligence, healthcare, and cybersecurity.</w:t>
      </w:r>
    </w:p>
    <w:p w:rsidR="00DA6934" w:rsidRDefault="003248BF">
      <w:pPr>
        <w:pStyle w:val="Heading1"/>
        <w:numPr>
          <w:ilvl w:val="0"/>
          <w:numId w:val="8"/>
        </w:numPr>
        <w:spacing w:before="360"/>
      </w:pPr>
      <w:r>
        <w:t>Introduction</w:t>
      </w:r>
    </w:p>
    <w:p w:rsidR="00DA6934" w:rsidRDefault="003248BF">
      <w:pPr>
        <w:rPr>
          <w:lang w:val="en-GB"/>
        </w:rPr>
      </w:pPr>
      <w:r>
        <w:rPr>
          <w:lang w:val="en-GB"/>
        </w:rPr>
        <w:t xml:space="preserve">The high pace of healthcare systems </w:t>
      </w:r>
      <w:proofErr w:type="spellStart"/>
      <w:r>
        <w:rPr>
          <w:lang w:val="en-GB"/>
        </w:rPr>
        <w:t>digitali</w:t>
      </w:r>
      <w:proofErr w:type="spellEnd"/>
      <w:r>
        <w:rPr>
          <w:lang w:val="en-US"/>
        </w:rPr>
        <w:t>z</w:t>
      </w:r>
      <w:proofErr w:type="spellStart"/>
      <w:r>
        <w:rPr>
          <w:lang w:val="en-GB"/>
        </w:rPr>
        <w:t>ation</w:t>
      </w:r>
      <w:proofErr w:type="spellEnd"/>
      <w:r>
        <w:rPr>
          <w:lang w:val="en-GB"/>
        </w:rPr>
        <w:t xml:space="preserve"> in the global health sector has led to the creation of massive amounts of patient data in the form of clinical records, diagnostic reports, laboratory outcomes, and imaging data. ML models trained on this data have shown a strong potential in early disease detection, risk stratification and clinical decision support. Proper prognosis of chronic diseases like diabetes mellitus and cardiovascular disease, which individually contribute a large percentage to the worldwide morbidity and mortality, can significantly enhance patient outcomes and save the government the substantial cost of financing healthcare infrastructure. Nevertheless, due to a critical limitation, the potential of data-driven healthcare intelligence is yet to be </w:t>
      </w:r>
      <w:proofErr w:type="spellStart"/>
      <w:r>
        <w:rPr>
          <w:lang w:val="en-GB"/>
        </w:rPr>
        <w:t>reali</w:t>
      </w:r>
      <w:proofErr w:type="spellEnd"/>
      <w:r>
        <w:rPr>
          <w:lang w:val="en-US"/>
        </w:rPr>
        <w:t>z</w:t>
      </w:r>
      <w:proofErr w:type="spellStart"/>
      <w:r>
        <w:rPr>
          <w:lang w:val="en-GB"/>
        </w:rPr>
        <w:t>ed</w:t>
      </w:r>
      <w:proofErr w:type="spellEnd"/>
      <w:r>
        <w:rPr>
          <w:lang w:val="en-GB"/>
        </w:rPr>
        <w:t xml:space="preserve"> because patient information constitutes one of the most sensitive types of personal data and has a high level of regulatory safeguarding in almost every jurisdiction. Other laws like the General Data Protection Regulation (GDPR) in the European Union and the Health Insurance Portability and Accountability Act (HIPAA) in the United States place strict boundaries on sharing and transfer of identifiable patient records. Consequently, any given hospital or clinical institution is, in fact, a data island, having valuable, yet isolated data sets that cannot be combined to train a collaborative model.</w:t>
      </w:r>
    </w:p>
    <w:p w:rsidR="00DA6934" w:rsidRDefault="00DA6934">
      <w:pPr>
        <w:rPr>
          <w:lang w:val="en-GB"/>
        </w:rPr>
      </w:pPr>
    </w:p>
    <w:p w:rsidR="00DA6934" w:rsidRDefault="003248BF">
      <w:pPr>
        <w:rPr>
          <w:lang w:val="en-GB"/>
        </w:rPr>
      </w:pPr>
      <w:r>
        <w:rPr>
          <w:lang w:val="en-GB"/>
        </w:rPr>
        <w:t xml:space="preserve">Traditional </w:t>
      </w:r>
      <w:proofErr w:type="spellStart"/>
      <w:r>
        <w:rPr>
          <w:lang w:val="en-GB"/>
        </w:rPr>
        <w:t>centrali</w:t>
      </w:r>
      <w:proofErr w:type="spellEnd"/>
      <w:r>
        <w:rPr>
          <w:lang w:val="en-US"/>
        </w:rPr>
        <w:t>z</w:t>
      </w:r>
      <w:proofErr w:type="spellStart"/>
      <w:r>
        <w:rPr>
          <w:lang w:val="en-GB"/>
        </w:rPr>
        <w:t>ed</w:t>
      </w:r>
      <w:proofErr w:type="spellEnd"/>
      <w:r>
        <w:rPr>
          <w:lang w:val="en-GB"/>
        </w:rPr>
        <w:t xml:space="preserve"> machine learning models demand that all training data is consolidated at a single server, which is not feasible in the healthcare sector, as is subject to regulatory, ethical and logistical limitations. Single-institution models have the shortcoming that their datasets lack diversity, resulting in overfitting, reduced generalisation to unknown demographics of patients, and increased errors among the population groups underrepresented by the sample. Federated Learning (FL) was initially introduced as formalised by McMahan et al. of Google in 2017 to provide a principled way out of this dilemma. In a federated learning architecture, model training is decentralized among the participating nodes- each of which has its data locally- and model weight updates (gradients or parameters) are only sent to a central server which is used to aggregate. The method maintains data locality and facilitates the collective intelligence. The importance of implementing federated learning to healthcare is not only in its privacy secure characteristics but </w:t>
      </w:r>
      <w:r>
        <w:rPr>
          <w:lang w:val="en-GB"/>
        </w:rPr>
        <w:lastRenderedPageBreak/>
        <w:t xml:space="preserve">also in its ability to generate more robust, equitable and </w:t>
      </w:r>
      <w:proofErr w:type="spellStart"/>
      <w:r>
        <w:rPr>
          <w:lang w:val="en-GB"/>
        </w:rPr>
        <w:t>generalisable</w:t>
      </w:r>
      <w:proofErr w:type="spellEnd"/>
      <w:r>
        <w:rPr>
          <w:lang w:val="en-GB"/>
        </w:rPr>
        <w:t xml:space="preserve"> models in the context of various patient </w:t>
      </w:r>
      <w:proofErr w:type="gramStart"/>
      <w:r>
        <w:rPr>
          <w:lang w:val="en-GB"/>
        </w:rPr>
        <w:t>groups .</w:t>
      </w:r>
      <w:proofErr w:type="gramEnd"/>
    </w:p>
    <w:p w:rsidR="00DA6934" w:rsidRDefault="00DA6934">
      <w:pPr>
        <w:rPr>
          <w:lang w:val="en-GB"/>
        </w:rPr>
      </w:pPr>
    </w:p>
    <w:p w:rsidR="00DA6934" w:rsidRDefault="003248BF">
      <w:pPr>
        <w:rPr>
          <w:lang w:val="en-GB"/>
        </w:rPr>
      </w:pPr>
      <w:r>
        <w:rPr>
          <w:lang w:val="en-GB"/>
        </w:rPr>
        <w:t xml:space="preserve">This project will aim at designing, implementing, and empirically evaluating a federated learning system that is specific to cross-hospital disease prediction. The scope will include the </w:t>
      </w:r>
      <w:proofErr w:type="spellStart"/>
      <w:r>
        <w:rPr>
          <w:lang w:val="en-GB"/>
        </w:rPr>
        <w:t>modeling</w:t>
      </w:r>
      <w:proofErr w:type="spellEnd"/>
      <w:r>
        <w:rPr>
          <w:lang w:val="en-GB"/>
        </w:rPr>
        <w:t xml:space="preserve"> of a federated architecture with three or more virtual nodes of a hospital, the creation of local disease prediction models based on logistic regression and neural networks, the execution of the Federated Averaging (</w:t>
      </w:r>
      <w:proofErr w:type="spellStart"/>
      <w:r>
        <w:rPr>
          <w:lang w:val="en-GB"/>
        </w:rPr>
        <w:t>FedAvg</w:t>
      </w:r>
      <w:proofErr w:type="spellEnd"/>
      <w:r>
        <w:rPr>
          <w:lang w:val="en-GB"/>
        </w:rPr>
        <w:t>) aggregation algorithm, and creation of interactive dashboards to track training progress and model accuracy. Deployment to live clinical infrastructure, and the analysis of actual patient data is not part of the project scope; rather, publicly available benchmark datasets, including the Pima Indians Diabetes Dataset and the UCI Heart Disease Dataset, will be used to simulate realistic partitions of hospital data.</w:t>
      </w:r>
    </w:p>
    <w:p w:rsidR="00DA6934" w:rsidRDefault="00DA6934">
      <w:pPr>
        <w:rPr>
          <w:lang w:val="en-GB"/>
        </w:rPr>
      </w:pPr>
    </w:p>
    <w:p w:rsidR="00DA6934" w:rsidRDefault="003248BF">
      <w:pPr>
        <w:rPr>
          <w:lang w:val="en-GB"/>
        </w:rPr>
      </w:pPr>
      <w:r>
        <w:rPr>
          <w:lang w:val="en-GB"/>
        </w:rPr>
        <w:t xml:space="preserve">The proposed system can solve the issue with the help of a multi-round training protocol that is consulted iteratively. Local hospital nodes train their models on the locally available data in each round, send the resulting model parameters to an aggregation server in the centre and obtain a new global model in response. This cycle continues through several communication loops to the time when the global model has been refined to a reasonable degree of prediction accuracy. The system will also include a privacy analysis module to examine the vulnerability of shared gradients to the established attacks, such as, model inversion and membership inference attacks, and hence measure the practical privacy guarantees of the </w:t>
      </w:r>
      <w:proofErr w:type="gramStart"/>
      <w:r>
        <w:rPr>
          <w:lang w:val="en-GB"/>
        </w:rPr>
        <w:t>system .</w:t>
      </w:r>
      <w:proofErr w:type="gramEnd"/>
    </w:p>
    <w:p w:rsidR="00DA6934" w:rsidRDefault="00DA6934">
      <w:pPr>
        <w:rPr>
          <w:lang w:val="en-GB"/>
        </w:rPr>
      </w:pPr>
    </w:p>
    <w:p w:rsidR="00DA6934" w:rsidRDefault="003248BF">
      <w:pPr>
        <w:rPr>
          <w:lang w:val="en-GB"/>
        </w:rPr>
      </w:pPr>
      <w:r>
        <w:rPr>
          <w:lang w:val="en-GB"/>
        </w:rPr>
        <w:t xml:space="preserve">It is expected that the end result of this project will be a working federated learning prototype that can implement classification accuracy on par with a fully </w:t>
      </w:r>
      <w:proofErr w:type="spellStart"/>
      <w:r>
        <w:rPr>
          <w:lang w:val="en-GB"/>
        </w:rPr>
        <w:t>centrali</w:t>
      </w:r>
      <w:proofErr w:type="spellEnd"/>
      <w:r>
        <w:rPr>
          <w:lang w:val="en-US"/>
        </w:rPr>
        <w:t>z</w:t>
      </w:r>
      <w:proofErr w:type="spellStart"/>
      <w:r>
        <w:rPr>
          <w:lang w:val="en-GB"/>
        </w:rPr>
        <w:t>ed</w:t>
      </w:r>
      <w:proofErr w:type="spellEnd"/>
      <w:r>
        <w:rPr>
          <w:lang w:val="en-GB"/>
        </w:rPr>
        <w:t xml:space="preserve"> model and still enforce a rigid data locality. There will be a detailed comparative assessment with the </w:t>
      </w:r>
      <w:proofErr w:type="spellStart"/>
      <w:r>
        <w:rPr>
          <w:lang w:val="en-GB"/>
        </w:rPr>
        <w:t>centrali</w:t>
      </w:r>
      <w:proofErr w:type="spellEnd"/>
      <w:r>
        <w:rPr>
          <w:lang w:val="en-US"/>
        </w:rPr>
        <w:t>z</w:t>
      </w:r>
      <w:proofErr w:type="spellStart"/>
      <w:r>
        <w:rPr>
          <w:lang w:val="en-GB"/>
        </w:rPr>
        <w:t>ed</w:t>
      </w:r>
      <w:proofErr w:type="spellEnd"/>
      <w:r>
        <w:rPr>
          <w:lang w:val="en-GB"/>
        </w:rPr>
        <w:t xml:space="preserve"> baselines and documentation will be done in the form of a formal technical report that can be published in an academic publication. The project is part of the emerging research literature at the convergence of artificial intelligence, healthcare informatics, and cybersecurity, and it shows that it is possible to have privacy-preserving collaborative learning in resource-limited, regulation-centric settings.</w:t>
      </w:r>
    </w:p>
    <w:p w:rsidR="00DA6934" w:rsidRDefault="003248BF">
      <w:pPr>
        <w:pStyle w:val="Heading1"/>
        <w:spacing w:before="360"/>
      </w:pPr>
      <w:r>
        <w:t>Problem Statement</w:t>
      </w:r>
    </w:p>
    <w:p w:rsidR="00DA6934" w:rsidRDefault="003248BF">
      <w:r>
        <w:t>Although healthcare institutions produce a great amount of patient data every day, the impossibility to unify it because of the stringent privacy laws, such as HIPAA and GDPR, and ethical limitations seriously impairs the effectiveness of machine learning-based systems of disease prediction. Small, demographically skewed datasets in individual hospitals often give rise to high variance models with poor generalization and lower predictive accuracy especially where the underrepresented groups of patients are of interest. Current models of centralized machine learning are essentially inapplicable to the healthcare sector since it would demand them to send raw patient records to one server, which would introduce unacceptable risk of its data being compromised, breached by regulations, and cause a loss of institutional data sovereignty. Although Federated Learning (FL) is a promising privacy-preserving candidate, little is known about its practical implementation to solve the problem of multi-hospital disease prediction, specifically how to measure the privacy leakage through shared model updates, whether to trade communication cost and global model accuracy. The proposed project is a response to these gaps because it aims to design and assess a federated learning system that can facilitate collaboration among different hospital nodes in predicting diseases without the loss of the confidentiality of patient data.</w:t>
      </w:r>
    </w:p>
    <w:p w:rsidR="00DA6934" w:rsidRDefault="003248BF">
      <w:pPr>
        <w:pStyle w:val="Heading1"/>
        <w:spacing w:before="360"/>
      </w:pPr>
      <w:bookmarkStart w:id="7" w:name="_Ref209684597"/>
      <w:r>
        <w:lastRenderedPageBreak/>
        <w:t>Project Objectives</w:t>
      </w:r>
      <w:bookmarkEnd w:id="7"/>
    </w:p>
    <w:p w:rsidR="00DA6934" w:rsidRDefault="003248BF">
      <w:pPr>
        <w:pStyle w:val="ListParagraph"/>
        <w:numPr>
          <w:ilvl w:val="0"/>
          <w:numId w:val="9"/>
        </w:numPr>
        <w:rPr>
          <w:lang w:val="en-GB"/>
        </w:rPr>
      </w:pPr>
      <w:r>
        <w:rPr>
          <w:lang w:val="en-GB"/>
        </w:rPr>
        <w:t>To carry out a systematic review of federated learning algorithms, privacy preserving mechanisms, and current disease prediction models that can be used in the healthcare field.</w:t>
      </w:r>
    </w:p>
    <w:p w:rsidR="00DA6934" w:rsidRDefault="003248BF">
      <w:pPr>
        <w:pStyle w:val="ListParagraph"/>
        <w:numPr>
          <w:ilvl w:val="0"/>
          <w:numId w:val="9"/>
        </w:numPr>
        <w:jc w:val="left"/>
        <w:rPr>
          <w:lang w:val="en-GB"/>
        </w:rPr>
      </w:pPr>
      <w:r>
        <w:rPr>
          <w:lang w:val="en-GB"/>
        </w:rPr>
        <w:t>To create and deploy a federated learning architecture with at least three simulated hospital nodes and a central aggregation server with the Flower (</w:t>
      </w:r>
      <w:proofErr w:type="spellStart"/>
      <w:r>
        <w:rPr>
          <w:lang w:val="en-GB"/>
        </w:rPr>
        <w:t>flwr</w:t>
      </w:r>
      <w:proofErr w:type="spellEnd"/>
      <w:r>
        <w:rPr>
          <w:lang w:val="en-GB"/>
        </w:rPr>
        <w:t>) framework.</w:t>
      </w:r>
    </w:p>
    <w:p w:rsidR="00DA6934" w:rsidRDefault="003248BF">
      <w:pPr>
        <w:pStyle w:val="ListParagraph"/>
        <w:numPr>
          <w:ilvl w:val="0"/>
          <w:numId w:val="9"/>
        </w:numPr>
        <w:jc w:val="left"/>
        <w:rPr>
          <w:lang w:val="en-GB"/>
        </w:rPr>
      </w:pPr>
      <w:r>
        <w:rPr>
          <w:lang w:val="en-GB"/>
        </w:rPr>
        <w:t>To create and train local disease prediction models of diabetes and cardiovascular disease classification with logistic regression and feedforward neural network on partitioned benchmark datasets.</w:t>
      </w:r>
    </w:p>
    <w:p w:rsidR="00DA6934" w:rsidRDefault="003248BF">
      <w:pPr>
        <w:pStyle w:val="ListParagraph"/>
        <w:numPr>
          <w:ilvl w:val="0"/>
          <w:numId w:val="9"/>
        </w:numPr>
        <w:jc w:val="left"/>
        <w:rPr>
          <w:lang w:val="en-GB"/>
        </w:rPr>
      </w:pPr>
      <w:r>
        <w:rPr>
          <w:lang w:val="en-GB"/>
        </w:rPr>
        <w:t>To apply the Federated Averaging (</w:t>
      </w:r>
      <w:proofErr w:type="spellStart"/>
      <w:r>
        <w:rPr>
          <w:lang w:val="en-GB"/>
        </w:rPr>
        <w:t>FedAvg</w:t>
      </w:r>
      <w:proofErr w:type="spellEnd"/>
      <w:r>
        <w:rPr>
          <w:lang w:val="en-GB"/>
        </w:rPr>
        <w:t>) algorithm to securely aggregate the model parameters in the hospitals at nodes without any need to share raw patient data.</w:t>
      </w:r>
    </w:p>
    <w:p w:rsidR="00DA6934" w:rsidRDefault="003248BF">
      <w:pPr>
        <w:pStyle w:val="ListParagraph"/>
        <w:numPr>
          <w:ilvl w:val="0"/>
          <w:numId w:val="9"/>
        </w:numPr>
        <w:jc w:val="left"/>
        <w:rPr>
          <w:lang w:val="en-GB"/>
        </w:rPr>
      </w:pPr>
      <w:r>
        <w:rPr>
          <w:lang w:val="en-GB"/>
        </w:rPr>
        <w:t xml:space="preserve">In order to conduct a quantitative comparative analysis of the federated model and a </w:t>
      </w:r>
      <w:r>
        <w:rPr>
          <w:lang w:val="en-US"/>
        </w:rPr>
        <w:t>centralized</w:t>
      </w:r>
      <w:r>
        <w:rPr>
          <w:lang w:val="en-GB"/>
        </w:rPr>
        <w:t xml:space="preserve"> baseline, quantifying classification accuracy, precision, recall, F1-score and communication overhead.</w:t>
      </w:r>
    </w:p>
    <w:p w:rsidR="00DA6934" w:rsidRDefault="003248BF">
      <w:pPr>
        <w:pStyle w:val="ListParagraph"/>
        <w:numPr>
          <w:ilvl w:val="0"/>
          <w:numId w:val="9"/>
        </w:numPr>
        <w:jc w:val="left"/>
        <w:rPr>
          <w:lang w:val="en-GB"/>
        </w:rPr>
      </w:pPr>
      <w:r>
        <w:rPr>
          <w:lang w:val="en-GB"/>
        </w:rPr>
        <w:t>To investigate system private resilience to identified attacks, such as model inversion and gradient leakage, and to compare the usefulness of the differential privacy as a privacy-protecting measure.</w:t>
      </w:r>
    </w:p>
    <w:p w:rsidR="00DA6934" w:rsidRDefault="003248BF">
      <w:pPr>
        <w:pStyle w:val="ListParagraph"/>
        <w:numPr>
          <w:ilvl w:val="0"/>
          <w:numId w:val="9"/>
        </w:numPr>
        <w:jc w:val="left"/>
        <w:rPr>
          <w:lang w:val="en-GB"/>
        </w:rPr>
      </w:pPr>
      <w:r>
        <w:rPr>
          <w:lang w:val="en-GB"/>
        </w:rPr>
        <w:t>To create interactive dashboard of the hospital nodes and the central server to see the trends of training rounds, model accuracy trends, and communication cost.</w:t>
      </w:r>
    </w:p>
    <w:p w:rsidR="00DA6934" w:rsidRDefault="003248BF">
      <w:pPr>
        <w:pStyle w:val="Heading1"/>
        <w:spacing w:before="360"/>
      </w:pPr>
      <w:r>
        <w:t>Related work</w:t>
      </w:r>
    </w:p>
    <w:p w:rsidR="00DA6934" w:rsidRDefault="003248BF">
      <w:pPr>
        <w:rPr>
          <w:lang w:val="en-GB"/>
        </w:rPr>
      </w:pPr>
      <w:r>
        <w:rPr>
          <w:lang w:val="en-GB"/>
        </w:rPr>
        <w:t>Federated learning had its background in the work of McMahan et al</w:t>
      </w:r>
      <w:proofErr w:type="gramStart"/>
      <w:r>
        <w:rPr>
          <w:lang w:val="en-GB"/>
        </w:rPr>
        <w:t>.</w:t>
      </w:r>
      <w:r>
        <w:rPr>
          <w:lang w:val="en-US"/>
        </w:rPr>
        <w:t xml:space="preserve"> </w:t>
      </w:r>
      <w:r>
        <w:rPr>
          <w:lang w:val="en-GB"/>
        </w:rPr>
        <w:t>,</w:t>
      </w:r>
      <w:proofErr w:type="gramEnd"/>
      <w:r>
        <w:rPr>
          <w:lang w:val="en-GB"/>
        </w:rPr>
        <w:t xml:space="preserve"> who introduced the Communication-Efficient Learning of Deep Networks from </w:t>
      </w:r>
      <w:r>
        <w:rPr>
          <w:lang w:val="en-US"/>
        </w:rPr>
        <w:t>Decentralized</w:t>
      </w:r>
      <w:r>
        <w:rPr>
          <w:lang w:val="en-GB"/>
        </w:rPr>
        <w:t xml:space="preserve"> Data, which introduced the </w:t>
      </w:r>
      <w:proofErr w:type="spellStart"/>
      <w:r>
        <w:rPr>
          <w:lang w:val="en-GB"/>
        </w:rPr>
        <w:t>FedAvg</w:t>
      </w:r>
      <w:proofErr w:type="spellEnd"/>
      <w:r>
        <w:rPr>
          <w:lang w:val="en-GB"/>
        </w:rPr>
        <w:t xml:space="preserve"> algorithm. This pioneering work showed that averaging the weights of the models trained on several </w:t>
      </w:r>
      <w:r>
        <w:rPr>
          <w:lang w:val="en-US"/>
        </w:rPr>
        <w:t>decentralized</w:t>
      </w:r>
      <w:r>
        <w:rPr>
          <w:lang w:val="en-GB"/>
        </w:rPr>
        <w:t xml:space="preserve"> nodes may result in high quality global models at a fraction of the communication cost of </w:t>
      </w:r>
      <w:r>
        <w:rPr>
          <w:lang w:val="en-US"/>
        </w:rPr>
        <w:t>centralized</w:t>
      </w:r>
      <w:r>
        <w:rPr>
          <w:lang w:val="en-GB"/>
        </w:rPr>
        <w:t xml:space="preserve"> training. The article built the theoretical foundation on which the future healthcare uses of federated learning have been based.</w:t>
      </w:r>
    </w:p>
    <w:p w:rsidR="00DA6934" w:rsidRDefault="00DA6934">
      <w:pPr>
        <w:rPr>
          <w:lang w:val="en-GB"/>
        </w:rPr>
      </w:pPr>
    </w:p>
    <w:p w:rsidR="00DA6934" w:rsidRDefault="003248BF">
      <w:pPr>
        <w:rPr>
          <w:lang w:val="en-GB"/>
        </w:rPr>
      </w:pPr>
      <w:r>
        <w:rPr>
          <w:lang w:val="en-GB"/>
        </w:rPr>
        <w:t xml:space="preserve">According to </w:t>
      </w:r>
      <w:proofErr w:type="spellStart"/>
      <w:r>
        <w:rPr>
          <w:lang w:val="en-GB"/>
        </w:rPr>
        <w:t>Rieke</w:t>
      </w:r>
      <w:proofErr w:type="spellEnd"/>
      <w:r>
        <w:rPr>
          <w:lang w:val="en-GB"/>
        </w:rPr>
        <w:t xml:space="preserve"> et al</w:t>
      </w:r>
      <w:proofErr w:type="gramStart"/>
      <w:r>
        <w:rPr>
          <w:lang w:val="en-GB"/>
        </w:rPr>
        <w:t>. ,</w:t>
      </w:r>
      <w:proofErr w:type="gramEnd"/>
      <w:r>
        <w:rPr>
          <w:lang w:val="en-GB"/>
        </w:rPr>
        <w:t xml:space="preserve"> the paper presented the future of digital health with federated learning, revealing that the challenges of this field are represented by the heterogeneity of data, the efficiency of communication, and compliance with the regulations. The authors claimed that federated learning is best positioned to facilitate multi-institutional AI in the medical field especially in activities like medical image segmentation and prediction of clinical outcomes where pooling of data is not feasible. In their analysis, non-identically and non-independently distributed (non-IID) data within hospitals were the main technical difficulty that influences model convergence.</w:t>
      </w:r>
    </w:p>
    <w:p w:rsidR="00DA6934" w:rsidRDefault="00DA6934">
      <w:pPr>
        <w:rPr>
          <w:lang w:val="en-GB"/>
        </w:rPr>
      </w:pPr>
    </w:p>
    <w:p w:rsidR="00DA6934" w:rsidRDefault="003248BF">
      <w:pPr>
        <w:rPr>
          <w:lang w:val="en-GB"/>
        </w:rPr>
      </w:pPr>
      <w:r>
        <w:rPr>
          <w:lang w:val="en-GB"/>
        </w:rPr>
        <w:t xml:space="preserve">Sheller et al. used federated learning on brain tumour segmentation at multiple institutions and showed that a federated model performed within 1% of a </w:t>
      </w:r>
      <w:r>
        <w:rPr>
          <w:lang w:val="en-US"/>
        </w:rPr>
        <w:t>centralized</w:t>
      </w:r>
      <w:r>
        <w:rPr>
          <w:lang w:val="en-GB"/>
        </w:rPr>
        <w:t xml:space="preserve"> model even without ever having access to collective data. The paper delivered empirical data that federated learning can be as effective as </w:t>
      </w:r>
      <w:r>
        <w:rPr>
          <w:lang w:val="en-US"/>
        </w:rPr>
        <w:t>centralized</w:t>
      </w:r>
      <w:r>
        <w:rPr>
          <w:lang w:val="en-GB"/>
        </w:rPr>
        <w:t xml:space="preserve"> in medical imaging tasks which supports the use of federated learning in </w:t>
      </w:r>
      <w:r>
        <w:rPr>
          <w:lang w:val="en-US"/>
        </w:rPr>
        <w:t>organized</w:t>
      </w:r>
      <w:r>
        <w:rPr>
          <w:lang w:val="en-GB"/>
        </w:rPr>
        <w:t xml:space="preserve"> clinical data like tabular disease records.</w:t>
      </w:r>
    </w:p>
    <w:p w:rsidR="00DA6934" w:rsidRDefault="00DA6934">
      <w:pPr>
        <w:rPr>
          <w:lang w:val="en-GB"/>
        </w:rPr>
      </w:pPr>
    </w:p>
    <w:p w:rsidR="00DA6934" w:rsidRDefault="003248BF">
      <w:pPr>
        <w:rPr>
          <w:lang w:val="en-GB"/>
        </w:rPr>
      </w:pPr>
      <w:r>
        <w:rPr>
          <w:lang w:val="en-GB"/>
        </w:rPr>
        <w:t xml:space="preserve">In particular, regarding disease prediction, Huang et al.  </w:t>
      </w:r>
      <w:proofErr w:type="gramStart"/>
      <w:r>
        <w:rPr>
          <w:lang w:val="en-GB"/>
        </w:rPr>
        <w:t>have</w:t>
      </w:r>
      <w:proofErr w:type="gramEnd"/>
      <w:r>
        <w:rPr>
          <w:lang w:val="en-GB"/>
        </w:rPr>
        <w:t xml:space="preserve"> suggested a federated learning model to predict the deterioration of patients in intensive care units in more than two hospitals. Their results showed that federated models invariably achieved higher performance as compared to models trained on the data of a specific institution, indicating the advantage of generalisation of </w:t>
      </w:r>
      <w:r>
        <w:rPr>
          <w:lang w:val="en-GB"/>
        </w:rPr>
        <w:lastRenderedPageBreak/>
        <w:t xml:space="preserve">collaborative learning without sharing of data. On the same note, </w:t>
      </w:r>
      <w:proofErr w:type="spellStart"/>
      <w:r>
        <w:rPr>
          <w:lang w:val="en-GB"/>
        </w:rPr>
        <w:t>Brisimi</w:t>
      </w:r>
      <w:proofErr w:type="spellEnd"/>
      <w:r>
        <w:rPr>
          <w:lang w:val="en-GB"/>
        </w:rPr>
        <w:t xml:space="preserve"> et al. utilised the federated learning technique on hospitalisation prediction with electronic health records and proved that the technique can be used on structured tabular health datasets.</w:t>
      </w:r>
    </w:p>
    <w:p w:rsidR="00DA6934" w:rsidRDefault="00DA6934">
      <w:pPr>
        <w:rPr>
          <w:lang w:val="en-GB"/>
        </w:rPr>
      </w:pPr>
    </w:p>
    <w:p w:rsidR="00DA6934" w:rsidRDefault="003248BF">
      <w:pPr>
        <w:rPr>
          <w:lang w:val="en-GB"/>
        </w:rPr>
      </w:pPr>
      <w:r>
        <w:rPr>
          <w:lang w:val="en-GB"/>
        </w:rPr>
        <w:t xml:space="preserve">The weaknesses of privacy of federated learning are well-researched. </w:t>
      </w:r>
      <w:proofErr w:type="spellStart"/>
      <w:r>
        <w:rPr>
          <w:lang w:val="en-GB"/>
        </w:rPr>
        <w:t>Melis</w:t>
      </w:r>
      <w:proofErr w:type="spellEnd"/>
      <w:r>
        <w:rPr>
          <w:lang w:val="en-GB"/>
        </w:rPr>
        <w:t xml:space="preserve"> et al. showed that the shared gradients in federated learning can unintentionally disclose information regarding the training data of the participants that can be used to conduct membership inference and property inference attacks. </w:t>
      </w:r>
      <w:proofErr w:type="spellStart"/>
      <w:r>
        <w:rPr>
          <w:lang w:val="en-GB"/>
        </w:rPr>
        <w:t>Bonawitz</w:t>
      </w:r>
      <w:proofErr w:type="spellEnd"/>
      <w:r>
        <w:rPr>
          <w:lang w:val="en-GB"/>
        </w:rPr>
        <w:t xml:space="preserve"> et al.  </w:t>
      </w:r>
      <w:proofErr w:type="gramStart"/>
      <w:r>
        <w:rPr>
          <w:lang w:val="en-GB"/>
        </w:rPr>
        <w:t>suggested</w:t>
      </w:r>
      <w:proofErr w:type="gramEnd"/>
      <w:r>
        <w:rPr>
          <w:lang w:val="en-GB"/>
        </w:rPr>
        <w:t xml:space="preserve"> the use of secure aggregation protocols to reduce such leakage and </w:t>
      </w:r>
      <w:proofErr w:type="spellStart"/>
      <w:r>
        <w:rPr>
          <w:lang w:val="en-GB"/>
        </w:rPr>
        <w:t>Abadi</w:t>
      </w:r>
      <w:proofErr w:type="spellEnd"/>
      <w:r>
        <w:rPr>
          <w:lang w:val="en-GB"/>
        </w:rPr>
        <w:t xml:space="preserve"> et al.  </w:t>
      </w:r>
      <w:proofErr w:type="gramStart"/>
      <w:r>
        <w:rPr>
          <w:lang w:val="en-GB"/>
        </w:rPr>
        <w:t>proposed</w:t>
      </w:r>
      <w:proofErr w:type="gramEnd"/>
      <w:r>
        <w:rPr>
          <w:lang w:val="en-GB"/>
        </w:rPr>
        <w:t xml:space="preserve"> the notion of differentially private stochastic gradient descent (DP-SGD) as a principled system to limit the privacy loss per round of communication. These contributions will be a theoretical basis of the privacy analysis aspect of the proposed project.</w:t>
      </w:r>
    </w:p>
    <w:p w:rsidR="00DA6934" w:rsidRDefault="00DA6934">
      <w:pPr>
        <w:rPr>
          <w:lang w:val="en-GB"/>
        </w:rPr>
      </w:pPr>
    </w:p>
    <w:p w:rsidR="00DA6934" w:rsidRDefault="003248BF">
      <w:pPr>
        <w:rPr>
          <w:lang w:val="en-GB"/>
        </w:rPr>
      </w:pPr>
      <w:r>
        <w:rPr>
          <w:lang w:val="en-GB"/>
        </w:rPr>
        <w:t>Flower (</w:t>
      </w:r>
      <w:proofErr w:type="spellStart"/>
      <w:r>
        <w:rPr>
          <w:lang w:val="en-GB"/>
        </w:rPr>
        <w:t>flwr</w:t>
      </w:r>
      <w:proofErr w:type="spellEnd"/>
      <w:r>
        <w:rPr>
          <w:lang w:val="en-GB"/>
        </w:rPr>
        <w:t xml:space="preserve">) framework as outlined by </w:t>
      </w:r>
      <w:proofErr w:type="spellStart"/>
      <w:r>
        <w:rPr>
          <w:lang w:val="en-GB"/>
        </w:rPr>
        <w:t>Beutel</w:t>
      </w:r>
      <w:proofErr w:type="spellEnd"/>
      <w:r>
        <w:rPr>
          <w:lang w:val="en-GB"/>
        </w:rPr>
        <w:t xml:space="preserve"> et al. is a flexible framework-agnostic framework of federated learning research with support packages in </w:t>
      </w:r>
      <w:proofErr w:type="spellStart"/>
      <w:r>
        <w:rPr>
          <w:lang w:val="en-GB"/>
        </w:rPr>
        <w:t>TensorFlow</w:t>
      </w:r>
      <w:proofErr w:type="spellEnd"/>
      <w:r>
        <w:rPr>
          <w:lang w:val="en-GB"/>
        </w:rPr>
        <w:t xml:space="preserve">, </w:t>
      </w:r>
      <w:proofErr w:type="spellStart"/>
      <w:r>
        <w:rPr>
          <w:lang w:val="en-GB"/>
        </w:rPr>
        <w:t>PyTorch</w:t>
      </w:r>
      <w:proofErr w:type="spellEnd"/>
      <w:r>
        <w:rPr>
          <w:lang w:val="en-GB"/>
        </w:rPr>
        <w:t xml:space="preserve"> and </w:t>
      </w:r>
      <w:proofErr w:type="spellStart"/>
      <w:r>
        <w:rPr>
          <w:lang w:val="en-GB"/>
        </w:rPr>
        <w:t>scikit</w:t>
      </w:r>
      <w:proofErr w:type="spellEnd"/>
      <w:r>
        <w:rPr>
          <w:lang w:val="en-GB"/>
        </w:rPr>
        <w:t xml:space="preserve">-learn </w:t>
      </w:r>
      <w:proofErr w:type="spellStart"/>
      <w:r>
        <w:rPr>
          <w:lang w:val="en-GB"/>
        </w:rPr>
        <w:t>backends</w:t>
      </w:r>
      <w:proofErr w:type="spellEnd"/>
      <w:r>
        <w:rPr>
          <w:lang w:val="en-GB"/>
        </w:rPr>
        <w:t xml:space="preserve">. It is especially suited to prototyping new federated systems because of its modular strategy interface that enables the implementation of new aggregation algorithms. The suitability of Flower to the spirit of multi-client federated experimentation that is to be utilized in this project has been proven by prior work in healthcare simulation </w:t>
      </w:r>
      <w:proofErr w:type="gramStart"/>
      <w:r>
        <w:rPr>
          <w:lang w:val="en-GB"/>
        </w:rPr>
        <w:t>settings .</w:t>
      </w:r>
      <w:proofErr w:type="gramEnd"/>
    </w:p>
    <w:p w:rsidR="00DA6934" w:rsidRDefault="003248BF">
      <w:pPr>
        <w:pStyle w:val="Heading1"/>
        <w:spacing w:before="360"/>
      </w:pPr>
      <w:r>
        <w:t>Proposed Methodology and Architecture</w:t>
      </w:r>
    </w:p>
    <w:p w:rsidR="00DA6934" w:rsidRDefault="003248BF">
      <w:pPr>
        <w:pStyle w:val="Heading2"/>
        <w:spacing w:before="240" w:after="80"/>
      </w:pPr>
      <w:r>
        <w:t xml:space="preserve"> Dataset Preparation and Partitioning</w:t>
      </w:r>
    </w:p>
    <w:p w:rsidR="00DA6934" w:rsidRDefault="003248BF">
      <w:pPr>
        <w:spacing w:before="0" w:after="60"/>
      </w:pPr>
      <w:r>
        <w:t xml:space="preserve">The two publicly available benchmark datasets that will be used by the project and include the (1) the Pima Indians Diabetes Dataset (768 instances, 8 features) of the UCI Machine Learning Repository, and (2) the Cleveland Heart Disease Dataset (303 instances, 13 features). To closely recreate a realistic federated set-up, </w:t>
      </w:r>
      <w:proofErr w:type="spellStart"/>
      <w:r>
        <w:t>Dirichlet</w:t>
      </w:r>
      <w:proofErr w:type="spellEnd"/>
      <w:r>
        <w:t xml:space="preserve"> distribution sampling with concentration parameter a = 0.5 will be used to partition each dataset into three non-IID subsets, which can then be interpreted as the statistical heterogeneity present in hospitals with varying population patient demographics. The missing values, min-max normalisation and stratified split to training and test sets will be part of the data </w:t>
      </w:r>
      <w:proofErr w:type="spellStart"/>
      <w:r>
        <w:t>preprocessing</w:t>
      </w:r>
      <w:proofErr w:type="spellEnd"/>
      <w:r>
        <w:t xml:space="preserve"> steps.</w:t>
      </w:r>
    </w:p>
    <w:p w:rsidR="00DA6934" w:rsidRDefault="003248BF">
      <w:pPr>
        <w:pStyle w:val="Heading2"/>
        <w:spacing w:before="240" w:after="80"/>
      </w:pPr>
      <w:r>
        <w:t>Local Model Architecture</w:t>
      </w:r>
    </w:p>
    <w:p w:rsidR="00DA6934" w:rsidRDefault="003248BF">
      <w:pPr>
        <w:spacing w:before="0" w:after="60"/>
      </w:pPr>
      <w:r>
        <w:t xml:space="preserve">The simulated hospital nodes will be trained to a local predictive model based on two architectures: (1) a baseline: a Logistic Regression classifier; and (2) a Feedforward Neural Network (FNN) with two hidden layers (64 and 32 neurons, respectively, </w:t>
      </w:r>
      <w:proofErr w:type="spellStart"/>
      <w:r>
        <w:t>ReLU</w:t>
      </w:r>
      <w:proofErr w:type="spellEnd"/>
      <w:r>
        <w:t xml:space="preserve"> activation, </w:t>
      </w:r>
      <w:proofErr w:type="gramStart"/>
      <w:r>
        <w:t>dropout</w:t>
      </w:r>
      <w:proofErr w:type="gramEnd"/>
      <w:r>
        <w:t xml:space="preserve"> </w:t>
      </w:r>
      <w:r>
        <w:rPr>
          <w:lang w:val="en-US"/>
        </w:rPr>
        <w:t>regularization</w:t>
      </w:r>
      <w:r>
        <w:t xml:space="preserve"> 0.3). A set amount of epochs per communication round (E </w:t>
      </w:r>
      <w:proofErr w:type="gramStart"/>
      <w:r>
        <w:t>5 )</w:t>
      </w:r>
      <w:proofErr w:type="gramEnd"/>
      <w:r>
        <w:t xml:space="preserve"> of local training will be conducted with the Adam optimiser and a learning rate of 0.001, and binary cross-entropy loss.</w:t>
      </w:r>
    </w:p>
    <w:p w:rsidR="00DA6934" w:rsidRDefault="003248BF">
      <w:pPr>
        <w:pStyle w:val="Heading2"/>
        <w:numPr>
          <w:ilvl w:val="1"/>
          <w:numId w:val="0"/>
        </w:numPr>
        <w:spacing w:before="240" w:after="80"/>
      </w:pPr>
      <w:r>
        <w:t>5.3 Federated Aggregation Protocol</w:t>
      </w:r>
    </w:p>
    <w:p w:rsidR="00DA6934" w:rsidRDefault="003248BF">
      <w:pPr>
        <w:spacing w:before="0" w:after="60"/>
      </w:pPr>
      <w:r>
        <w:t>We will use the Federated Averaging (</w:t>
      </w:r>
      <w:proofErr w:type="spellStart"/>
      <w:r>
        <w:t>FedAvg</w:t>
      </w:r>
      <w:proofErr w:type="spellEnd"/>
      <w:r>
        <w:t>) algorithm, which is implemented on the central aggregation server and uses weighted averaging of model parameters submitted by all hospital nodes, where the weights are proportional to the size of the local dataset of each node. The rounds of communication will be repeated until the global model accuracy levels off or the 100 rounds limit has been met. The Flower (</w:t>
      </w:r>
      <w:proofErr w:type="spellStart"/>
      <w:r>
        <w:t>flwr</w:t>
      </w:r>
      <w:proofErr w:type="spellEnd"/>
      <w:r>
        <w:t>) framework will be the federated learning middleware, which will handle the client-server interaction and the implementation of the strategies.</w:t>
      </w:r>
    </w:p>
    <w:p w:rsidR="00DA6934" w:rsidRDefault="003248BF">
      <w:pPr>
        <w:pStyle w:val="Heading2"/>
        <w:numPr>
          <w:ilvl w:val="1"/>
          <w:numId w:val="0"/>
        </w:numPr>
        <w:spacing w:before="240" w:after="80"/>
      </w:pPr>
      <w:r>
        <w:lastRenderedPageBreak/>
        <w:t>5.4 Privacy Analysis</w:t>
      </w:r>
    </w:p>
    <w:p w:rsidR="00DA6934" w:rsidRDefault="003248BF">
      <w:pPr>
        <w:spacing w:before="0" w:after="60"/>
      </w:pPr>
      <w:r>
        <w:t xml:space="preserve">The system will include a privacy analysis module to </w:t>
      </w:r>
      <w:proofErr w:type="spellStart"/>
      <w:r>
        <w:t>analyze</w:t>
      </w:r>
      <w:proofErr w:type="spellEnd"/>
      <w:r>
        <w:t xml:space="preserve"> gradient leakage risks with the help of a gradient reconstruction attack simulation. Differentiated privacy training (DP-SGD where e = 1.0, d = 10-5) will also be tested as a counter&amp; the effect it has on model utility will also be measured. Simulations of membership inference attack will also be performed which will bound empirically the privacy loss of the proposed system.</w:t>
      </w:r>
    </w:p>
    <w:p w:rsidR="00DA6934" w:rsidRDefault="003248BF">
      <w:pPr>
        <w:pStyle w:val="Heading2"/>
        <w:numPr>
          <w:ilvl w:val="1"/>
          <w:numId w:val="0"/>
        </w:numPr>
        <w:spacing w:before="240" w:after="80"/>
      </w:pPr>
      <w:r>
        <w:t>5.5 System Workflow</w:t>
      </w:r>
    </w:p>
    <w:p w:rsidR="00DA6934" w:rsidRDefault="003248BF">
      <w:pPr>
        <w:pStyle w:val="ListParagraph"/>
        <w:numPr>
          <w:ilvl w:val="0"/>
          <w:numId w:val="10"/>
        </w:numPr>
        <w:rPr>
          <w:lang w:val="en-GB"/>
        </w:rPr>
      </w:pPr>
      <w:proofErr w:type="spellStart"/>
      <w:r>
        <w:rPr>
          <w:lang w:val="en-GB"/>
        </w:rPr>
        <w:t>Initiali</w:t>
      </w:r>
      <w:proofErr w:type="spellEnd"/>
      <w:r>
        <w:rPr>
          <w:lang w:val="en-US"/>
        </w:rPr>
        <w:t>z</w:t>
      </w:r>
      <w:proofErr w:type="spellStart"/>
      <w:r>
        <w:rPr>
          <w:lang w:val="en-GB"/>
        </w:rPr>
        <w:t>ed</w:t>
      </w:r>
      <w:proofErr w:type="spellEnd"/>
      <w:r>
        <w:rPr>
          <w:lang w:val="en-GB"/>
        </w:rPr>
        <w:t xml:space="preserve"> simulated server and linked simulated hospital client nodes.</w:t>
      </w:r>
    </w:p>
    <w:p w:rsidR="00DA6934" w:rsidRDefault="003248BF">
      <w:pPr>
        <w:pStyle w:val="ListParagraph"/>
        <w:numPr>
          <w:ilvl w:val="0"/>
          <w:numId w:val="10"/>
        </w:numPr>
        <w:rPr>
          <w:lang w:val="en-GB"/>
        </w:rPr>
      </w:pPr>
      <w:r>
        <w:rPr>
          <w:lang w:val="en-GB"/>
        </w:rPr>
        <w:t xml:space="preserve">All local data parts are loaded and </w:t>
      </w:r>
      <w:proofErr w:type="spellStart"/>
      <w:r>
        <w:rPr>
          <w:lang w:val="en-GB"/>
        </w:rPr>
        <w:t>preprocessed</w:t>
      </w:r>
      <w:proofErr w:type="spellEnd"/>
      <w:r>
        <w:rPr>
          <w:lang w:val="en-GB"/>
        </w:rPr>
        <w:t xml:space="preserve"> by each of the hospital nodes.</w:t>
      </w:r>
    </w:p>
    <w:p w:rsidR="00DA6934" w:rsidRDefault="003248BF">
      <w:pPr>
        <w:pStyle w:val="ListParagraph"/>
        <w:numPr>
          <w:ilvl w:val="0"/>
          <w:numId w:val="10"/>
        </w:numPr>
        <w:rPr>
          <w:lang w:val="en-GB"/>
        </w:rPr>
      </w:pPr>
      <w:r>
        <w:rPr>
          <w:lang w:val="en-GB"/>
        </w:rPr>
        <w:t>The clients get the first global model as broadcasted by its server.</w:t>
      </w:r>
    </w:p>
    <w:p w:rsidR="00DA6934" w:rsidRDefault="003248BF">
      <w:pPr>
        <w:pStyle w:val="ListParagraph"/>
        <w:numPr>
          <w:ilvl w:val="0"/>
          <w:numId w:val="10"/>
        </w:numPr>
        <w:rPr>
          <w:lang w:val="en-GB"/>
        </w:rPr>
      </w:pPr>
      <w:r>
        <w:rPr>
          <w:lang w:val="en-GB"/>
        </w:rPr>
        <w:t>The clients also conduct local training in E epochs and send model weights to the server.</w:t>
      </w:r>
    </w:p>
    <w:p w:rsidR="00DA6934" w:rsidRDefault="003248BF">
      <w:pPr>
        <w:pStyle w:val="ListParagraph"/>
        <w:numPr>
          <w:ilvl w:val="0"/>
          <w:numId w:val="10"/>
        </w:numPr>
        <w:rPr>
          <w:lang w:val="en-GB"/>
        </w:rPr>
      </w:pPr>
      <w:r>
        <w:rPr>
          <w:lang w:val="en-GB"/>
        </w:rPr>
        <w:t xml:space="preserve">The server is responsible for aggregating weights with </w:t>
      </w:r>
      <w:proofErr w:type="spellStart"/>
      <w:r>
        <w:rPr>
          <w:lang w:val="en-GB"/>
        </w:rPr>
        <w:t>FedAvg</w:t>
      </w:r>
      <w:proofErr w:type="spellEnd"/>
      <w:r>
        <w:rPr>
          <w:lang w:val="en-GB"/>
        </w:rPr>
        <w:t xml:space="preserve"> and updating the global model.</w:t>
      </w:r>
    </w:p>
    <w:p w:rsidR="00DA6934" w:rsidRDefault="003248BF">
      <w:pPr>
        <w:pStyle w:val="ListParagraph"/>
        <w:numPr>
          <w:ilvl w:val="0"/>
          <w:numId w:val="10"/>
        </w:numPr>
        <w:rPr>
          <w:lang w:val="en-GB"/>
        </w:rPr>
      </w:pPr>
      <w:r>
        <w:rPr>
          <w:lang w:val="en-GB"/>
        </w:rPr>
        <w:t>The new world order is made available to all clients.</w:t>
      </w:r>
    </w:p>
    <w:p w:rsidR="00DA6934" w:rsidRDefault="003248BF">
      <w:pPr>
        <w:pStyle w:val="ListParagraph"/>
        <w:numPr>
          <w:ilvl w:val="0"/>
          <w:numId w:val="10"/>
        </w:numPr>
        <w:rPr>
          <w:lang w:val="en-GB"/>
        </w:rPr>
      </w:pPr>
      <w:r>
        <w:rPr>
          <w:lang w:val="en-GB"/>
        </w:rPr>
        <w:t>Repeat of step 4-6 follows the required number of communication rounds.</w:t>
      </w:r>
    </w:p>
    <w:p w:rsidR="00DA6934" w:rsidRDefault="003248BF">
      <w:pPr>
        <w:pStyle w:val="ListParagraph"/>
        <w:numPr>
          <w:ilvl w:val="0"/>
          <w:numId w:val="10"/>
        </w:numPr>
        <w:rPr>
          <w:lang w:val="en-GB"/>
        </w:rPr>
      </w:pPr>
      <w:r>
        <w:rPr>
          <w:lang w:val="en-GB"/>
        </w:rPr>
        <w:t>Evaluation into held-out test sets at each node is done and at a worldwide level.</w:t>
      </w:r>
    </w:p>
    <w:p w:rsidR="00DA6934" w:rsidRDefault="003248BF">
      <w:pPr>
        <w:pStyle w:val="ListParagraph"/>
        <w:numPr>
          <w:ilvl w:val="0"/>
          <w:numId w:val="10"/>
        </w:numPr>
        <w:rPr>
          <w:lang w:val="en-GB"/>
        </w:rPr>
      </w:pPr>
      <w:r>
        <w:rPr>
          <w:lang w:val="en-GB"/>
        </w:rPr>
        <w:t>An analysis is done on a sample of shared gradients in terms of privacy.</w:t>
      </w:r>
    </w:p>
    <w:p w:rsidR="00DA6934" w:rsidRDefault="003248BF">
      <w:pPr>
        <w:pStyle w:val="ListParagraph"/>
        <w:numPr>
          <w:ilvl w:val="0"/>
          <w:numId w:val="10"/>
        </w:numPr>
        <w:rPr>
          <w:lang w:val="en-GB"/>
        </w:rPr>
      </w:pPr>
      <w:r>
        <w:rPr>
          <w:lang w:val="en-GB"/>
        </w:rPr>
        <w:t xml:space="preserve">The results are recorded and </w:t>
      </w:r>
      <w:r>
        <w:rPr>
          <w:lang w:val="en-US"/>
        </w:rPr>
        <w:t>visualized</w:t>
      </w:r>
      <w:r>
        <w:rPr>
          <w:lang w:val="en-GB"/>
        </w:rPr>
        <w:t xml:space="preserve"> using the dashboard.</w:t>
      </w:r>
    </w:p>
    <w:p w:rsidR="00DA6934" w:rsidRDefault="003248BF">
      <w:pPr>
        <w:pStyle w:val="Heading1"/>
        <w:spacing w:before="360"/>
      </w:pPr>
      <w:r>
        <w:t xml:space="preserve">Success Criterion </w:t>
      </w:r>
    </w:p>
    <w:p w:rsidR="00DA6934" w:rsidRDefault="003248BF">
      <w:pPr>
        <w:numPr>
          <w:ilvl w:val="0"/>
          <w:numId w:val="11"/>
        </w:numPr>
      </w:pPr>
      <w:r>
        <w:t>The federated learning system needs to reach a global disease prediction accuracy of 78% on the diabetes classification task and 80% on the cardiovascular disease task at least on a held-out test set.</w:t>
      </w:r>
    </w:p>
    <w:p w:rsidR="00DA6934" w:rsidRDefault="003248BF">
      <w:pPr>
        <w:numPr>
          <w:ilvl w:val="0"/>
          <w:numId w:val="11"/>
        </w:numPr>
      </w:pPr>
      <w:r>
        <w:t>The accuracy of the federated model should be within 5 percentage points of a centrally trained model of the same combined dataset, which proves that collaborative federated training does not strongly affect the predictive performance.</w:t>
      </w:r>
    </w:p>
    <w:p w:rsidR="00DA6934" w:rsidRDefault="003248BF">
      <w:pPr>
        <w:numPr>
          <w:ilvl w:val="0"/>
          <w:numId w:val="11"/>
        </w:numPr>
      </w:pPr>
      <w:r>
        <w:t>The system should be able to conclude end-to-end federated training using no fewer than three simulated nodes of a hospital without the system failing or data leaking.</w:t>
      </w:r>
    </w:p>
    <w:p w:rsidR="00DA6934" w:rsidRDefault="003248BF">
      <w:pPr>
        <w:numPr>
          <w:ilvl w:val="0"/>
          <w:numId w:val="11"/>
        </w:numPr>
      </w:pPr>
      <w:r>
        <w:t>A quantitative privacy test should also make sure that the likelihood of the membership inference attack being successful is not highly higher than random in the differentially private configuration (AUC ≤ 0.60).</w:t>
      </w:r>
    </w:p>
    <w:p w:rsidR="00DA6934" w:rsidRDefault="003248BF">
      <w:pPr>
        <w:numPr>
          <w:ilvl w:val="0"/>
          <w:numId w:val="11"/>
        </w:numPr>
      </w:pPr>
      <w:r>
        <w:t>Both the central and hospital server dashboards should be operational with real-time accuracy measurements, loss curves and communication cost statistics.</w:t>
      </w:r>
    </w:p>
    <w:p w:rsidR="00DA6934" w:rsidRDefault="003248BF">
      <w:pPr>
        <w:numPr>
          <w:ilvl w:val="0"/>
          <w:numId w:val="11"/>
        </w:numPr>
      </w:pPr>
      <w:r>
        <w:t>A review of the project and its approval by the designated supervisor should be done, and a formal technical report should be submitted by the FYP-I deadline of 9th March 2026.</w:t>
      </w:r>
    </w:p>
    <w:p w:rsidR="00DA6934" w:rsidRDefault="00DA6934">
      <w:pPr>
        <w:rPr>
          <w:lang w:val="en-GB"/>
        </w:rPr>
      </w:pPr>
    </w:p>
    <w:p w:rsidR="00DA6934" w:rsidRDefault="003248BF">
      <w:pPr>
        <w:pStyle w:val="Heading1"/>
        <w:spacing w:before="360"/>
      </w:pPr>
      <w:r>
        <w:t xml:space="preserve">Team Roles and </w:t>
      </w:r>
      <w:proofErr w:type="spellStart"/>
      <w:r>
        <w:t>Responsibilites</w:t>
      </w:r>
      <w:proofErr w:type="spellEnd"/>
      <w:r>
        <w:t xml:space="preserve"> </w:t>
      </w:r>
    </w:p>
    <w:p w:rsidR="00DA6934" w:rsidRDefault="003248BF">
      <w:pPr>
        <w:spacing w:before="0" w:after="120"/>
      </w:pPr>
      <w:r>
        <w:t xml:space="preserve">This project is proposed as an individual FYP. All development, research, analysis, and documentation tasks will be carried out by the sole group member. The following table </w:t>
      </w:r>
      <w:r>
        <w:rPr>
          <w:lang w:val="en-US"/>
        </w:rPr>
        <w:t>summarizes</w:t>
      </w:r>
      <w:r>
        <w:t xml:space="preserve"> the major activities and their tentative completion timelines across the two-semester FYP period.</w:t>
      </w:r>
    </w:p>
    <w:p w:rsidR="00DA6934" w:rsidRDefault="00DA6934">
      <w:pPr>
        <w:spacing w:before="0" w:after="60"/>
      </w:pP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500"/>
        <w:gridCol w:w="4500"/>
        <w:gridCol w:w="2300"/>
      </w:tblGrid>
      <w:tr w:rsidR="00DA6934">
        <w:trPr>
          <w:cantSplit/>
        </w:trPr>
        <w:tc>
          <w:tcPr>
            <w:tcW w:w="2500" w:type="dxa"/>
            <w:shd w:val="clear" w:color="auto" w:fill="D0E4F7"/>
          </w:tcPr>
          <w:p w:rsidR="00DA6934" w:rsidRDefault="003248BF">
            <w:pPr>
              <w:spacing w:before="60" w:after="60"/>
            </w:pPr>
            <w:r>
              <w:rPr>
                <w:b/>
                <w:bCs/>
              </w:rPr>
              <w:lastRenderedPageBreak/>
              <w:t>Team Member</w:t>
            </w:r>
          </w:p>
        </w:tc>
        <w:tc>
          <w:tcPr>
            <w:tcW w:w="4500" w:type="dxa"/>
            <w:shd w:val="clear" w:color="auto" w:fill="D0E4F7"/>
          </w:tcPr>
          <w:p w:rsidR="00DA6934" w:rsidRDefault="003248BF">
            <w:pPr>
              <w:spacing w:before="60" w:after="60"/>
            </w:pPr>
            <w:r>
              <w:rPr>
                <w:b/>
                <w:bCs/>
              </w:rPr>
              <w:t>Activity</w:t>
            </w:r>
          </w:p>
        </w:tc>
        <w:tc>
          <w:tcPr>
            <w:tcW w:w="2300" w:type="dxa"/>
            <w:shd w:val="clear" w:color="auto" w:fill="D0E4F7"/>
          </w:tcPr>
          <w:p w:rsidR="00DA6934" w:rsidRDefault="003248BF">
            <w:pPr>
              <w:spacing w:before="60" w:after="60"/>
            </w:pPr>
            <w:r>
              <w:rPr>
                <w:b/>
                <w:bCs/>
              </w:rPr>
              <w:t>Tentative Date</w:t>
            </w:r>
          </w:p>
        </w:tc>
      </w:tr>
      <w:tr w:rsidR="00DA6934">
        <w:trPr>
          <w:cantSplit/>
        </w:trPr>
        <w:tc>
          <w:tcPr>
            <w:tcW w:w="2500" w:type="dxa"/>
            <w:shd w:val="clear" w:color="auto" w:fill="FFFFFF"/>
          </w:tcPr>
          <w:p w:rsidR="00DA6934" w:rsidRDefault="003248BF">
            <w:pPr>
              <w:spacing w:before="60" w:after="60"/>
              <w:rPr>
                <w:lang w:val="en-US"/>
              </w:rPr>
            </w:pPr>
            <w:r>
              <w:t xml:space="preserve"> </w:t>
            </w:r>
            <w:proofErr w:type="spellStart"/>
            <w:r>
              <w:rPr>
                <w:lang w:val="en-US"/>
              </w:rPr>
              <w:t>Laiba</w:t>
            </w:r>
            <w:proofErr w:type="spellEnd"/>
            <w:r>
              <w:rPr>
                <w:lang w:val="en-US"/>
              </w:rPr>
              <w:t xml:space="preserve"> </w:t>
            </w:r>
            <w:proofErr w:type="spellStart"/>
            <w:r>
              <w:rPr>
                <w:lang w:val="en-US"/>
              </w:rPr>
              <w:t>Amjad</w:t>
            </w:r>
            <w:proofErr w:type="spellEnd"/>
          </w:p>
        </w:tc>
        <w:tc>
          <w:tcPr>
            <w:tcW w:w="4500" w:type="dxa"/>
            <w:shd w:val="clear" w:color="auto" w:fill="FFFFFF"/>
          </w:tcPr>
          <w:p w:rsidR="00DA6934" w:rsidRDefault="003248BF">
            <w:pPr>
              <w:spacing w:before="60" w:after="60"/>
            </w:pPr>
            <w:r>
              <w:t>Literature Review and State-of-the-Art Analysis</w:t>
            </w:r>
          </w:p>
        </w:tc>
        <w:tc>
          <w:tcPr>
            <w:tcW w:w="2300" w:type="dxa"/>
            <w:shd w:val="clear" w:color="auto" w:fill="FFFFFF"/>
          </w:tcPr>
          <w:p w:rsidR="00DA6934" w:rsidRDefault="003248BF">
            <w:pPr>
              <w:spacing w:before="60" w:after="60"/>
            </w:pPr>
            <w:r>
              <w:t>Week 1-3</w:t>
            </w:r>
          </w:p>
        </w:tc>
      </w:tr>
      <w:tr w:rsidR="00DA6934">
        <w:trPr>
          <w:cantSplit/>
        </w:trPr>
        <w:tc>
          <w:tcPr>
            <w:tcW w:w="2500" w:type="dxa"/>
            <w:shd w:val="clear" w:color="auto" w:fill="FFFFFF"/>
          </w:tcPr>
          <w:p w:rsidR="00DA6934" w:rsidRDefault="003248BF">
            <w:pPr>
              <w:spacing w:before="60" w:after="60"/>
              <w:rPr>
                <w:lang w:val="en-US"/>
              </w:rPr>
            </w:pPr>
            <w:r>
              <w:rPr>
                <w:lang w:val="en-US"/>
              </w:rPr>
              <w:t>Fatima Afzal</w:t>
            </w:r>
          </w:p>
        </w:tc>
        <w:tc>
          <w:tcPr>
            <w:tcW w:w="4500" w:type="dxa"/>
            <w:shd w:val="clear" w:color="auto" w:fill="FFFFFF"/>
          </w:tcPr>
          <w:p w:rsidR="00DA6934" w:rsidRDefault="003248BF">
            <w:pPr>
              <w:spacing w:before="60" w:after="60"/>
            </w:pPr>
            <w:r>
              <w:t>System Architecture Design and Environment Setup</w:t>
            </w:r>
          </w:p>
        </w:tc>
        <w:tc>
          <w:tcPr>
            <w:tcW w:w="2300" w:type="dxa"/>
            <w:shd w:val="clear" w:color="auto" w:fill="FFFFFF"/>
          </w:tcPr>
          <w:p w:rsidR="00DA6934" w:rsidRDefault="003248BF">
            <w:pPr>
              <w:spacing w:before="60" w:after="60"/>
            </w:pPr>
            <w:r>
              <w:t>Week 4-6</w:t>
            </w:r>
          </w:p>
        </w:tc>
      </w:tr>
      <w:tr w:rsidR="00DA6934">
        <w:trPr>
          <w:cantSplit/>
        </w:trPr>
        <w:tc>
          <w:tcPr>
            <w:tcW w:w="2500" w:type="dxa"/>
            <w:shd w:val="clear" w:color="auto" w:fill="FFFFFF"/>
          </w:tcPr>
          <w:p w:rsidR="00DA6934" w:rsidRDefault="003248BF">
            <w:pPr>
              <w:spacing w:before="60" w:after="60"/>
              <w:rPr>
                <w:lang w:val="en-US"/>
              </w:rPr>
            </w:pPr>
            <w:r>
              <w:rPr>
                <w:lang w:val="en-US"/>
              </w:rPr>
              <w:t>Ayesha Akram</w:t>
            </w:r>
          </w:p>
        </w:tc>
        <w:tc>
          <w:tcPr>
            <w:tcW w:w="4500" w:type="dxa"/>
            <w:shd w:val="clear" w:color="auto" w:fill="FFFFFF"/>
          </w:tcPr>
          <w:p w:rsidR="00DA6934" w:rsidRDefault="003248BF">
            <w:pPr>
              <w:spacing w:before="60" w:after="60"/>
            </w:pPr>
            <w:r>
              <w:t xml:space="preserve">Dataset Collection, </w:t>
            </w:r>
            <w:proofErr w:type="spellStart"/>
            <w:r>
              <w:t>Preprocessing</w:t>
            </w:r>
            <w:proofErr w:type="spellEnd"/>
            <w:r>
              <w:t>, and Non-IID Partitioning</w:t>
            </w:r>
          </w:p>
        </w:tc>
        <w:tc>
          <w:tcPr>
            <w:tcW w:w="2300" w:type="dxa"/>
            <w:shd w:val="clear" w:color="auto" w:fill="FFFFFF"/>
          </w:tcPr>
          <w:p w:rsidR="00DA6934" w:rsidRDefault="003248BF">
            <w:pPr>
              <w:spacing w:before="60" w:after="60"/>
            </w:pPr>
            <w:r>
              <w:t>Week 5-8</w:t>
            </w:r>
          </w:p>
        </w:tc>
      </w:tr>
      <w:tr w:rsidR="00DA6934">
        <w:trPr>
          <w:cantSplit/>
        </w:trPr>
        <w:tc>
          <w:tcPr>
            <w:tcW w:w="2500" w:type="dxa"/>
            <w:shd w:val="clear" w:color="auto" w:fill="FFFFFF"/>
          </w:tcPr>
          <w:p w:rsidR="00DA6934" w:rsidRDefault="003248BF">
            <w:pPr>
              <w:spacing w:before="60" w:after="60"/>
              <w:rPr>
                <w:lang w:val="en-US"/>
              </w:rPr>
            </w:pPr>
            <w:r>
              <w:rPr>
                <w:lang w:val="en-US"/>
              </w:rPr>
              <w:t>Ayesha Akram</w:t>
            </w:r>
          </w:p>
        </w:tc>
        <w:tc>
          <w:tcPr>
            <w:tcW w:w="4500" w:type="dxa"/>
            <w:shd w:val="clear" w:color="auto" w:fill="FFFFFF"/>
          </w:tcPr>
          <w:p w:rsidR="00DA6934" w:rsidRDefault="003248BF">
            <w:pPr>
              <w:spacing w:before="60" w:after="60"/>
            </w:pPr>
            <w:r>
              <w:t>Local Model Development (Logistic Regression and Neural Network)</w:t>
            </w:r>
          </w:p>
        </w:tc>
        <w:tc>
          <w:tcPr>
            <w:tcW w:w="2300" w:type="dxa"/>
            <w:shd w:val="clear" w:color="auto" w:fill="FFFFFF"/>
          </w:tcPr>
          <w:p w:rsidR="00DA6934" w:rsidRDefault="003248BF">
            <w:pPr>
              <w:spacing w:before="60" w:after="60"/>
            </w:pPr>
            <w:r>
              <w:t>Week 7-12</w:t>
            </w:r>
          </w:p>
        </w:tc>
      </w:tr>
      <w:tr w:rsidR="00DA6934">
        <w:trPr>
          <w:cantSplit/>
        </w:trPr>
        <w:tc>
          <w:tcPr>
            <w:tcW w:w="2500" w:type="dxa"/>
            <w:shd w:val="clear" w:color="auto" w:fill="FFFFFF"/>
          </w:tcPr>
          <w:p w:rsidR="00DA6934" w:rsidRDefault="003248BF">
            <w:pPr>
              <w:spacing w:before="60" w:after="60"/>
              <w:rPr>
                <w:lang w:val="en-US"/>
              </w:rPr>
            </w:pPr>
            <w:r>
              <w:rPr>
                <w:lang w:val="en-US"/>
              </w:rPr>
              <w:t>Ayesha Akram</w:t>
            </w:r>
          </w:p>
        </w:tc>
        <w:tc>
          <w:tcPr>
            <w:tcW w:w="4500" w:type="dxa"/>
            <w:shd w:val="clear" w:color="auto" w:fill="FFFFFF"/>
          </w:tcPr>
          <w:p w:rsidR="00DA6934" w:rsidRDefault="003248BF">
            <w:pPr>
              <w:spacing w:before="60" w:after="60"/>
            </w:pPr>
            <w:r>
              <w:t xml:space="preserve">Federated Server and </w:t>
            </w:r>
            <w:proofErr w:type="spellStart"/>
            <w:r>
              <w:t>FedAvg</w:t>
            </w:r>
            <w:proofErr w:type="spellEnd"/>
            <w:r>
              <w:t xml:space="preserve"> Aggregation Implementation</w:t>
            </w:r>
          </w:p>
        </w:tc>
        <w:tc>
          <w:tcPr>
            <w:tcW w:w="2300" w:type="dxa"/>
            <w:shd w:val="clear" w:color="auto" w:fill="FFFFFF"/>
          </w:tcPr>
          <w:p w:rsidR="00DA6934" w:rsidRDefault="003248BF">
            <w:pPr>
              <w:spacing w:before="60" w:after="60"/>
            </w:pPr>
            <w:r>
              <w:t>Week 10-16</w:t>
            </w:r>
          </w:p>
        </w:tc>
      </w:tr>
      <w:tr w:rsidR="00DA6934">
        <w:trPr>
          <w:cantSplit/>
        </w:trPr>
        <w:tc>
          <w:tcPr>
            <w:tcW w:w="2500" w:type="dxa"/>
            <w:shd w:val="clear" w:color="auto" w:fill="FFFFFF"/>
          </w:tcPr>
          <w:p w:rsidR="00DA6934" w:rsidRDefault="003248BF">
            <w:pPr>
              <w:spacing w:before="60" w:after="60"/>
              <w:rPr>
                <w:lang w:val="en-US"/>
              </w:rPr>
            </w:pPr>
            <w:r>
              <w:rPr>
                <w:lang w:val="en-US"/>
              </w:rPr>
              <w:t>Fatima Afzal</w:t>
            </w:r>
          </w:p>
        </w:tc>
        <w:tc>
          <w:tcPr>
            <w:tcW w:w="4500" w:type="dxa"/>
            <w:shd w:val="clear" w:color="auto" w:fill="FFFFFF"/>
          </w:tcPr>
          <w:p w:rsidR="00DA6934" w:rsidRDefault="003248BF">
            <w:pPr>
              <w:spacing w:before="60" w:after="60"/>
            </w:pPr>
            <w:r>
              <w:t>Privacy Analysis Module (Gradient Leakage and DP-SGD)</w:t>
            </w:r>
          </w:p>
        </w:tc>
        <w:tc>
          <w:tcPr>
            <w:tcW w:w="2300" w:type="dxa"/>
            <w:shd w:val="clear" w:color="auto" w:fill="FFFFFF"/>
          </w:tcPr>
          <w:p w:rsidR="00DA6934" w:rsidRDefault="003248BF">
            <w:pPr>
              <w:spacing w:before="60" w:after="60"/>
            </w:pPr>
            <w:r>
              <w:t>Week 15-19</w:t>
            </w:r>
          </w:p>
        </w:tc>
      </w:tr>
      <w:tr w:rsidR="00DA6934">
        <w:trPr>
          <w:cantSplit/>
        </w:trPr>
        <w:tc>
          <w:tcPr>
            <w:tcW w:w="2500" w:type="dxa"/>
            <w:shd w:val="clear" w:color="auto" w:fill="FFFFFF"/>
          </w:tcPr>
          <w:p w:rsidR="00DA6934" w:rsidRDefault="003248BF">
            <w:pPr>
              <w:spacing w:before="60" w:after="60"/>
              <w:rPr>
                <w:lang w:val="en-US"/>
              </w:rPr>
            </w:pPr>
            <w:r>
              <w:rPr>
                <w:lang w:val="en-US"/>
              </w:rPr>
              <w:t>Fatima Afzal</w:t>
            </w:r>
          </w:p>
        </w:tc>
        <w:tc>
          <w:tcPr>
            <w:tcW w:w="4500" w:type="dxa"/>
            <w:shd w:val="clear" w:color="auto" w:fill="FFFFFF"/>
          </w:tcPr>
          <w:p w:rsidR="00DA6934" w:rsidRDefault="003248BF">
            <w:pPr>
              <w:spacing w:before="60" w:after="60"/>
            </w:pPr>
            <w:r>
              <w:t>Dashboard Development (Hospital and Server Interfaces)</w:t>
            </w:r>
          </w:p>
        </w:tc>
        <w:tc>
          <w:tcPr>
            <w:tcW w:w="2300" w:type="dxa"/>
            <w:shd w:val="clear" w:color="auto" w:fill="FFFFFF"/>
          </w:tcPr>
          <w:p w:rsidR="00DA6934" w:rsidRDefault="003248BF">
            <w:pPr>
              <w:spacing w:before="60" w:after="60"/>
            </w:pPr>
            <w:r>
              <w:t>Week 18-22</w:t>
            </w:r>
          </w:p>
        </w:tc>
      </w:tr>
      <w:tr w:rsidR="00DA6934">
        <w:trPr>
          <w:cantSplit/>
        </w:trPr>
        <w:tc>
          <w:tcPr>
            <w:tcW w:w="2500" w:type="dxa"/>
            <w:shd w:val="clear" w:color="auto" w:fill="FFFFFF"/>
          </w:tcPr>
          <w:p w:rsidR="00DA6934" w:rsidRDefault="003248BF">
            <w:pPr>
              <w:spacing w:before="60" w:after="60"/>
              <w:rPr>
                <w:lang w:val="en-US"/>
              </w:rPr>
            </w:pPr>
            <w:proofErr w:type="spellStart"/>
            <w:r>
              <w:rPr>
                <w:lang w:val="en-US"/>
              </w:rPr>
              <w:t>Laiba</w:t>
            </w:r>
            <w:proofErr w:type="spellEnd"/>
            <w:r>
              <w:rPr>
                <w:lang w:val="en-US"/>
              </w:rPr>
              <w:t xml:space="preserve"> </w:t>
            </w:r>
            <w:proofErr w:type="spellStart"/>
            <w:r>
              <w:rPr>
                <w:lang w:val="en-US"/>
              </w:rPr>
              <w:t>Amjad</w:t>
            </w:r>
            <w:proofErr w:type="spellEnd"/>
          </w:p>
        </w:tc>
        <w:tc>
          <w:tcPr>
            <w:tcW w:w="4500" w:type="dxa"/>
            <w:shd w:val="clear" w:color="auto" w:fill="FFFFFF"/>
          </w:tcPr>
          <w:p w:rsidR="00DA6934" w:rsidRDefault="003248BF">
            <w:pPr>
              <w:spacing w:before="60" w:after="60"/>
            </w:pPr>
            <w:r>
              <w:t>System Integration, Testing, and Performance Evaluation</w:t>
            </w:r>
          </w:p>
        </w:tc>
        <w:tc>
          <w:tcPr>
            <w:tcW w:w="2300" w:type="dxa"/>
            <w:shd w:val="clear" w:color="auto" w:fill="FFFFFF"/>
          </w:tcPr>
          <w:p w:rsidR="00DA6934" w:rsidRDefault="003248BF">
            <w:pPr>
              <w:spacing w:before="60" w:after="60"/>
            </w:pPr>
            <w:r>
              <w:t>Week 21-26</w:t>
            </w:r>
          </w:p>
        </w:tc>
      </w:tr>
      <w:tr w:rsidR="00DA6934">
        <w:trPr>
          <w:cantSplit/>
        </w:trPr>
        <w:tc>
          <w:tcPr>
            <w:tcW w:w="2500" w:type="dxa"/>
            <w:shd w:val="clear" w:color="auto" w:fill="FFFFFF"/>
          </w:tcPr>
          <w:p w:rsidR="00DA6934" w:rsidRDefault="003248BF">
            <w:pPr>
              <w:spacing w:before="60" w:after="60"/>
              <w:rPr>
                <w:lang w:val="en-US"/>
              </w:rPr>
            </w:pPr>
            <w:proofErr w:type="spellStart"/>
            <w:r>
              <w:rPr>
                <w:lang w:val="en-US"/>
              </w:rPr>
              <w:t>Laiba</w:t>
            </w:r>
            <w:proofErr w:type="spellEnd"/>
            <w:r>
              <w:rPr>
                <w:lang w:val="en-US"/>
              </w:rPr>
              <w:t xml:space="preserve"> </w:t>
            </w:r>
            <w:proofErr w:type="spellStart"/>
            <w:r>
              <w:rPr>
                <w:lang w:val="en-US"/>
              </w:rPr>
              <w:t>Amjad</w:t>
            </w:r>
            <w:proofErr w:type="spellEnd"/>
          </w:p>
        </w:tc>
        <w:tc>
          <w:tcPr>
            <w:tcW w:w="4500" w:type="dxa"/>
            <w:shd w:val="clear" w:color="auto" w:fill="FFFFFF"/>
          </w:tcPr>
          <w:p w:rsidR="00DA6934" w:rsidRDefault="003248BF">
            <w:pPr>
              <w:spacing w:before="60" w:after="60"/>
            </w:pPr>
            <w:r>
              <w:t>Documentation, Final Report Writing, and Submission</w:t>
            </w:r>
          </w:p>
        </w:tc>
        <w:tc>
          <w:tcPr>
            <w:tcW w:w="2300" w:type="dxa"/>
            <w:shd w:val="clear" w:color="auto" w:fill="FFFFFF"/>
          </w:tcPr>
          <w:p w:rsidR="00DA6934" w:rsidRDefault="003248BF">
            <w:pPr>
              <w:spacing w:before="60" w:after="60"/>
            </w:pPr>
            <w:r>
              <w:t>Week 24-28</w:t>
            </w:r>
          </w:p>
        </w:tc>
      </w:tr>
      <w:tr w:rsidR="00DA6934">
        <w:trPr>
          <w:cantSplit/>
        </w:trPr>
        <w:tc>
          <w:tcPr>
            <w:tcW w:w="2500" w:type="dxa"/>
            <w:shd w:val="clear" w:color="auto" w:fill="FFFFFF"/>
          </w:tcPr>
          <w:p w:rsidR="00DA6934" w:rsidRDefault="003248BF">
            <w:pPr>
              <w:spacing w:before="60" w:after="60"/>
              <w:rPr>
                <w:lang w:val="en-US"/>
              </w:rPr>
            </w:pPr>
            <w:proofErr w:type="spellStart"/>
            <w:r>
              <w:rPr>
                <w:lang w:val="en-US"/>
              </w:rPr>
              <w:t>Laiba</w:t>
            </w:r>
            <w:proofErr w:type="spellEnd"/>
            <w:r>
              <w:rPr>
                <w:lang w:val="en-US"/>
              </w:rPr>
              <w:t xml:space="preserve"> </w:t>
            </w:r>
            <w:proofErr w:type="spellStart"/>
            <w:r>
              <w:rPr>
                <w:lang w:val="en-US"/>
              </w:rPr>
              <w:t>Amjad</w:t>
            </w:r>
            <w:proofErr w:type="spellEnd"/>
          </w:p>
        </w:tc>
        <w:tc>
          <w:tcPr>
            <w:tcW w:w="4500" w:type="dxa"/>
            <w:shd w:val="clear" w:color="auto" w:fill="FFFFFF"/>
          </w:tcPr>
          <w:p w:rsidR="00DA6934" w:rsidRDefault="003248BF">
            <w:pPr>
              <w:spacing w:before="60" w:after="60"/>
            </w:pPr>
            <w:r>
              <w:t xml:space="preserve">FYP </w:t>
            </w:r>
            <w:proofErr w:type="spellStart"/>
            <w:r>
              <w:t>Defense</w:t>
            </w:r>
            <w:proofErr w:type="spellEnd"/>
            <w:r>
              <w:t xml:space="preserve"> Preparation and Presentation</w:t>
            </w:r>
          </w:p>
        </w:tc>
        <w:tc>
          <w:tcPr>
            <w:tcW w:w="2300" w:type="dxa"/>
            <w:shd w:val="clear" w:color="auto" w:fill="FFFFFF"/>
          </w:tcPr>
          <w:p w:rsidR="00DA6934" w:rsidRDefault="003248BF">
            <w:pPr>
              <w:spacing w:before="60" w:after="60"/>
            </w:pPr>
            <w:r>
              <w:t>Week 27-30</w:t>
            </w:r>
          </w:p>
        </w:tc>
      </w:tr>
    </w:tbl>
    <w:p w:rsidR="00DA6934" w:rsidRDefault="00DA6934">
      <w:pPr>
        <w:spacing w:before="0" w:after="60"/>
      </w:pPr>
    </w:p>
    <w:p w:rsidR="00DA6934" w:rsidRDefault="003248BF">
      <w:pPr>
        <w:spacing w:before="0" w:after="120"/>
      </w:pPr>
      <w:r>
        <w:t>A Gantt chart illustrating the project timeline, showing parallel and sequential task scheduling across the 30-week FYP period, is provided below. The chart follows the activity breakdown in the table above.</w:t>
      </w:r>
    </w:p>
    <w:p w:rsidR="00DA6934" w:rsidRDefault="00DA6934">
      <w:pPr>
        <w:spacing w:before="0" w:after="60"/>
      </w:pPr>
    </w:p>
    <w:tbl>
      <w:tblPr>
        <w:tblStyle w:val="TableGrid"/>
        <w:tblW w:w="93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00"/>
        <w:gridCol w:w="4200"/>
        <w:gridCol w:w="4000"/>
      </w:tblGrid>
      <w:tr w:rsidR="00DA6934">
        <w:trPr>
          <w:cantSplit/>
        </w:trPr>
        <w:tc>
          <w:tcPr>
            <w:tcW w:w="1100" w:type="dxa"/>
            <w:shd w:val="clear" w:color="auto" w:fill="1F3864"/>
          </w:tcPr>
          <w:p w:rsidR="00DA6934" w:rsidRDefault="003248BF">
            <w:pPr>
              <w:spacing w:before="60" w:after="60"/>
              <w:jc w:val="center"/>
            </w:pPr>
            <w:r>
              <w:rPr>
                <w:b/>
                <w:bCs/>
                <w:color w:val="FFFFFF"/>
              </w:rPr>
              <w:t>Phase</w:t>
            </w:r>
          </w:p>
        </w:tc>
        <w:tc>
          <w:tcPr>
            <w:tcW w:w="4200" w:type="dxa"/>
            <w:shd w:val="clear" w:color="auto" w:fill="1F3864"/>
          </w:tcPr>
          <w:p w:rsidR="00DA6934" w:rsidRDefault="003248BF">
            <w:pPr>
              <w:spacing w:before="60" w:after="60"/>
            </w:pPr>
            <w:r>
              <w:rPr>
                <w:b/>
                <w:bCs/>
                <w:color w:val="FFFFFF"/>
              </w:rPr>
              <w:t>Activity</w:t>
            </w:r>
          </w:p>
        </w:tc>
        <w:tc>
          <w:tcPr>
            <w:tcW w:w="4000" w:type="dxa"/>
            <w:shd w:val="clear" w:color="auto" w:fill="1F3864"/>
          </w:tcPr>
          <w:p w:rsidR="00DA6934" w:rsidRDefault="003248BF">
            <w:pPr>
              <w:spacing w:before="60" w:after="60"/>
            </w:pPr>
            <w:r>
              <w:rPr>
                <w:b/>
                <w:bCs/>
                <w:color w:val="FFFFFF"/>
              </w:rPr>
              <w:t>Duration (Weeks 1-30)</w:t>
            </w:r>
          </w:p>
        </w:tc>
      </w:tr>
      <w:tr w:rsidR="00DA6934">
        <w:trPr>
          <w:cantSplit/>
        </w:trPr>
        <w:tc>
          <w:tcPr>
            <w:tcW w:w="1100" w:type="dxa"/>
            <w:shd w:val="clear" w:color="auto" w:fill="EBF3FB"/>
          </w:tcPr>
          <w:p w:rsidR="00DA6934" w:rsidRDefault="003248BF">
            <w:pPr>
              <w:spacing w:before="60" w:after="60"/>
              <w:jc w:val="center"/>
            </w:pPr>
            <w:r>
              <w:rPr>
                <w:color w:val="000000"/>
              </w:rPr>
              <w:t>Phase 1</w:t>
            </w:r>
          </w:p>
        </w:tc>
        <w:tc>
          <w:tcPr>
            <w:tcW w:w="4200" w:type="dxa"/>
            <w:shd w:val="clear" w:color="auto" w:fill="EBF3FB"/>
          </w:tcPr>
          <w:p w:rsidR="00DA6934" w:rsidRDefault="003248BF">
            <w:pPr>
              <w:spacing w:before="60" w:after="60"/>
            </w:pPr>
            <w:r>
              <w:rPr>
                <w:color w:val="000000"/>
              </w:rPr>
              <w:t>Literature Review</w:t>
            </w:r>
          </w:p>
        </w:tc>
        <w:tc>
          <w:tcPr>
            <w:tcW w:w="4000" w:type="dxa"/>
            <w:shd w:val="clear" w:color="auto" w:fill="EBF3FB"/>
          </w:tcPr>
          <w:p w:rsidR="00DA6934" w:rsidRDefault="003248BF">
            <w:pPr>
              <w:spacing w:before="60" w:after="60"/>
            </w:pPr>
            <w:r>
              <w:rPr>
                <w:color w:val="000000"/>
              </w:rPr>
              <w:t>W1-3</w:t>
            </w:r>
          </w:p>
        </w:tc>
      </w:tr>
      <w:tr w:rsidR="00DA6934">
        <w:trPr>
          <w:cantSplit/>
        </w:trPr>
        <w:tc>
          <w:tcPr>
            <w:tcW w:w="1100" w:type="dxa"/>
            <w:shd w:val="clear" w:color="auto" w:fill="FFFFFF"/>
          </w:tcPr>
          <w:p w:rsidR="00DA6934" w:rsidRDefault="003248BF">
            <w:pPr>
              <w:spacing w:before="60" w:after="60"/>
              <w:jc w:val="center"/>
            </w:pPr>
            <w:r>
              <w:rPr>
                <w:color w:val="000000"/>
              </w:rPr>
              <w:t>Phase 2</w:t>
            </w:r>
          </w:p>
        </w:tc>
        <w:tc>
          <w:tcPr>
            <w:tcW w:w="4200" w:type="dxa"/>
            <w:shd w:val="clear" w:color="auto" w:fill="FFFFFF"/>
          </w:tcPr>
          <w:p w:rsidR="00DA6934" w:rsidRDefault="003248BF">
            <w:pPr>
              <w:spacing w:before="60" w:after="60"/>
            </w:pPr>
            <w:r>
              <w:rPr>
                <w:color w:val="000000"/>
              </w:rPr>
              <w:t>Architecture Design</w:t>
            </w:r>
          </w:p>
        </w:tc>
        <w:tc>
          <w:tcPr>
            <w:tcW w:w="4000" w:type="dxa"/>
            <w:shd w:val="clear" w:color="auto" w:fill="FFFFFF"/>
          </w:tcPr>
          <w:p w:rsidR="00DA6934" w:rsidRDefault="003248BF">
            <w:pPr>
              <w:spacing w:before="60" w:after="60"/>
            </w:pPr>
            <w:r>
              <w:rPr>
                <w:color w:val="000000"/>
              </w:rPr>
              <w:t>W4-6</w:t>
            </w:r>
          </w:p>
        </w:tc>
      </w:tr>
      <w:tr w:rsidR="00DA6934">
        <w:trPr>
          <w:cantSplit/>
        </w:trPr>
        <w:tc>
          <w:tcPr>
            <w:tcW w:w="1100" w:type="dxa"/>
            <w:shd w:val="clear" w:color="auto" w:fill="EBF3FB"/>
          </w:tcPr>
          <w:p w:rsidR="00DA6934" w:rsidRDefault="003248BF">
            <w:pPr>
              <w:spacing w:before="60" w:after="60"/>
              <w:jc w:val="center"/>
            </w:pPr>
            <w:r>
              <w:rPr>
                <w:color w:val="000000"/>
              </w:rPr>
              <w:t>Phase 3</w:t>
            </w:r>
          </w:p>
        </w:tc>
        <w:tc>
          <w:tcPr>
            <w:tcW w:w="4200" w:type="dxa"/>
            <w:shd w:val="clear" w:color="auto" w:fill="EBF3FB"/>
          </w:tcPr>
          <w:p w:rsidR="00DA6934" w:rsidRDefault="003248BF">
            <w:pPr>
              <w:spacing w:before="60" w:after="60"/>
            </w:pPr>
            <w:r>
              <w:rPr>
                <w:color w:val="000000"/>
              </w:rPr>
              <w:t>Dataset Preparation</w:t>
            </w:r>
          </w:p>
        </w:tc>
        <w:tc>
          <w:tcPr>
            <w:tcW w:w="4000" w:type="dxa"/>
            <w:shd w:val="clear" w:color="auto" w:fill="EBF3FB"/>
          </w:tcPr>
          <w:p w:rsidR="00DA6934" w:rsidRDefault="003248BF">
            <w:pPr>
              <w:spacing w:before="60" w:after="60"/>
            </w:pPr>
            <w:r>
              <w:rPr>
                <w:color w:val="000000"/>
              </w:rPr>
              <w:t>W5-8</w:t>
            </w:r>
          </w:p>
        </w:tc>
      </w:tr>
      <w:tr w:rsidR="00DA6934">
        <w:trPr>
          <w:cantSplit/>
        </w:trPr>
        <w:tc>
          <w:tcPr>
            <w:tcW w:w="1100" w:type="dxa"/>
            <w:shd w:val="clear" w:color="auto" w:fill="FFFFFF"/>
          </w:tcPr>
          <w:p w:rsidR="00DA6934" w:rsidRDefault="003248BF">
            <w:pPr>
              <w:spacing w:before="60" w:after="60"/>
              <w:jc w:val="center"/>
            </w:pPr>
            <w:r>
              <w:rPr>
                <w:color w:val="000000"/>
              </w:rPr>
              <w:t>Phase 4</w:t>
            </w:r>
          </w:p>
        </w:tc>
        <w:tc>
          <w:tcPr>
            <w:tcW w:w="4200" w:type="dxa"/>
            <w:shd w:val="clear" w:color="auto" w:fill="FFFFFF"/>
          </w:tcPr>
          <w:p w:rsidR="00DA6934" w:rsidRDefault="003248BF">
            <w:pPr>
              <w:spacing w:before="60" w:after="60"/>
            </w:pPr>
            <w:r>
              <w:rPr>
                <w:color w:val="000000"/>
              </w:rPr>
              <w:t>Local Model Development</w:t>
            </w:r>
          </w:p>
        </w:tc>
        <w:tc>
          <w:tcPr>
            <w:tcW w:w="4000" w:type="dxa"/>
            <w:shd w:val="clear" w:color="auto" w:fill="FFFFFF"/>
          </w:tcPr>
          <w:p w:rsidR="00DA6934" w:rsidRDefault="003248BF">
            <w:pPr>
              <w:spacing w:before="60" w:after="60"/>
            </w:pPr>
            <w:r>
              <w:rPr>
                <w:color w:val="000000"/>
              </w:rPr>
              <w:t>W7-12</w:t>
            </w:r>
          </w:p>
        </w:tc>
      </w:tr>
      <w:tr w:rsidR="00DA6934">
        <w:trPr>
          <w:cantSplit/>
        </w:trPr>
        <w:tc>
          <w:tcPr>
            <w:tcW w:w="1100" w:type="dxa"/>
            <w:shd w:val="clear" w:color="auto" w:fill="EBF3FB"/>
          </w:tcPr>
          <w:p w:rsidR="00DA6934" w:rsidRDefault="003248BF">
            <w:pPr>
              <w:spacing w:before="60" w:after="60"/>
              <w:jc w:val="center"/>
            </w:pPr>
            <w:r>
              <w:rPr>
                <w:color w:val="000000"/>
              </w:rPr>
              <w:t>Phase 5</w:t>
            </w:r>
          </w:p>
        </w:tc>
        <w:tc>
          <w:tcPr>
            <w:tcW w:w="4200" w:type="dxa"/>
            <w:shd w:val="clear" w:color="auto" w:fill="EBF3FB"/>
          </w:tcPr>
          <w:p w:rsidR="00DA6934" w:rsidRDefault="003248BF">
            <w:pPr>
              <w:spacing w:before="60" w:after="60"/>
            </w:pPr>
            <w:r>
              <w:rPr>
                <w:color w:val="000000"/>
              </w:rPr>
              <w:t>Federated Server Implementation</w:t>
            </w:r>
          </w:p>
        </w:tc>
        <w:tc>
          <w:tcPr>
            <w:tcW w:w="4000" w:type="dxa"/>
            <w:shd w:val="clear" w:color="auto" w:fill="EBF3FB"/>
          </w:tcPr>
          <w:p w:rsidR="00DA6934" w:rsidRDefault="003248BF">
            <w:pPr>
              <w:spacing w:before="60" w:after="60"/>
            </w:pPr>
            <w:r>
              <w:rPr>
                <w:color w:val="000000"/>
              </w:rPr>
              <w:t>W10-16</w:t>
            </w:r>
          </w:p>
        </w:tc>
      </w:tr>
      <w:tr w:rsidR="00DA6934">
        <w:trPr>
          <w:cantSplit/>
        </w:trPr>
        <w:tc>
          <w:tcPr>
            <w:tcW w:w="1100" w:type="dxa"/>
            <w:shd w:val="clear" w:color="auto" w:fill="FFFFFF"/>
          </w:tcPr>
          <w:p w:rsidR="00DA6934" w:rsidRDefault="003248BF">
            <w:pPr>
              <w:spacing w:before="60" w:after="60"/>
              <w:jc w:val="center"/>
            </w:pPr>
            <w:r>
              <w:rPr>
                <w:color w:val="000000"/>
              </w:rPr>
              <w:t>Phase 6</w:t>
            </w:r>
          </w:p>
        </w:tc>
        <w:tc>
          <w:tcPr>
            <w:tcW w:w="4200" w:type="dxa"/>
            <w:shd w:val="clear" w:color="auto" w:fill="FFFFFF"/>
          </w:tcPr>
          <w:p w:rsidR="00DA6934" w:rsidRDefault="003248BF">
            <w:pPr>
              <w:spacing w:before="60" w:after="60"/>
            </w:pPr>
            <w:r>
              <w:rPr>
                <w:color w:val="000000"/>
              </w:rPr>
              <w:t>Privacy Analysis</w:t>
            </w:r>
          </w:p>
        </w:tc>
        <w:tc>
          <w:tcPr>
            <w:tcW w:w="4000" w:type="dxa"/>
            <w:shd w:val="clear" w:color="auto" w:fill="FFFFFF"/>
          </w:tcPr>
          <w:p w:rsidR="00DA6934" w:rsidRDefault="003248BF">
            <w:pPr>
              <w:spacing w:before="60" w:after="60"/>
            </w:pPr>
            <w:r>
              <w:rPr>
                <w:color w:val="000000"/>
              </w:rPr>
              <w:t>W15-19</w:t>
            </w:r>
          </w:p>
        </w:tc>
      </w:tr>
      <w:tr w:rsidR="00DA6934">
        <w:trPr>
          <w:cantSplit/>
        </w:trPr>
        <w:tc>
          <w:tcPr>
            <w:tcW w:w="1100" w:type="dxa"/>
            <w:shd w:val="clear" w:color="auto" w:fill="EBF3FB"/>
          </w:tcPr>
          <w:p w:rsidR="00DA6934" w:rsidRDefault="003248BF">
            <w:pPr>
              <w:spacing w:before="60" w:after="60"/>
              <w:jc w:val="center"/>
            </w:pPr>
            <w:r>
              <w:rPr>
                <w:color w:val="000000"/>
              </w:rPr>
              <w:t>Phase 7</w:t>
            </w:r>
          </w:p>
        </w:tc>
        <w:tc>
          <w:tcPr>
            <w:tcW w:w="4200" w:type="dxa"/>
            <w:shd w:val="clear" w:color="auto" w:fill="EBF3FB"/>
          </w:tcPr>
          <w:p w:rsidR="00DA6934" w:rsidRDefault="003248BF">
            <w:pPr>
              <w:spacing w:before="60" w:after="60"/>
            </w:pPr>
            <w:r>
              <w:rPr>
                <w:color w:val="000000"/>
              </w:rPr>
              <w:t>Dashboard Development</w:t>
            </w:r>
          </w:p>
        </w:tc>
        <w:tc>
          <w:tcPr>
            <w:tcW w:w="4000" w:type="dxa"/>
            <w:shd w:val="clear" w:color="auto" w:fill="EBF3FB"/>
          </w:tcPr>
          <w:p w:rsidR="00DA6934" w:rsidRDefault="003248BF">
            <w:pPr>
              <w:spacing w:before="60" w:after="60"/>
            </w:pPr>
            <w:r>
              <w:rPr>
                <w:color w:val="000000"/>
              </w:rPr>
              <w:t>W18-22</w:t>
            </w:r>
          </w:p>
        </w:tc>
      </w:tr>
      <w:tr w:rsidR="00DA6934">
        <w:trPr>
          <w:cantSplit/>
        </w:trPr>
        <w:tc>
          <w:tcPr>
            <w:tcW w:w="1100" w:type="dxa"/>
            <w:shd w:val="clear" w:color="auto" w:fill="FFFFFF"/>
          </w:tcPr>
          <w:p w:rsidR="00DA6934" w:rsidRDefault="003248BF">
            <w:pPr>
              <w:spacing w:before="60" w:after="60"/>
              <w:jc w:val="center"/>
            </w:pPr>
            <w:r>
              <w:rPr>
                <w:color w:val="000000"/>
              </w:rPr>
              <w:t>Phase 8</w:t>
            </w:r>
          </w:p>
        </w:tc>
        <w:tc>
          <w:tcPr>
            <w:tcW w:w="4200" w:type="dxa"/>
            <w:shd w:val="clear" w:color="auto" w:fill="FFFFFF"/>
          </w:tcPr>
          <w:p w:rsidR="00DA6934" w:rsidRDefault="003248BF">
            <w:pPr>
              <w:spacing w:before="60" w:after="60"/>
            </w:pPr>
            <w:r>
              <w:rPr>
                <w:color w:val="000000"/>
              </w:rPr>
              <w:t>Testing and Evaluation</w:t>
            </w:r>
          </w:p>
        </w:tc>
        <w:tc>
          <w:tcPr>
            <w:tcW w:w="4000" w:type="dxa"/>
            <w:shd w:val="clear" w:color="auto" w:fill="FFFFFF"/>
          </w:tcPr>
          <w:p w:rsidR="00DA6934" w:rsidRDefault="003248BF">
            <w:pPr>
              <w:spacing w:before="60" w:after="60"/>
            </w:pPr>
            <w:r>
              <w:rPr>
                <w:color w:val="000000"/>
              </w:rPr>
              <w:t>W21-26</w:t>
            </w:r>
          </w:p>
        </w:tc>
      </w:tr>
      <w:tr w:rsidR="00DA6934">
        <w:trPr>
          <w:cantSplit/>
        </w:trPr>
        <w:tc>
          <w:tcPr>
            <w:tcW w:w="1100" w:type="dxa"/>
            <w:shd w:val="clear" w:color="auto" w:fill="EBF3FB"/>
          </w:tcPr>
          <w:p w:rsidR="00DA6934" w:rsidRDefault="003248BF">
            <w:pPr>
              <w:spacing w:before="60" w:after="60"/>
              <w:jc w:val="center"/>
            </w:pPr>
            <w:r>
              <w:rPr>
                <w:color w:val="000000"/>
              </w:rPr>
              <w:t>Phase 9</w:t>
            </w:r>
          </w:p>
        </w:tc>
        <w:tc>
          <w:tcPr>
            <w:tcW w:w="4200" w:type="dxa"/>
            <w:shd w:val="clear" w:color="auto" w:fill="EBF3FB"/>
          </w:tcPr>
          <w:p w:rsidR="00DA6934" w:rsidRDefault="003248BF">
            <w:pPr>
              <w:spacing w:before="60" w:after="60"/>
            </w:pPr>
            <w:r>
              <w:rPr>
                <w:color w:val="000000"/>
              </w:rPr>
              <w:t>Documentation and Report</w:t>
            </w:r>
          </w:p>
        </w:tc>
        <w:tc>
          <w:tcPr>
            <w:tcW w:w="4000" w:type="dxa"/>
            <w:shd w:val="clear" w:color="auto" w:fill="EBF3FB"/>
          </w:tcPr>
          <w:p w:rsidR="00DA6934" w:rsidRDefault="003248BF">
            <w:pPr>
              <w:spacing w:before="60" w:after="60"/>
            </w:pPr>
            <w:r>
              <w:rPr>
                <w:color w:val="000000"/>
              </w:rPr>
              <w:t>W24-28</w:t>
            </w:r>
          </w:p>
        </w:tc>
      </w:tr>
      <w:tr w:rsidR="00DA6934">
        <w:trPr>
          <w:cantSplit/>
        </w:trPr>
        <w:tc>
          <w:tcPr>
            <w:tcW w:w="1100" w:type="dxa"/>
            <w:shd w:val="clear" w:color="auto" w:fill="FFFFFF"/>
          </w:tcPr>
          <w:p w:rsidR="00DA6934" w:rsidRDefault="003248BF">
            <w:pPr>
              <w:spacing w:before="60" w:after="60"/>
              <w:jc w:val="center"/>
            </w:pPr>
            <w:r>
              <w:rPr>
                <w:color w:val="000000"/>
              </w:rPr>
              <w:t>Phase 10</w:t>
            </w:r>
          </w:p>
        </w:tc>
        <w:tc>
          <w:tcPr>
            <w:tcW w:w="4200" w:type="dxa"/>
            <w:shd w:val="clear" w:color="auto" w:fill="FFFFFF"/>
          </w:tcPr>
          <w:p w:rsidR="00DA6934" w:rsidRDefault="003248BF">
            <w:pPr>
              <w:spacing w:before="60" w:after="60"/>
            </w:pPr>
            <w:proofErr w:type="spellStart"/>
            <w:r>
              <w:rPr>
                <w:color w:val="000000"/>
              </w:rPr>
              <w:t>Defense</w:t>
            </w:r>
            <w:proofErr w:type="spellEnd"/>
            <w:r>
              <w:rPr>
                <w:color w:val="000000"/>
              </w:rPr>
              <w:t xml:space="preserve"> Preparation</w:t>
            </w:r>
          </w:p>
        </w:tc>
        <w:tc>
          <w:tcPr>
            <w:tcW w:w="4000" w:type="dxa"/>
            <w:shd w:val="clear" w:color="auto" w:fill="FFFFFF"/>
          </w:tcPr>
          <w:p w:rsidR="00DA6934" w:rsidRDefault="003248BF">
            <w:pPr>
              <w:spacing w:before="60" w:after="60"/>
            </w:pPr>
            <w:r>
              <w:rPr>
                <w:color w:val="000000"/>
              </w:rPr>
              <w:t>W27-30</w:t>
            </w:r>
          </w:p>
        </w:tc>
      </w:tr>
    </w:tbl>
    <w:p w:rsidR="00DA6934" w:rsidRDefault="003248BF">
      <w:pPr>
        <w:spacing w:before="60" w:after="120"/>
        <w:jc w:val="center"/>
      </w:pPr>
      <w:r>
        <w:rPr>
          <w:i/>
          <w:sz w:val="20"/>
        </w:rPr>
        <w:t xml:space="preserve">Figure 4. Project Gantt </w:t>
      </w:r>
      <w:proofErr w:type="gramStart"/>
      <w:r>
        <w:rPr>
          <w:i/>
          <w:sz w:val="20"/>
        </w:rPr>
        <w:t>Chart</w:t>
      </w:r>
      <w:proofErr w:type="gramEnd"/>
      <w:r>
        <w:rPr>
          <w:i/>
          <w:sz w:val="20"/>
        </w:rPr>
        <w:t xml:space="preserve"> – Federated Learning for Cross-Hospital Disease Prediction (Spring 2026)</w:t>
      </w:r>
    </w:p>
    <w:p w:rsidR="00DA6934" w:rsidRDefault="003248BF">
      <w:pPr>
        <w:pStyle w:val="Heading1"/>
        <w:spacing w:before="360"/>
      </w:pPr>
      <w:r>
        <w:t>Tools and Technologies</w:t>
      </w:r>
    </w:p>
    <w:p w:rsidR="00DA6934" w:rsidRDefault="003248BF">
      <w:pPr>
        <w:numPr>
          <w:ilvl w:val="0"/>
          <w:numId w:val="12"/>
        </w:numPr>
      </w:pPr>
      <w:r>
        <w:rPr>
          <w:b/>
          <w:bCs/>
        </w:rPr>
        <w:t>Programming Language</w:t>
      </w:r>
    </w:p>
    <w:p w:rsidR="00DA6934" w:rsidRDefault="003248BF">
      <w:proofErr w:type="gramStart"/>
      <w:r>
        <w:lastRenderedPageBreak/>
        <w:t xml:space="preserve">Python </w:t>
      </w:r>
      <w:r>
        <w:rPr>
          <w:lang w:val="en-US"/>
        </w:rPr>
        <w:t>:</w:t>
      </w:r>
      <w:proofErr w:type="gramEnd"/>
      <w:r>
        <w:rPr>
          <w:lang w:val="en-US"/>
        </w:rPr>
        <w:t xml:space="preserve"> </w:t>
      </w:r>
      <w:r>
        <w:t>Python is the language in which we wrote the whole project. We three are all fine with it, and it includes all we require to do machine learning, provide data processing, and construct the federated pipeline, in the same place.</w:t>
      </w:r>
    </w:p>
    <w:p w:rsidR="00DA6934" w:rsidRDefault="003248BF">
      <w:pPr>
        <w:numPr>
          <w:ilvl w:val="0"/>
          <w:numId w:val="12"/>
        </w:numPr>
      </w:pPr>
      <w:r>
        <w:rPr>
          <w:b/>
          <w:bCs/>
        </w:rPr>
        <w:t>Learning Framework Federated.</w:t>
      </w:r>
    </w:p>
    <w:p w:rsidR="00DA6934" w:rsidRDefault="003248BF">
      <w:r>
        <w:t>Flower (</w:t>
      </w:r>
      <w:proofErr w:type="spellStart"/>
      <w:r>
        <w:t>flwr</w:t>
      </w:r>
      <w:proofErr w:type="spellEnd"/>
      <w:r>
        <w:t xml:space="preserve">) </w:t>
      </w:r>
      <w:proofErr w:type="gramStart"/>
      <w:r>
        <w:t>v1.x</w:t>
      </w:r>
      <w:r>
        <w:rPr>
          <w:lang w:val="en-US"/>
        </w:rPr>
        <w:t xml:space="preserve"> :</w:t>
      </w:r>
      <w:proofErr w:type="gramEnd"/>
      <w:r>
        <w:t xml:space="preserve"> We chose Flower as it was the most sensible to use in simulating several hospitals on the same machine. It deals with the two way traffic between the hospital customers and the central Server in a clean manner, and it allowed us to just plug in </w:t>
      </w:r>
      <w:proofErr w:type="spellStart"/>
      <w:r>
        <w:t>FedAvg</w:t>
      </w:r>
      <w:proofErr w:type="spellEnd"/>
      <w:r>
        <w:t xml:space="preserve"> instead of having to write everything by hand.</w:t>
      </w:r>
    </w:p>
    <w:p w:rsidR="00DA6934" w:rsidRDefault="003248BF">
      <w:pPr>
        <w:numPr>
          <w:ilvl w:val="0"/>
          <w:numId w:val="12"/>
        </w:numPr>
      </w:pPr>
      <w:r>
        <w:rPr>
          <w:b/>
          <w:bCs/>
        </w:rPr>
        <w:t>Machine Learning Libraries</w:t>
      </w:r>
    </w:p>
    <w:p w:rsidR="00DA6934" w:rsidRDefault="003248BF">
      <w:proofErr w:type="spellStart"/>
      <w:proofErr w:type="gramStart"/>
      <w:r>
        <w:t>scikit</w:t>
      </w:r>
      <w:proofErr w:type="spellEnd"/>
      <w:r>
        <w:t>-</w:t>
      </w:r>
      <w:proofErr w:type="gramEnd"/>
      <w:r>
        <w:t xml:space="preserve">learn </w:t>
      </w:r>
      <w:r>
        <w:rPr>
          <w:lang w:val="en-US"/>
        </w:rPr>
        <w:t>:</w:t>
      </w:r>
      <w:r>
        <w:t>This is what we are using in our Logistic Regression model, and the main reason is that it is simple and understandable because we want to compare it with the neural network.</w:t>
      </w:r>
    </w:p>
    <w:p w:rsidR="00DA6934" w:rsidRDefault="003248BF">
      <w:proofErr w:type="spellStart"/>
      <w:r>
        <w:t>TensorFlow</w:t>
      </w:r>
      <w:proofErr w:type="spellEnd"/>
      <w:r>
        <w:t xml:space="preserve"> 2.x / </w:t>
      </w:r>
      <w:proofErr w:type="spellStart"/>
      <w:proofErr w:type="gramStart"/>
      <w:r>
        <w:t>Keras</w:t>
      </w:r>
      <w:proofErr w:type="spellEnd"/>
      <w:r>
        <w:t xml:space="preserve"> </w:t>
      </w:r>
      <w:r>
        <w:rPr>
          <w:lang w:val="en-US"/>
        </w:rPr>
        <w:t>:</w:t>
      </w:r>
      <w:proofErr w:type="gramEnd"/>
      <w:r>
        <w:rPr>
          <w:lang w:val="en-US"/>
        </w:rPr>
        <w:t xml:space="preserve"> </w:t>
      </w:r>
      <w:r>
        <w:t xml:space="preserve">it is what we are utilizing to create the actual neural network, which will run locally on each hospital node. </w:t>
      </w:r>
      <w:proofErr w:type="spellStart"/>
      <w:r>
        <w:t>Keras</w:t>
      </w:r>
      <w:proofErr w:type="spellEnd"/>
      <w:r>
        <w:t xml:space="preserve"> simplifies the process of defining, training and exporting model weights that are then taken up by Flower so that it can use them to aggregate.</w:t>
      </w:r>
    </w:p>
    <w:p w:rsidR="00DA6934" w:rsidRDefault="003248BF">
      <w:pPr>
        <w:numPr>
          <w:ilvl w:val="0"/>
          <w:numId w:val="12"/>
        </w:numPr>
      </w:pPr>
      <w:r>
        <w:rPr>
          <w:b/>
          <w:bCs/>
        </w:rPr>
        <w:t>Privacy Library</w:t>
      </w:r>
    </w:p>
    <w:p w:rsidR="00DA6934" w:rsidRDefault="003248BF">
      <w:proofErr w:type="spellStart"/>
      <w:r>
        <w:t>TensorFlow</w:t>
      </w:r>
      <w:proofErr w:type="spellEnd"/>
      <w:r>
        <w:t xml:space="preserve"> </w:t>
      </w:r>
      <w:proofErr w:type="gramStart"/>
      <w:r>
        <w:t>Privacy</w:t>
      </w:r>
      <w:r>
        <w:rPr>
          <w:lang w:val="en-US"/>
        </w:rPr>
        <w:t xml:space="preserve"> :</w:t>
      </w:r>
      <w:r>
        <w:t>While</w:t>
      </w:r>
      <w:proofErr w:type="gramEnd"/>
      <w:r>
        <w:t xml:space="preserve"> our project was about protecting data of the patients, we simply could not leave out privacy aspect of sharing model updates. This library allows us to insert some noise of differential privacy into the training process and observe its impact on the accuracy of predictions, which is one of the research questions we are studying.</w:t>
      </w:r>
    </w:p>
    <w:p w:rsidR="00DA6934" w:rsidRDefault="003248BF">
      <w:pPr>
        <w:numPr>
          <w:ilvl w:val="0"/>
          <w:numId w:val="12"/>
        </w:numPr>
      </w:pPr>
      <w:r>
        <w:rPr>
          <w:b/>
          <w:bCs/>
        </w:rPr>
        <w:t>Data Processing</w:t>
      </w:r>
    </w:p>
    <w:p w:rsidR="00DA6934" w:rsidRDefault="003248BF">
      <w:proofErr w:type="spellStart"/>
      <w:r>
        <w:t>NumPy</w:t>
      </w:r>
      <w:proofErr w:type="spellEnd"/>
      <w:r>
        <w:t xml:space="preserve"> and </w:t>
      </w:r>
      <w:proofErr w:type="gramStart"/>
      <w:r>
        <w:t xml:space="preserve">Pandas </w:t>
      </w:r>
      <w:r>
        <w:rPr>
          <w:lang w:val="en-US"/>
        </w:rPr>
        <w:t>:</w:t>
      </w:r>
      <w:proofErr w:type="gramEnd"/>
      <w:r>
        <w:t xml:space="preserve"> These will be employed to do all of the data related tasks: loading the datasets, handling missing values, normalizing features and dividing the data among our three virtual hospital nodes in a way that will more closely match real hospitals and have different populations of patients.</w:t>
      </w:r>
    </w:p>
    <w:p w:rsidR="00DA6934" w:rsidRDefault="003248BF">
      <w:pPr>
        <w:numPr>
          <w:ilvl w:val="0"/>
          <w:numId w:val="12"/>
        </w:numPr>
      </w:pPr>
      <w:r>
        <w:rPr>
          <w:b/>
          <w:bCs/>
        </w:rPr>
        <w:t>Graphical and Dashboards.</w:t>
      </w:r>
    </w:p>
    <w:p w:rsidR="00DA6934" w:rsidRDefault="003248BF">
      <w:proofErr w:type="spellStart"/>
      <w:r>
        <w:t>Matplotlib</w:t>
      </w:r>
      <w:proofErr w:type="spellEnd"/>
      <w:r>
        <w:t xml:space="preserve"> and </w:t>
      </w:r>
      <w:proofErr w:type="spellStart"/>
      <w:proofErr w:type="gramStart"/>
      <w:r>
        <w:t>Seaborn</w:t>
      </w:r>
      <w:proofErr w:type="spellEnd"/>
      <w:r>
        <w:t xml:space="preserve"> </w:t>
      </w:r>
      <w:r>
        <w:rPr>
          <w:lang w:val="en-US"/>
        </w:rPr>
        <w:t>:</w:t>
      </w:r>
      <w:proofErr w:type="gramEnd"/>
      <w:r>
        <w:t xml:space="preserve"> To create the charts and graphs that we will be required to in our report, such as training accuracy curves and performance comparisons round to round.</w:t>
      </w:r>
    </w:p>
    <w:p w:rsidR="00DA6934" w:rsidRDefault="003248BF">
      <w:proofErr w:type="spellStart"/>
      <w:r>
        <w:t>Streamlit</w:t>
      </w:r>
      <w:proofErr w:type="spellEnd"/>
      <w:r>
        <w:t xml:space="preserve"> / </w:t>
      </w:r>
      <w:proofErr w:type="gramStart"/>
      <w:r>
        <w:t xml:space="preserve">Flask </w:t>
      </w:r>
      <w:r>
        <w:rPr>
          <w:lang w:val="en-US"/>
        </w:rPr>
        <w:t>:</w:t>
      </w:r>
      <w:proofErr w:type="gramEnd"/>
      <w:r>
        <w:t xml:space="preserve"> To display the dashboards themselves. The hospital dashboard displays local training progress of each node, and the central server dashboard displays the update of the accuracy and communication cost of the global model in rounds. </w:t>
      </w:r>
      <w:proofErr w:type="spellStart"/>
      <w:r>
        <w:t>Streamlit</w:t>
      </w:r>
      <w:proofErr w:type="spellEnd"/>
      <w:r>
        <w:t xml:space="preserve"> and Flask will be decided on which of the two yield a cleaner result as we go through the development process.</w:t>
      </w:r>
    </w:p>
    <w:p w:rsidR="00DA6934" w:rsidRDefault="003248BF">
      <w:pPr>
        <w:numPr>
          <w:ilvl w:val="0"/>
          <w:numId w:val="12"/>
        </w:numPr>
      </w:pPr>
      <w:r>
        <w:rPr>
          <w:b/>
          <w:bCs/>
        </w:rPr>
        <w:t>Backend API</w:t>
      </w:r>
    </w:p>
    <w:p w:rsidR="00DA6934" w:rsidRDefault="003248BF">
      <w:r>
        <w:t xml:space="preserve">Flask or </w:t>
      </w:r>
      <w:proofErr w:type="spellStart"/>
      <w:proofErr w:type="gramStart"/>
      <w:r>
        <w:t>FastAPI</w:t>
      </w:r>
      <w:proofErr w:type="spellEnd"/>
      <w:r>
        <w:t xml:space="preserve"> </w:t>
      </w:r>
      <w:r>
        <w:rPr>
          <w:lang w:val="en-US"/>
        </w:rPr>
        <w:t>:</w:t>
      </w:r>
      <w:proofErr w:type="gramEnd"/>
      <w:r>
        <w:t xml:space="preserve"> This will be positioned in between the federated training pipeline and the dashboard, where it will provide real-time updates to the interface as the federated system training happens.</w:t>
      </w:r>
    </w:p>
    <w:p w:rsidR="00DA6934" w:rsidRDefault="003248BF">
      <w:pPr>
        <w:numPr>
          <w:ilvl w:val="0"/>
          <w:numId w:val="12"/>
        </w:numPr>
      </w:pPr>
      <w:r>
        <w:rPr>
          <w:b/>
          <w:bCs/>
        </w:rPr>
        <w:t>Datasets</w:t>
      </w:r>
    </w:p>
    <w:p w:rsidR="00DA6934" w:rsidRDefault="003248BF">
      <w:r>
        <w:t xml:space="preserve">Pima Indians Diabetes Dataset </w:t>
      </w:r>
      <w:proofErr w:type="gramStart"/>
      <w:r>
        <w:t>( UCI</w:t>
      </w:r>
      <w:proofErr w:type="gramEnd"/>
      <w:r>
        <w:t xml:space="preserve"> Repository) </w:t>
      </w:r>
      <w:r>
        <w:rPr>
          <w:lang w:val="en-US"/>
        </w:rPr>
        <w:t xml:space="preserve">: </w:t>
      </w:r>
      <w:r>
        <w:t>We are using this to predict diabetes. It is an established example of medical ML and includes enough capabilities such as glucose level, BMI, age, blood pressure required to make it realistic in our application.</w:t>
      </w:r>
    </w:p>
    <w:p w:rsidR="00DA6934" w:rsidRDefault="003248BF">
      <w:r>
        <w:lastRenderedPageBreak/>
        <w:t>Cleveland Heart Disease Dataset (UCI Repository)</w:t>
      </w:r>
      <w:r>
        <w:rPr>
          <w:lang w:val="en-US"/>
        </w:rPr>
        <w:t xml:space="preserve">: </w:t>
      </w:r>
      <w:r>
        <w:t>This entails cardiovascular disease classification. It, along with the diabetes data, allows us to test our system on two different domains of diseases.</w:t>
      </w:r>
    </w:p>
    <w:p w:rsidR="00DA6934" w:rsidRDefault="003248BF">
      <w:pPr>
        <w:numPr>
          <w:ilvl w:val="0"/>
          <w:numId w:val="12"/>
        </w:numPr>
      </w:pPr>
      <w:r>
        <w:rPr>
          <w:b/>
          <w:bCs/>
        </w:rPr>
        <w:t>Version Control</w:t>
      </w:r>
    </w:p>
    <w:p w:rsidR="00DA6934" w:rsidRDefault="003248BF">
      <w:r>
        <w:t xml:space="preserve">Git and </w:t>
      </w:r>
      <w:proofErr w:type="gramStart"/>
      <w:r>
        <w:t xml:space="preserve">GitHub </w:t>
      </w:r>
      <w:r>
        <w:rPr>
          <w:lang w:val="en-US"/>
        </w:rPr>
        <w:t>:</w:t>
      </w:r>
      <w:proofErr w:type="gramEnd"/>
      <w:r>
        <w:rPr>
          <w:lang w:val="en-US"/>
        </w:rPr>
        <w:t xml:space="preserve"> </w:t>
      </w:r>
      <w:r>
        <w:t xml:space="preserve">Three-person team essentials. GitHub keeps us all in line since each </w:t>
      </w:r>
      <w:r>
        <w:rPr>
          <w:lang w:val="en-US"/>
        </w:rPr>
        <w:t>member</w:t>
      </w:r>
      <w:r>
        <w:t xml:space="preserve"> is working on a different section of the system at the same time, it does not allow us to overwrite the code of the other person.</w:t>
      </w:r>
    </w:p>
    <w:p w:rsidR="00DA6934" w:rsidRDefault="003248BF">
      <w:pPr>
        <w:numPr>
          <w:ilvl w:val="0"/>
          <w:numId w:val="12"/>
        </w:numPr>
      </w:pPr>
      <w:r>
        <w:rPr>
          <w:b/>
          <w:bCs/>
        </w:rPr>
        <w:t>Development Environment</w:t>
      </w:r>
    </w:p>
    <w:p w:rsidR="00DA6934" w:rsidRDefault="003248BF">
      <w:proofErr w:type="spellStart"/>
      <w:r>
        <w:t>Jupyter</w:t>
      </w:r>
      <w:proofErr w:type="spellEnd"/>
      <w:r>
        <w:t xml:space="preserve"> notebook</w:t>
      </w:r>
      <w:r>
        <w:rPr>
          <w:lang w:val="en-US"/>
        </w:rPr>
        <w:t>:</w:t>
      </w:r>
      <w:r>
        <w:t xml:space="preserve"> This is applied in the initial phases when we are learning about data and working out which model concepts to pursue before creating real code.</w:t>
      </w:r>
    </w:p>
    <w:p w:rsidR="00DA6934" w:rsidRDefault="003248BF">
      <w:r>
        <w:t xml:space="preserve">VS Code / </w:t>
      </w:r>
      <w:proofErr w:type="spellStart"/>
      <w:proofErr w:type="gramStart"/>
      <w:r>
        <w:t>PyCharm</w:t>
      </w:r>
      <w:proofErr w:type="spellEnd"/>
      <w:r>
        <w:t xml:space="preserve"> </w:t>
      </w:r>
      <w:r>
        <w:rPr>
          <w:lang w:val="en-US"/>
        </w:rPr>
        <w:t>:</w:t>
      </w:r>
      <w:proofErr w:type="gramEnd"/>
      <w:r>
        <w:rPr>
          <w:lang w:val="en-US"/>
        </w:rPr>
        <w:t xml:space="preserve"> </w:t>
      </w:r>
      <w:r>
        <w:t>Their primary writing tools are used to write the actual application, the Flower client and server scripts, and the backend API.</w:t>
      </w:r>
    </w:p>
    <w:p w:rsidR="00DA6934" w:rsidRDefault="003248BF">
      <w:pPr>
        <w:numPr>
          <w:ilvl w:val="0"/>
          <w:numId w:val="12"/>
        </w:numPr>
      </w:pPr>
      <w:r>
        <w:rPr>
          <w:b/>
          <w:bCs/>
        </w:rPr>
        <w:t>Documentation</w:t>
      </w:r>
    </w:p>
    <w:p w:rsidR="00DA6934" w:rsidRDefault="003248BF">
      <w:r>
        <w:t xml:space="preserve">Microsoft </w:t>
      </w:r>
      <w:proofErr w:type="gramStart"/>
      <w:r>
        <w:t xml:space="preserve">Word </w:t>
      </w:r>
      <w:r>
        <w:rPr>
          <w:lang w:val="en-US"/>
        </w:rPr>
        <w:t>:</w:t>
      </w:r>
      <w:proofErr w:type="gramEnd"/>
      <w:r>
        <w:rPr>
          <w:lang w:val="en-US"/>
        </w:rPr>
        <w:t xml:space="preserve"> </w:t>
      </w:r>
      <w:r>
        <w:t>In this proposal and our FYP reports, we used the form of official COMSATS.</w:t>
      </w:r>
    </w:p>
    <w:p w:rsidR="00DA6934" w:rsidRDefault="003248BF">
      <w:proofErr w:type="spellStart"/>
      <w:proofErr w:type="gramStart"/>
      <w:r>
        <w:t>LaTeX</w:t>
      </w:r>
      <w:proofErr w:type="spellEnd"/>
      <w:r>
        <w:t xml:space="preserve"> </w:t>
      </w:r>
      <w:r>
        <w:rPr>
          <w:lang w:val="en-US"/>
        </w:rPr>
        <w:t>:</w:t>
      </w:r>
      <w:proofErr w:type="gramEnd"/>
      <w:r>
        <w:t xml:space="preserve"> We can work with it in the final report in case we plan to undergo review by a conference or a journal.</w:t>
      </w:r>
    </w:p>
    <w:p w:rsidR="00DA6934" w:rsidRDefault="003248BF">
      <w:pPr>
        <w:numPr>
          <w:ilvl w:val="0"/>
          <w:numId w:val="12"/>
        </w:numPr>
      </w:pPr>
      <w:r>
        <w:rPr>
          <w:b/>
          <w:bCs/>
        </w:rPr>
        <w:t>Operating System</w:t>
      </w:r>
    </w:p>
    <w:p w:rsidR="00DA6934" w:rsidRDefault="003248BF">
      <w:r>
        <w:t xml:space="preserve">Ubuntu 22.04 LTS / windows 11 using </w:t>
      </w:r>
      <w:proofErr w:type="gramStart"/>
      <w:r>
        <w:t xml:space="preserve">WSL2 </w:t>
      </w:r>
      <w:r>
        <w:rPr>
          <w:lang w:val="en-US"/>
        </w:rPr>
        <w:t>:</w:t>
      </w:r>
      <w:proofErr w:type="gramEnd"/>
      <w:r>
        <w:t xml:space="preserve"> Our company is operating a mixture over the laptops of our staff. Windows WSL2 provides us with a decent Linux terminal that matters as Flower has to run the server and several client applications at the same time, and it works much better in Linux.</w:t>
      </w:r>
    </w:p>
    <w:p w:rsidR="00DA6934" w:rsidRDefault="003248BF">
      <w:pPr>
        <w:pStyle w:val="Heading1"/>
        <w:spacing w:before="360"/>
      </w:pPr>
      <w:r>
        <w:t>References</w:t>
      </w:r>
    </w:p>
    <w:p w:rsidR="00DA6934" w:rsidRDefault="003248BF">
      <w:pPr>
        <w:spacing w:before="0" w:after="120"/>
      </w:pPr>
      <w:r>
        <w:t xml:space="preserve">[1] H. B. McMahan, E. Moore, D. </w:t>
      </w:r>
      <w:proofErr w:type="spellStart"/>
      <w:r>
        <w:t>Ramage</w:t>
      </w:r>
      <w:proofErr w:type="spellEnd"/>
      <w:r>
        <w:t xml:space="preserve">, S. Hampson, and B. A. y </w:t>
      </w:r>
      <w:proofErr w:type="spellStart"/>
      <w:r>
        <w:t>Arcas</w:t>
      </w:r>
      <w:proofErr w:type="spellEnd"/>
      <w:r>
        <w:t xml:space="preserve">, “Communication-Efficient Learning of Deep Networks from Decentralized Data,” in Proc. 20th Int. Conf. </w:t>
      </w:r>
      <w:proofErr w:type="spellStart"/>
      <w:r>
        <w:t>Artif</w:t>
      </w:r>
      <w:proofErr w:type="spellEnd"/>
      <w:r>
        <w:t xml:space="preserve">. </w:t>
      </w:r>
      <w:proofErr w:type="spellStart"/>
      <w:r>
        <w:t>Intell</w:t>
      </w:r>
      <w:proofErr w:type="spellEnd"/>
      <w:r>
        <w:t>. Stat. (AISTATS), Fort Lauderdale, FL, USA, 2017, pp. 1273–1282.</w:t>
      </w:r>
    </w:p>
    <w:p w:rsidR="00DA6934" w:rsidRDefault="003248BF">
      <w:pPr>
        <w:spacing w:before="0" w:after="120"/>
      </w:pPr>
      <w:r>
        <w:t xml:space="preserve">[2] N. </w:t>
      </w:r>
      <w:proofErr w:type="spellStart"/>
      <w:r>
        <w:t>Rieke</w:t>
      </w:r>
      <w:proofErr w:type="spellEnd"/>
      <w:r>
        <w:t xml:space="preserve"> et al., “The Future of Digital Health with Federated Learning,” </w:t>
      </w:r>
      <w:proofErr w:type="spellStart"/>
      <w:r>
        <w:t>npj</w:t>
      </w:r>
      <w:proofErr w:type="spellEnd"/>
      <w:r>
        <w:t xml:space="preserve"> Digital Medicine, vol. 3, no. 1, p. 119, Sep. 2020. </w:t>
      </w:r>
      <w:proofErr w:type="spellStart"/>
      <w:proofErr w:type="gramStart"/>
      <w:r>
        <w:t>doi</w:t>
      </w:r>
      <w:proofErr w:type="spellEnd"/>
      <w:proofErr w:type="gramEnd"/>
      <w:r>
        <w:t>: 10.1038/s41746-020-00323-1.</w:t>
      </w:r>
    </w:p>
    <w:p w:rsidR="00DA6934" w:rsidRDefault="003248BF">
      <w:pPr>
        <w:spacing w:before="0" w:after="120"/>
      </w:pPr>
      <w:r>
        <w:t xml:space="preserve">[3] L. </w:t>
      </w:r>
      <w:proofErr w:type="spellStart"/>
      <w:r>
        <w:t>Melis</w:t>
      </w:r>
      <w:proofErr w:type="spellEnd"/>
      <w:r>
        <w:t xml:space="preserve">, C. Song, E. De </w:t>
      </w:r>
      <w:proofErr w:type="spellStart"/>
      <w:r>
        <w:t>Cristofaro</w:t>
      </w:r>
      <w:proofErr w:type="spellEnd"/>
      <w:r>
        <w:t xml:space="preserve">, and V. </w:t>
      </w:r>
      <w:proofErr w:type="spellStart"/>
      <w:r>
        <w:t>Shmatikov</w:t>
      </w:r>
      <w:proofErr w:type="spellEnd"/>
      <w:r>
        <w:t xml:space="preserve">, “Exploiting Unintended Feature Leakage in Collaborative Learning,” in Proc. IEEE </w:t>
      </w:r>
      <w:proofErr w:type="spellStart"/>
      <w:r>
        <w:t>Symp</w:t>
      </w:r>
      <w:proofErr w:type="spellEnd"/>
      <w:r>
        <w:t xml:space="preserve">. </w:t>
      </w:r>
      <w:proofErr w:type="spellStart"/>
      <w:r>
        <w:t>Secur</w:t>
      </w:r>
      <w:proofErr w:type="spellEnd"/>
      <w:r>
        <w:t>. Privacy (SP), San Francisco, CA, USA, 2019, pp. 691–706.</w:t>
      </w:r>
    </w:p>
    <w:p w:rsidR="00DA6934" w:rsidRDefault="003248BF">
      <w:pPr>
        <w:spacing w:before="0" w:after="120"/>
      </w:pPr>
      <w:r>
        <w:t xml:space="preserve">[4] M. J. Sheller et al., “Federated Learning in Medicine: Facilitating Multi-Institutional Collaborations Without Sharing Patient Data,” Scientific Reports, vol. 10, no. 1, p. 12598, 2020. </w:t>
      </w:r>
      <w:proofErr w:type="spellStart"/>
      <w:proofErr w:type="gramStart"/>
      <w:r>
        <w:t>doi</w:t>
      </w:r>
      <w:proofErr w:type="spellEnd"/>
      <w:proofErr w:type="gramEnd"/>
      <w:r>
        <w:t>: 10.1038/s41598-020-69250-1.</w:t>
      </w:r>
    </w:p>
    <w:p w:rsidR="00DA6934" w:rsidRDefault="003248BF">
      <w:pPr>
        <w:spacing w:before="0" w:after="120"/>
      </w:pPr>
      <w:r>
        <w:t xml:space="preserve">[5] L. Huang et al., “Patient Clustering Improves Efficiency of Federated Machine Learning to Predict Mortality and Hospital Stay Time Using Distributed Electronic Medical Records,” J. Biomed. </w:t>
      </w:r>
      <w:proofErr w:type="gramStart"/>
      <w:r>
        <w:t>Inform.,</w:t>
      </w:r>
      <w:proofErr w:type="gramEnd"/>
      <w:r>
        <w:t xml:space="preserve"> vol. 99, p. 103291, 2019.</w:t>
      </w:r>
    </w:p>
    <w:p w:rsidR="00DA6934" w:rsidRDefault="003248BF">
      <w:pPr>
        <w:spacing w:before="0" w:after="120"/>
      </w:pPr>
      <w:r>
        <w:t xml:space="preserve">[6] T. S. </w:t>
      </w:r>
      <w:proofErr w:type="spellStart"/>
      <w:r>
        <w:t>Brisimi</w:t>
      </w:r>
      <w:proofErr w:type="spellEnd"/>
      <w:r>
        <w:t xml:space="preserve"> et al., “Federated Learning of Predictive Models from Federated Electronic Health Records,” Int. J. Med. Inform., vol. 112, pp. 59–67, Apr. 2018.</w:t>
      </w:r>
    </w:p>
    <w:p w:rsidR="00DA6934" w:rsidRDefault="003248BF">
      <w:pPr>
        <w:spacing w:before="0" w:after="120"/>
      </w:pPr>
      <w:r>
        <w:t xml:space="preserve">[7] K. </w:t>
      </w:r>
      <w:proofErr w:type="spellStart"/>
      <w:r>
        <w:t>Bonawitz</w:t>
      </w:r>
      <w:proofErr w:type="spellEnd"/>
      <w:r>
        <w:t xml:space="preserve"> et al., “Practical Secure Aggregation for Privacy-Preserving Machine Learning,” in Proc. ACM SIGSAC Conf. </w:t>
      </w:r>
      <w:proofErr w:type="spellStart"/>
      <w:r>
        <w:t>Comput</w:t>
      </w:r>
      <w:proofErr w:type="spellEnd"/>
      <w:r>
        <w:t xml:space="preserve">. </w:t>
      </w:r>
      <w:proofErr w:type="spellStart"/>
      <w:r>
        <w:t>Commun</w:t>
      </w:r>
      <w:proofErr w:type="spellEnd"/>
      <w:r>
        <w:t xml:space="preserve">. </w:t>
      </w:r>
      <w:proofErr w:type="spellStart"/>
      <w:r>
        <w:t>Secur</w:t>
      </w:r>
      <w:proofErr w:type="spellEnd"/>
      <w:r>
        <w:t>. (CCS), Dallas, TX, USA, 2017, pp. 1175–1191.</w:t>
      </w:r>
    </w:p>
    <w:p w:rsidR="00DA6934" w:rsidRDefault="003248BF">
      <w:pPr>
        <w:spacing w:before="0" w:after="120"/>
      </w:pPr>
      <w:r>
        <w:lastRenderedPageBreak/>
        <w:t xml:space="preserve">[8] M. </w:t>
      </w:r>
      <w:proofErr w:type="spellStart"/>
      <w:r>
        <w:t>Abadi</w:t>
      </w:r>
      <w:proofErr w:type="spellEnd"/>
      <w:r>
        <w:t xml:space="preserve"> et al., “Deep Learning with Differential Privacy,” in Proc. ACM SIGSAC Conf. </w:t>
      </w:r>
      <w:proofErr w:type="spellStart"/>
      <w:r>
        <w:t>Comput</w:t>
      </w:r>
      <w:proofErr w:type="spellEnd"/>
      <w:r>
        <w:t xml:space="preserve">. </w:t>
      </w:r>
      <w:proofErr w:type="spellStart"/>
      <w:r>
        <w:t>Commun</w:t>
      </w:r>
      <w:proofErr w:type="spellEnd"/>
      <w:r>
        <w:t xml:space="preserve">. </w:t>
      </w:r>
      <w:proofErr w:type="spellStart"/>
      <w:r>
        <w:t>Secur</w:t>
      </w:r>
      <w:proofErr w:type="spellEnd"/>
      <w:r>
        <w:t>. (CCS), Vienna, Austria, 2016, pp. 308–318.</w:t>
      </w:r>
    </w:p>
    <w:p w:rsidR="00DA6934" w:rsidRDefault="003248BF">
      <w:pPr>
        <w:spacing w:before="0" w:after="120"/>
      </w:pPr>
      <w:r>
        <w:t xml:space="preserve">[9] D. J. </w:t>
      </w:r>
      <w:proofErr w:type="spellStart"/>
      <w:r>
        <w:t>Beutel</w:t>
      </w:r>
      <w:proofErr w:type="spellEnd"/>
      <w:r>
        <w:t xml:space="preserve"> et al., “Flower: A Friendly Federated Learning Research Framework,” </w:t>
      </w:r>
      <w:proofErr w:type="spellStart"/>
      <w:r>
        <w:t>arXiv</w:t>
      </w:r>
      <w:proofErr w:type="spellEnd"/>
      <w:r>
        <w:t xml:space="preserve"> preprint arXiv</w:t>
      </w:r>
      <w:proofErr w:type="gramStart"/>
      <w:r>
        <w:t>:2007.14390</w:t>
      </w:r>
      <w:proofErr w:type="gramEnd"/>
      <w:r>
        <w:t>, 2020. [Online]. Available: https://arxiv.org/abs/2007.14390.</w:t>
      </w:r>
    </w:p>
    <w:p w:rsidR="00DA6934" w:rsidRDefault="003248BF">
      <w:pPr>
        <w:spacing w:before="0" w:after="120"/>
      </w:pPr>
      <w:r>
        <w:t xml:space="preserve">[10] A. </w:t>
      </w:r>
      <w:proofErr w:type="spellStart"/>
      <w:r>
        <w:t>Pfitzner</w:t>
      </w:r>
      <w:proofErr w:type="spellEnd"/>
      <w:r>
        <w:t xml:space="preserve">, R. </w:t>
      </w:r>
      <w:proofErr w:type="spellStart"/>
      <w:r>
        <w:t>Steckhan</w:t>
      </w:r>
      <w:proofErr w:type="spellEnd"/>
      <w:r>
        <w:t xml:space="preserve">, and B. </w:t>
      </w:r>
      <w:proofErr w:type="spellStart"/>
      <w:r>
        <w:t>Arnrich</w:t>
      </w:r>
      <w:proofErr w:type="spellEnd"/>
      <w:r>
        <w:t>, “Federated Learning in a Medical Context: A Systematic Literature Review,” ACM Trans. Internet Technol., vol. 21, no. 2, pp. 1–31, 2021.</w:t>
      </w:r>
    </w:p>
    <w:p w:rsidR="00DA6934" w:rsidRDefault="003248BF">
      <w:pPr>
        <w:tabs>
          <w:tab w:val="left" w:pos="90"/>
        </w:tabs>
        <w:autoSpaceDE w:val="0"/>
        <w:autoSpaceDN w:val="0"/>
        <w:adjustRightInd w:val="0"/>
        <w:jc w:val="right"/>
        <w:rPr>
          <w:sz w:val="28"/>
          <w:szCs w:val="22"/>
        </w:rPr>
      </w:pPr>
      <w:r>
        <w:rPr>
          <w:sz w:val="28"/>
          <w:szCs w:val="22"/>
        </w:rPr>
        <w:t>Appendix A</w:t>
      </w:r>
    </w:p>
    <w:p w:rsidR="00DA6934" w:rsidRDefault="00DA6934">
      <w:pPr>
        <w:tabs>
          <w:tab w:val="left" w:pos="90"/>
        </w:tabs>
        <w:autoSpaceDE w:val="0"/>
        <w:autoSpaceDN w:val="0"/>
        <w:adjustRightInd w:val="0"/>
        <w:rPr>
          <w:i/>
        </w:rPr>
      </w:pPr>
    </w:p>
    <w:p w:rsidR="00DA6934" w:rsidRDefault="00DA6934">
      <w:pPr>
        <w:tabs>
          <w:tab w:val="left" w:pos="90"/>
        </w:tabs>
        <w:autoSpaceDE w:val="0"/>
        <w:autoSpaceDN w:val="0"/>
        <w:adjustRightInd w:val="0"/>
        <w:jc w:val="center"/>
        <w:rPr>
          <w:i/>
        </w:rPr>
      </w:pPr>
    </w:p>
    <w:p w:rsidR="00DA6934" w:rsidRDefault="00DA6934">
      <w:pPr>
        <w:tabs>
          <w:tab w:val="left" w:pos="90"/>
        </w:tabs>
        <w:autoSpaceDE w:val="0"/>
        <w:autoSpaceDN w:val="0"/>
        <w:adjustRightInd w:val="0"/>
        <w:jc w:val="center"/>
        <w:rPr>
          <w:i/>
        </w:rPr>
      </w:pPr>
    </w:p>
    <w:p w:rsidR="00DA6934" w:rsidRDefault="00DA6934">
      <w:pPr>
        <w:tabs>
          <w:tab w:val="left" w:pos="90"/>
        </w:tabs>
        <w:autoSpaceDE w:val="0"/>
        <w:autoSpaceDN w:val="0"/>
        <w:adjustRightInd w:val="0"/>
        <w:jc w:val="center"/>
        <w:rPr>
          <w:i/>
        </w:rPr>
      </w:pPr>
    </w:p>
    <w:p w:rsidR="00DA6934" w:rsidRDefault="00DA6934">
      <w:pPr>
        <w:tabs>
          <w:tab w:val="left" w:pos="90"/>
        </w:tabs>
        <w:autoSpaceDE w:val="0"/>
        <w:autoSpaceDN w:val="0"/>
        <w:adjustRightInd w:val="0"/>
        <w:jc w:val="center"/>
        <w:rPr>
          <w:i/>
        </w:rPr>
      </w:pPr>
    </w:p>
    <w:p w:rsidR="00DA6934" w:rsidRDefault="003248BF">
      <w:pPr>
        <w:tabs>
          <w:tab w:val="left" w:pos="90"/>
        </w:tabs>
        <w:autoSpaceDE w:val="0"/>
        <w:autoSpaceDN w:val="0"/>
        <w:adjustRightInd w:val="0"/>
        <w:jc w:val="center"/>
        <w:rPr>
          <w:i/>
          <w:sz w:val="32"/>
        </w:rPr>
      </w:pPr>
      <w:r>
        <w:rPr>
          <w:i/>
          <w:sz w:val="32"/>
        </w:rPr>
        <w:t>Include here the 1</w:t>
      </w:r>
      <w:r>
        <w:rPr>
          <w:i/>
          <w:sz w:val="32"/>
          <w:vertAlign w:val="superscript"/>
        </w:rPr>
        <w:t>st</w:t>
      </w:r>
      <w:r>
        <w:rPr>
          <w:i/>
          <w:sz w:val="32"/>
        </w:rPr>
        <w:t xml:space="preserve"> page of </w:t>
      </w:r>
      <w:proofErr w:type="spellStart"/>
      <w:r>
        <w:rPr>
          <w:i/>
          <w:sz w:val="32"/>
        </w:rPr>
        <w:t>Turnitin</w:t>
      </w:r>
      <w:proofErr w:type="spellEnd"/>
      <w:r>
        <w:rPr>
          <w:i/>
          <w:sz w:val="32"/>
        </w:rPr>
        <w:t xml:space="preserve"> Report (</w:t>
      </w:r>
      <w:r>
        <w:rPr>
          <w:b/>
          <w:bCs/>
          <w:i/>
          <w:sz w:val="32"/>
        </w:rPr>
        <w:t>MANDATORY</w:t>
      </w:r>
      <w:r>
        <w:rPr>
          <w:i/>
          <w:sz w:val="32"/>
        </w:rPr>
        <w:t>)</w:t>
      </w:r>
    </w:p>
    <w:p w:rsidR="00DA6934" w:rsidRDefault="003248BF">
      <w:pPr>
        <w:tabs>
          <w:tab w:val="left" w:pos="90"/>
        </w:tabs>
        <w:autoSpaceDE w:val="0"/>
        <w:autoSpaceDN w:val="0"/>
        <w:adjustRightInd w:val="0"/>
        <w:jc w:val="center"/>
        <w:rPr>
          <w:i/>
          <w:sz w:val="32"/>
        </w:rPr>
      </w:pPr>
      <w:r>
        <w:rPr>
          <w:color w:val="222222"/>
          <w:sz w:val="19"/>
          <w:szCs w:val="19"/>
          <w:shd w:val="clear" w:color="auto" w:fill="FFFFFF"/>
        </w:rPr>
        <w:t>Every supervisor has his/her own</w:t>
      </w:r>
      <w:r>
        <w:rPr>
          <w:rStyle w:val="apple-converted-space"/>
          <w:color w:val="222222"/>
          <w:sz w:val="19"/>
          <w:szCs w:val="19"/>
          <w:shd w:val="clear" w:color="auto" w:fill="FFFFFF"/>
        </w:rPr>
        <w:t> </w:t>
      </w:r>
      <w:proofErr w:type="spellStart"/>
      <w:r>
        <w:rPr>
          <w:rStyle w:val="apple-converted-space"/>
          <w:color w:val="222222"/>
          <w:sz w:val="19"/>
          <w:szCs w:val="19"/>
          <w:shd w:val="clear" w:color="auto" w:fill="FFFFFF"/>
        </w:rPr>
        <w:t>Turnitin</w:t>
      </w:r>
      <w:proofErr w:type="spellEnd"/>
      <w:r>
        <w:rPr>
          <w:rStyle w:val="apple-converted-space"/>
          <w:color w:val="222222"/>
          <w:sz w:val="19"/>
          <w:szCs w:val="19"/>
          <w:shd w:val="clear" w:color="auto" w:fill="FFFFFF"/>
        </w:rPr>
        <w:t xml:space="preserve"> </w:t>
      </w:r>
      <w:r>
        <w:rPr>
          <w:color w:val="222222"/>
          <w:sz w:val="19"/>
          <w:szCs w:val="19"/>
          <w:shd w:val="clear" w:color="auto" w:fill="FFFFFF"/>
        </w:rPr>
        <w:t>account. If not, then supervisors are requested to get the account from Library as soon as possible.</w:t>
      </w:r>
    </w:p>
    <w:p w:rsidR="00DA6934" w:rsidRDefault="00DA6934">
      <w:pPr>
        <w:tabs>
          <w:tab w:val="left" w:pos="90"/>
        </w:tabs>
        <w:autoSpaceDE w:val="0"/>
        <w:autoSpaceDN w:val="0"/>
        <w:adjustRightInd w:val="0"/>
        <w:jc w:val="center"/>
        <w:rPr>
          <w:i/>
          <w:sz w:val="32"/>
        </w:rPr>
      </w:pPr>
    </w:p>
    <w:p w:rsidR="00DA6934" w:rsidRDefault="003248BF">
      <w:pPr>
        <w:spacing w:before="0" w:after="0"/>
        <w:jc w:val="left"/>
        <w:rPr>
          <w:i/>
          <w:sz w:val="32"/>
        </w:rPr>
      </w:pPr>
      <w:r>
        <w:rPr>
          <w:i/>
          <w:sz w:val="32"/>
        </w:rPr>
        <w:br w:type="page"/>
      </w:r>
    </w:p>
    <w:p w:rsidR="00DA6934" w:rsidRDefault="003248BF">
      <w:pPr>
        <w:tabs>
          <w:tab w:val="left" w:pos="90"/>
        </w:tabs>
        <w:autoSpaceDE w:val="0"/>
        <w:autoSpaceDN w:val="0"/>
        <w:adjustRightInd w:val="0"/>
        <w:jc w:val="right"/>
        <w:rPr>
          <w:sz w:val="28"/>
          <w:szCs w:val="22"/>
        </w:rPr>
      </w:pPr>
      <w:r>
        <w:rPr>
          <w:sz w:val="28"/>
          <w:szCs w:val="22"/>
        </w:rPr>
        <w:lastRenderedPageBreak/>
        <w:t>Appendix B</w:t>
      </w:r>
    </w:p>
    <w:p w:rsidR="00DA6934" w:rsidRDefault="00DA6934">
      <w:pPr>
        <w:tabs>
          <w:tab w:val="left" w:pos="90"/>
        </w:tabs>
        <w:autoSpaceDE w:val="0"/>
        <w:autoSpaceDN w:val="0"/>
        <w:adjustRightInd w:val="0"/>
        <w:rPr>
          <w:i/>
        </w:rPr>
      </w:pPr>
    </w:p>
    <w:p w:rsidR="00DA6934" w:rsidRDefault="00DA6934">
      <w:pPr>
        <w:tabs>
          <w:tab w:val="left" w:pos="90"/>
        </w:tabs>
        <w:autoSpaceDE w:val="0"/>
        <w:autoSpaceDN w:val="0"/>
        <w:adjustRightInd w:val="0"/>
        <w:jc w:val="center"/>
        <w:rPr>
          <w:i/>
        </w:rPr>
      </w:pPr>
    </w:p>
    <w:p w:rsidR="00DA6934" w:rsidRDefault="00DA6934">
      <w:pPr>
        <w:tabs>
          <w:tab w:val="left" w:pos="90"/>
        </w:tabs>
        <w:autoSpaceDE w:val="0"/>
        <w:autoSpaceDN w:val="0"/>
        <w:adjustRightInd w:val="0"/>
        <w:jc w:val="center"/>
        <w:rPr>
          <w:i/>
        </w:rPr>
      </w:pPr>
    </w:p>
    <w:p w:rsidR="00DA6934" w:rsidRDefault="00DA6934">
      <w:pPr>
        <w:tabs>
          <w:tab w:val="left" w:pos="90"/>
        </w:tabs>
        <w:autoSpaceDE w:val="0"/>
        <w:autoSpaceDN w:val="0"/>
        <w:adjustRightInd w:val="0"/>
        <w:jc w:val="center"/>
        <w:rPr>
          <w:i/>
        </w:rPr>
      </w:pPr>
    </w:p>
    <w:p w:rsidR="00DA6934" w:rsidRDefault="00DA6934">
      <w:pPr>
        <w:tabs>
          <w:tab w:val="left" w:pos="90"/>
        </w:tabs>
        <w:autoSpaceDE w:val="0"/>
        <w:autoSpaceDN w:val="0"/>
        <w:adjustRightInd w:val="0"/>
        <w:jc w:val="center"/>
        <w:rPr>
          <w:i/>
        </w:rPr>
      </w:pPr>
    </w:p>
    <w:p w:rsidR="00DA6934" w:rsidRDefault="003248BF">
      <w:pPr>
        <w:tabs>
          <w:tab w:val="left" w:pos="90"/>
        </w:tabs>
        <w:autoSpaceDE w:val="0"/>
        <w:autoSpaceDN w:val="0"/>
        <w:adjustRightInd w:val="0"/>
        <w:jc w:val="center"/>
        <w:rPr>
          <w:i/>
          <w:sz w:val="32"/>
        </w:rPr>
      </w:pPr>
      <w:r>
        <w:rPr>
          <w:i/>
          <w:sz w:val="32"/>
        </w:rPr>
        <w:t>Include here the 1</w:t>
      </w:r>
      <w:r>
        <w:rPr>
          <w:i/>
          <w:sz w:val="32"/>
          <w:vertAlign w:val="superscript"/>
        </w:rPr>
        <w:t>st</w:t>
      </w:r>
      <w:r>
        <w:rPr>
          <w:i/>
          <w:sz w:val="32"/>
        </w:rPr>
        <w:t xml:space="preserve"> page of AI Report generated through </w:t>
      </w:r>
      <w:proofErr w:type="spellStart"/>
      <w:r>
        <w:rPr>
          <w:i/>
          <w:sz w:val="32"/>
        </w:rPr>
        <w:t>Turnitin</w:t>
      </w:r>
      <w:proofErr w:type="spellEnd"/>
      <w:r>
        <w:rPr>
          <w:i/>
          <w:sz w:val="32"/>
        </w:rPr>
        <w:t xml:space="preserve"> (</w:t>
      </w:r>
      <w:r>
        <w:rPr>
          <w:b/>
          <w:bCs/>
          <w:i/>
          <w:sz w:val="32"/>
        </w:rPr>
        <w:t>MANDATORY</w:t>
      </w:r>
      <w:r>
        <w:rPr>
          <w:i/>
          <w:sz w:val="32"/>
        </w:rPr>
        <w:t>)</w:t>
      </w:r>
    </w:p>
    <w:p w:rsidR="00DA6934" w:rsidRDefault="003248BF">
      <w:pPr>
        <w:tabs>
          <w:tab w:val="left" w:pos="90"/>
        </w:tabs>
        <w:autoSpaceDE w:val="0"/>
        <w:autoSpaceDN w:val="0"/>
        <w:adjustRightInd w:val="0"/>
        <w:jc w:val="center"/>
        <w:rPr>
          <w:i/>
          <w:sz w:val="32"/>
        </w:rPr>
      </w:pPr>
      <w:r>
        <w:rPr>
          <w:color w:val="222222"/>
          <w:sz w:val="19"/>
          <w:szCs w:val="19"/>
          <w:shd w:val="clear" w:color="auto" w:fill="FFFFFF"/>
        </w:rPr>
        <w:t>Every supervisor has his/her own</w:t>
      </w:r>
      <w:r>
        <w:rPr>
          <w:rStyle w:val="apple-converted-space"/>
          <w:color w:val="222222"/>
          <w:sz w:val="19"/>
          <w:szCs w:val="19"/>
          <w:shd w:val="clear" w:color="auto" w:fill="FFFFFF"/>
        </w:rPr>
        <w:t> </w:t>
      </w:r>
      <w:proofErr w:type="spellStart"/>
      <w:r>
        <w:rPr>
          <w:rStyle w:val="apple-converted-space"/>
          <w:color w:val="222222"/>
          <w:sz w:val="19"/>
          <w:szCs w:val="19"/>
          <w:shd w:val="clear" w:color="auto" w:fill="FFFFFF"/>
        </w:rPr>
        <w:t>Turnitin</w:t>
      </w:r>
      <w:proofErr w:type="spellEnd"/>
      <w:r>
        <w:rPr>
          <w:rStyle w:val="apple-converted-space"/>
          <w:color w:val="222222"/>
          <w:sz w:val="19"/>
          <w:szCs w:val="19"/>
          <w:shd w:val="clear" w:color="auto" w:fill="FFFFFF"/>
        </w:rPr>
        <w:t xml:space="preserve"> </w:t>
      </w:r>
      <w:r>
        <w:rPr>
          <w:color w:val="222222"/>
          <w:sz w:val="19"/>
          <w:szCs w:val="19"/>
          <w:shd w:val="clear" w:color="auto" w:fill="FFFFFF"/>
        </w:rPr>
        <w:t>account. If not, then supervisors are requested to get the account from Library as soon as possible.</w:t>
      </w:r>
    </w:p>
    <w:p w:rsidR="00DA6934" w:rsidRDefault="00DA6934">
      <w:pPr>
        <w:tabs>
          <w:tab w:val="left" w:pos="90"/>
        </w:tabs>
        <w:autoSpaceDE w:val="0"/>
        <w:autoSpaceDN w:val="0"/>
        <w:adjustRightInd w:val="0"/>
        <w:jc w:val="center"/>
        <w:rPr>
          <w:i/>
          <w:sz w:val="32"/>
        </w:rPr>
      </w:pPr>
    </w:p>
    <w:bookmarkEnd w:id="0"/>
    <w:bookmarkEnd w:id="1"/>
    <w:bookmarkEnd w:id="2"/>
    <w:p w:rsidR="00DA6934" w:rsidRDefault="00DA6934">
      <w:pPr>
        <w:tabs>
          <w:tab w:val="left" w:pos="90"/>
        </w:tabs>
        <w:autoSpaceDE w:val="0"/>
        <w:autoSpaceDN w:val="0"/>
        <w:adjustRightInd w:val="0"/>
        <w:jc w:val="center"/>
        <w:rPr>
          <w:i/>
          <w:sz w:val="32"/>
        </w:rPr>
      </w:pPr>
    </w:p>
    <w:sectPr w:rsidR="00DA6934">
      <w:footerReference w:type="default" r:id="rId12"/>
      <w:pgSz w:w="11907" w:h="1683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1527" w:rsidRDefault="00751527">
      <w:pPr>
        <w:spacing w:before="0" w:after="0"/>
      </w:pPr>
      <w:r>
        <w:separator/>
      </w:r>
    </w:p>
  </w:endnote>
  <w:endnote w:type="continuationSeparator" w:id="0">
    <w:p w:rsidR="00751527" w:rsidRDefault="007515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934" w:rsidRDefault="003248B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052EA5">
      <w:rPr>
        <w:rStyle w:val="PageNumber"/>
        <w:noProof/>
      </w:rPr>
      <w:t>13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52EA5">
      <w:rPr>
        <w:rStyle w:val="PageNumber"/>
        <w:noProof/>
      </w:rPr>
      <w:t>13</w:t>
    </w:r>
    <w:r>
      <w:rPr>
        <w:rStyle w:val="PageNumber"/>
      </w:rPr>
      <w:fldChar w:fldCharType="end"/>
    </w:r>
  </w:p>
  <w:p w:rsidR="00DA6934" w:rsidRDefault="00DA6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1527" w:rsidRDefault="00751527">
      <w:pPr>
        <w:spacing w:before="0" w:after="0"/>
      </w:pPr>
      <w:r>
        <w:separator/>
      </w:r>
    </w:p>
  </w:footnote>
  <w:footnote w:type="continuationSeparator" w:id="0">
    <w:p w:rsidR="00751527" w:rsidRDefault="0075152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668D987"/>
    <w:multiLevelType w:val="singleLevel"/>
    <w:tmpl w:val="C668D987"/>
    <w:lvl w:ilvl="0">
      <w:start w:val="1"/>
      <w:numFmt w:val="bullet"/>
      <w:lvlText w:val=""/>
      <w:lvlJc w:val="left"/>
      <w:pPr>
        <w:tabs>
          <w:tab w:val="left" w:pos="420"/>
        </w:tabs>
        <w:ind w:left="418" w:hanging="418"/>
      </w:pPr>
      <w:rPr>
        <w:rFonts w:ascii="Wingdings" w:hAnsi="Wingdings" w:cs="Wingdings" w:hint="default"/>
        <w:sz w:val="16"/>
        <w:szCs w:val="16"/>
      </w:rPr>
    </w:lvl>
  </w:abstractNum>
  <w:abstractNum w:abstractNumId="1" w15:restartNumberingAfterBreak="0">
    <w:nsid w:val="D28068F5"/>
    <w:multiLevelType w:val="singleLevel"/>
    <w:tmpl w:val="D28068F5"/>
    <w:lvl w:ilvl="0">
      <w:start w:val="1"/>
      <w:numFmt w:val="bullet"/>
      <w:lvlText w:val=""/>
      <w:lvlJc w:val="left"/>
      <w:pPr>
        <w:tabs>
          <w:tab w:val="left" w:pos="420"/>
        </w:tabs>
        <w:ind w:left="418" w:hanging="418"/>
      </w:pPr>
      <w:rPr>
        <w:rFonts w:ascii="Wingdings" w:hAnsi="Wingdings" w:cs="Wingdings" w:hint="default"/>
        <w:sz w:val="16"/>
        <w:szCs w:val="16"/>
      </w:rPr>
    </w:lvl>
  </w:abstractNum>
  <w:abstractNum w:abstractNumId="2" w15:restartNumberingAfterBreak="0">
    <w:nsid w:val="1B0A0EBF"/>
    <w:multiLevelType w:val="multilevel"/>
    <w:tmpl w:val="1B0A0EBF"/>
    <w:lvl w:ilvl="0">
      <w:start w:val="1"/>
      <w:numFmt w:val="decimal"/>
      <w:pStyle w:val="Numbered"/>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FBE7123"/>
    <w:multiLevelType w:val="multilevel"/>
    <w:tmpl w:val="1FBE7123"/>
    <w:lvl w:ilvl="0">
      <w:start w:val="1"/>
      <w:numFmt w:val="decimal"/>
      <w:pStyle w:val="figure"/>
      <w:lvlText w:val="Figure %1."/>
      <w:lvlJc w:val="center"/>
      <w:pPr>
        <w:tabs>
          <w:tab w:val="left" w:pos="1008"/>
        </w:tabs>
        <w:ind w:left="0" w:firstLine="288"/>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9CB04E0"/>
    <w:multiLevelType w:val="multilevel"/>
    <w:tmpl w:val="59CB04E0"/>
    <w:lvl w:ilvl="0">
      <w:start w:val="1"/>
      <w:numFmt w:val="decimal"/>
      <w:pStyle w:val="Heading1"/>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6" w15:restartNumberingAfterBreak="0">
    <w:nsid w:val="6A9820CD"/>
    <w:multiLevelType w:val="multilevel"/>
    <w:tmpl w:val="6A9820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BEA4C4D"/>
    <w:multiLevelType w:val="multilevel"/>
    <w:tmpl w:val="6BEA4C4D"/>
    <w:lvl w:ilvl="0">
      <w:start w:val="1"/>
      <w:numFmt w:val="bullet"/>
      <w:pStyle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9"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0" w15:restartNumberingAfterBreak="0">
    <w:nsid w:val="7056578E"/>
    <w:multiLevelType w:val="multilevel"/>
    <w:tmpl w:val="705657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2"/>
  </w:num>
  <w:num w:numId="5">
    <w:abstractNumId w:val="8"/>
  </w:num>
  <w:num w:numId="6">
    <w:abstractNumId w:val="4"/>
  </w:num>
  <w:num w:numId="7">
    <w:abstractNumId w:val="9"/>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6"/>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17694"/>
    <w:rsid w:val="00020689"/>
    <w:rsid w:val="0004665B"/>
    <w:rsid w:val="00052EA5"/>
    <w:rsid w:val="00054B68"/>
    <w:rsid w:val="000709E3"/>
    <w:rsid w:val="000720C7"/>
    <w:rsid w:val="00072B09"/>
    <w:rsid w:val="00074E41"/>
    <w:rsid w:val="00077852"/>
    <w:rsid w:val="00080001"/>
    <w:rsid w:val="000901B7"/>
    <w:rsid w:val="00093C88"/>
    <w:rsid w:val="0009632D"/>
    <w:rsid w:val="000A0FD4"/>
    <w:rsid w:val="000A3859"/>
    <w:rsid w:val="000A75C1"/>
    <w:rsid w:val="000B31D4"/>
    <w:rsid w:val="000B4746"/>
    <w:rsid w:val="000B4FF4"/>
    <w:rsid w:val="000B5519"/>
    <w:rsid w:val="000C3320"/>
    <w:rsid w:val="000C4FF0"/>
    <w:rsid w:val="000D62EA"/>
    <w:rsid w:val="000E22BF"/>
    <w:rsid w:val="000F72BB"/>
    <w:rsid w:val="000F7F6F"/>
    <w:rsid w:val="00102272"/>
    <w:rsid w:val="00102AF9"/>
    <w:rsid w:val="001050B1"/>
    <w:rsid w:val="00115540"/>
    <w:rsid w:val="001157CF"/>
    <w:rsid w:val="00115BCA"/>
    <w:rsid w:val="00115FB7"/>
    <w:rsid w:val="001216A8"/>
    <w:rsid w:val="0012509A"/>
    <w:rsid w:val="0014330C"/>
    <w:rsid w:val="001501C2"/>
    <w:rsid w:val="00151892"/>
    <w:rsid w:val="00153EDF"/>
    <w:rsid w:val="0016071C"/>
    <w:rsid w:val="00161ACE"/>
    <w:rsid w:val="0017006F"/>
    <w:rsid w:val="00170552"/>
    <w:rsid w:val="001837BF"/>
    <w:rsid w:val="00191DD1"/>
    <w:rsid w:val="00195CF8"/>
    <w:rsid w:val="001A2CF9"/>
    <w:rsid w:val="001A585E"/>
    <w:rsid w:val="001A5BE0"/>
    <w:rsid w:val="001B23A0"/>
    <w:rsid w:val="001B592D"/>
    <w:rsid w:val="001B59C5"/>
    <w:rsid w:val="001B6420"/>
    <w:rsid w:val="001C600B"/>
    <w:rsid w:val="001D3BA4"/>
    <w:rsid w:val="001E1F38"/>
    <w:rsid w:val="001E2414"/>
    <w:rsid w:val="001E65AC"/>
    <w:rsid w:val="001F2A45"/>
    <w:rsid w:val="001F3334"/>
    <w:rsid w:val="001F6A9F"/>
    <w:rsid w:val="001F6FD3"/>
    <w:rsid w:val="00213155"/>
    <w:rsid w:val="00213159"/>
    <w:rsid w:val="00215683"/>
    <w:rsid w:val="00220584"/>
    <w:rsid w:val="0023137F"/>
    <w:rsid w:val="00232ABF"/>
    <w:rsid w:val="002451BC"/>
    <w:rsid w:val="00247DCE"/>
    <w:rsid w:val="002658F2"/>
    <w:rsid w:val="00267CDC"/>
    <w:rsid w:val="002743A9"/>
    <w:rsid w:val="0027440A"/>
    <w:rsid w:val="002748FB"/>
    <w:rsid w:val="00275666"/>
    <w:rsid w:val="00282628"/>
    <w:rsid w:val="00284FD6"/>
    <w:rsid w:val="002972FB"/>
    <w:rsid w:val="002A1559"/>
    <w:rsid w:val="002C0821"/>
    <w:rsid w:val="002C1D41"/>
    <w:rsid w:val="002C5127"/>
    <w:rsid w:val="002D26BE"/>
    <w:rsid w:val="002D5378"/>
    <w:rsid w:val="00303793"/>
    <w:rsid w:val="00310643"/>
    <w:rsid w:val="00312769"/>
    <w:rsid w:val="00317AC3"/>
    <w:rsid w:val="003248BF"/>
    <w:rsid w:val="00327E93"/>
    <w:rsid w:val="00327EF3"/>
    <w:rsid w:val="0033182E"/>
    <w:rsid w:val="00340B96"/>
    <w:rsid w:val="00341F8C"/>
    <w:rsid w:val="00346A32"/>
    <w:rsid w:val="00357405"/>
    <w:rsid w:val="00362254"/>
    <w:rsid w:val="00363CEC"/>
    <w:rsid w:val="003762DA"/>
    <w:rsid w:val="00383F48"/>
    <w:rsid w:val="003855A2"/>
    <w:rsid w:val="00391EB7"/>
    <w:rsid w:val="003A14F0"/>
    <w:rsid w:val="003A63FC"/>
    <w:rsid w:val="003B29C7"/>
    <w:rsid w:val="003C19EA"/>
    <w:rsid w:val="003C5646"/>
    <w:rsid w:val="003D60DA"/>
    <w:rsid w:val="003E2B61"/>
    <w:rsid w:val="003E2B77"/>
    <w:rsid w:val="003E6718"/>
    <w:rsid w:val="003E6FF9"/>
    <w:rsid w:val="003F0355"/>
    <w:rsid w:val="003F1553"/>
    <w:rsid w:val="0041078C"/>
    <w:rsid w:val="004226CA"/>
    <w:rsid w:val="00442146"/>
    <w:rsid w:val="004429C9"/>
    <w:rsid w:val="00444CC1"/>
    <w:rsid w:val="00445F24"/>
    <w:rsid w:val="004542F7"/>
    <w:rsid w:val="00455DD1"/>
    <w:rsid w:val="0047285F"/>
    <w:rsid w:val="00472961"/>
    <w:rsid w:val="00480C1C"/>
    <w:rsid w:val="00483A52"/>
    <w:rsid w:val="004849A6"/>
    <w:rsid w:val="00487365"/>
    <w:rsid w:val="004971B5"/>
    <w:rsid w:val="004B1650"/>
    <w:rsid w:val="004C3AEC"/>
    <w:rsid w:val="004C3E33"/>
    <w:rsid w:val="004C749B"/>
    <w:rsid w:val="004D6E61"/>
    <w:rsid w:val="004E2436"/>
    <w:rsid w:val="004E2BE8"/>
    <w:rsid w:val="004E3D0C"/>
    <w:rsid w:val="004E4EBD"/>
    <w:rsid w:val="004E588D"/>
    <w:rsid w:val="00505305"/>
    <w:rsid w:val="00505CC2"/>
    <w:rsid w:val="0052024E"/>
    <w:rsid w:val="0052127E"/>
    <w:rsid w:val="0053091F"/>
    <w:rsid w:val="00545986"/>
    <w:rsid w:val="005515AC"/>
    <w:rsid w:val="005517D0"/>
    <w:rsid w:val="005771C9"/>
    <w:rsid w:val="005924D2"/>
    <w:rsid w:val="005A328B"/>
    <w:rsid w:val="005A6A4A"/>
    <w:rsid w:val="005B148A"/>
    <w:rsid w:val="005C5AB2"/>
    <w:rsid w:val="005E6DF0"/>
    <w:rsid w:val="005F1FED"/>
    <w:rsid w:val="005F2E07"/>
    <w:rsid w:val="005F4E9A"/>
    <w:rsid w:val="005F7703"/>
    <w:rsid w:val="005F7EBA"/>
    <w:rsid w:val="006068FB"/>
    <w:rsid w:val="0063567F"/>
    <w:rsid w:val="00646322"/>
    <w:rsid w:val="006464D3"/>
    <w:rsid w:val="006464FA"/>
    <w:rsid w:val="006623D6"/>
    <w:rsid w:val="0067659D"/>
    <w:rsid w:val="0068530D"/>
    <w:rsid w:val="00686AB8"/>
    <w:rsid w:val="006A0D45"/>
    <w:rsid w:val="006A2DBF"/>
    <w:rsid w:val="006B1B72"/>
    <w:rsid w:val="006B3878"/>
    <w:rsid w:val="006B7C50"/>
    <w:rsid w:val="006C11E7"/>
    <w:rsid w:val="006C6BAB"/>
    <w:rsid w:val="006D53F5"/>
    <w:rsid w:val="006E6ADE"/>
    <w:rsid w:val="006F0F85"/>
    <w:rsid w:val="006F7664"/>
    <w:rsid w:val="00701EDA"/>
    <w:rsid w:val="0070325A"/>
    <w:rsid w:val="00705081"/>
    <w:rsid w:val="00712920"/>
    <w:rsid w:val="00715381"/>
    <w:rsid w:val="00721298"/>
    <w:rsid w:val="007249F3"/>
    <w:rsid w:val="0073120E"/>
    <w:rsid w:val="00742CA1"/>
    <w:rsid w:val="00743200"/>
    <w:rsid w:val="00751527"/>
    <w:rsid w:val="007550A5"/>
    <w:rsid w:val="00760349"/>
    <w:rsid w:val="007632E4"/>
    <w:rsid w:val="00765CD7"/>
    <w:rsid w:val="00790B6C"/>
    <w:rsid w:val="00792D28"/>
    <w:rsid w:val="00795DB5"/>
    <w:rsid w:val="007A2A23"/>
    <w:rsid w:val="007A42B7"/>
    <w:rsid w:val="007B1297"/>
    <w:rsid w:val="007B40B0"/>
    <w:rsid w:val="007B62B4"/>
    <w:rsid w:val="007C6A56"/>
    <w:rsid w:val="007C6D1F"/>
    <w:rsid w:val="007E1463"/>
    <w:rsid w:val="007F1DCB"/>
    <w:rsid w:val="007F335E"/>
    <w:rsid w:val="00801D18"/>
    <w:rsid w:val="00813CB7"/>
    <w:rsid w:val="008151EE"/>
    <w:rsid w:val="00816D4D"/>
    <w:rsid w:val="008234A9"/>
    <w:rsid w:val="00830C0E"/>
    <w:rsid w:val="00834A0B"/>
    <w:rsid w:val="00837981"/>
    <w:rsid w:val="00866042"/>
    <w:rsid w:val="008660C4"/>
    <w:rsid w:val="00873BFD"/>
    <w:rsid w:val="008741F1"/>
    <w:rsid w:val="00877C71"/>
    <w:rsid w:val="00880D10"/>
    <w:rsid w:val="008842A0"/>
    <w:rsid w:val="008878AE"/>
    <w:rsid w:val="0089038F"/>
    <w:rsid w:val="008935BD"/>
    <w:rsid w:val="008964BF"/>
    <w:rsid w:val="008A3792"/>
    <w:rsid w:val="008A41D5"/>
    <w:rsid w:val="008A4581"/>
    <w:rsid w:val="008A7AD4"/>
    <w:rsid w:val="008B678E"/>
    <w:rsid w:val="008D3C6D"/>
    <w:rsid w:val="008D79E9"/>
    <w:rsid w:val="008E2271"/>
    <w:rsid w:val="008E2E52"/>
    <w:rsid w:val="00903EEF"/>
    <w:rsid w:val="00905946"/>
    <w:rsid w:val="009273A2"/>
    <w:rsid w:val="00932304"/>
    <w:rsid w:val="009324A4"/>
    <w:rsid w:val="00945FD8"/>
    <w:rsid w:val="009467FB"/>
    <w:rsid w:val="009478AD"/>
    <w:rsid w:val="0095180F"/>
    <w:rsid w:val="0095766C"/>
    <w:rsid w:val="00967F32"/>
    <w:rsid w:val="00973D7F"/>
    <w:rsid w:val="00980DDA"/>
    <w:rsid w:val="00983B57"/>
    <w:rsid w:val="00986F33"/>
    <w:rsid w:val="0099557C"/>
    <w:rsid w:val="009A5727"/>
    <w:rsid w:val="009A62D2"/>
    <w:rsid w:val="009B13CE"/>
    <w:rsid w:val="009B5C2B"/>
    <w:rsid w:val="009C0F7D"/>
    <w:rsid w:val="009C14F2"/>
    <w:rsid w:val="009D0312"/>
    <w:rsid w:val="009E6113"/>
    <w:rsid w:val="009F61C4"/>
    <w:rsid w:val="00A04C29"/>
    <w:rsid w:val="00A05D23"/>
    <w:rsid w:val="00A07589"/>
    <w:rsid w:val="00A13B57"/>
    <w:rsid w:val="00A1424A"/>
    <w:rsid w:val="00A25F22"/>
    <w:rsid w:val="00A27624"/>
    <w:rsid w:val="00A302DD"/>
    <w:rsid w:val="00A34D06"/>
    <w:rsid w:val="00A353A5"/>
    <w:rsid w:val="00A3542C"/>
    <w:rsid w:val="00A35846"/>
    <w:rsid w:val="00A44B8D"/>
    <w:rsid w:val="00A46D32"/>
    <w:rsid w:val="00A50CD3"/>
    <w:rsid w:val="00A62678"/>
    <w:rsid w:val="00A63B9A"/>
    <w:rsid w:val="00A65C1C"/>
    <w:rsid w:val="00A9369F"/>
    <w:rsid w:val="00A94BF0"/>
    <w:rsid w:val="00A975CE"/>
    <w:rsid w:val="00AA0518"/>
    <w:rsid w:val="00AA6635"/>
    <w:rsid w:val="00AB2D4D"/>
    <w:rsid w:val="00AB3D8A"/>
    <w:rsid w:val="00AC234D"/>
    <w:rsid w:val="00AC6A77"/>
    <w:rsid w:val="00AD25D1"/>
    <w:rsid w:val="00AD37CC"/>
    <w:rsid w:val="00AD51C8"/>
    <w:rsid w:val="00AE09D4"/>
    <w:rsid w:val="00AE0F6B"/>
    <w:rsid w:val="00AE106E"/>
    <w:rsid w:val="00AF0514"/>
    <w:rsid w:val="00AF211E"/>
    <w:rsid w:val="00AF237F"/>
    <w:rsid w:val="00B024F1"/>
    <w:rsid w:val="00B050B4"/>
    <w:rsid w:val="00B11FBD"/>
    <w:rsid w:val="00B15C40"/>
    <w:rsid w:val="00B15CEE"/>
    <w:rsid w:val="00B402CC"/>
    <w:rsid w:val="00B41ABA"/>
    <w:rsid w:val="00B42D48"/>
    <w:rsid w:val="00B46C24"/>
    <w:rsid w:val="00B557DC"/>
    <w:rsid w:val="00B6289E"/>
    <w:rsid w:val="00B76D2B"/>
    <w:rsid w:val="00B8449B"/>
    <w:rsid w:val="00B939F2"/>
    <w:rsid w:val="00B9767E"/>
    <w:rsid w:val="00B97E81"/>
    <w:rsid w:val="00BA00F4"/>
    <w:rsid w:val="00BA4C68"/>
    <w:rsid w:val="00BB5E1F"/>
    <w:rsid w:val="00BB61B8"/>
    <w:rsid w:val="00BC0D0D"/>
    <w:rsid w:val="00BD1FBD"/>
    <w:rsid w:val="00BF06CC"/>
    <w:rsid w:val="00BF0CFE"/>
    <w:rsid w:val="00BF2A88"/>
    <w:rsid w:val="00BF65E5"/>
    <w:rsid w:val="00C04342"/>
    <w:rsid w:val="00C10B92"/>
    <w:rsid w:val="00C10F31"/>
    <w:rsid w:val="00C126AE"/>
    <w:rsid w:val="00C13022"/>
    <w:rsid w:val="00C157FF"/>
    <w:rsid w:val="00C214FB"/>
    <w:rsid w:val="00C21C11"/>
    <w:rsid w:val="00C21D23"/>
    <w:rsid w:val="00C306F4"/>
    <w:rsid w:val="00C36042"/>
    <w:rsid w:val="00C3697A"/>
    <w:rsid w:val="00C46719"/>
    <w:rsid w:val="00C56FFE"/>
    <w:rsid w:val="00C65CF1"/>
    <w:rsid w:val="00C676BC"/>
    <w:rsid w:val="00C84CE0"/>
    <w:rsid w:val="00C92E7F"/>
    <w:rsid w:val="00CA6791"/>
    <w:rsid w:val="00CA6AB5"/>
    <w:rsid w:val="00CC0003"/>
    <w:rsid w:val="00CC2FCD"/>
    <w:rsid w:val="00CD1FC8"/>
    <w:rsid w:val="00CD20DD"/>
    <w:rsid w:val="00CD2163"/>
    <w:rsid w:val="00CD2D74"/>
    <w:rsid w:val="00CD5D98"/>
    <w:rsid w:val="00CD6CB0"/>
    <w:rsid w:val="00CE4BBE"/>
    <w:rsid w:val="00CE61C1"/>
    <w:rsid w:val="00CF2738"/>
    <w:rsid w:val="00CF6761"/>
    <w:rsid w:val="00D0019F"/>
    <w:rsid w:val="00D04114"/>
    <w:rsid w:val="00D05505"/>
    <w:rsid w:val="00D126AC"/>
    <w:rsid w:val="00D153BA"/>
    <w:rsid w:val="00D15C3E"/>
    <w:rsid w:val="00D262F3"/>
    <w:rsid w:val="00D31B3F"/>
    <w:rsid w:val="00D55E44"/>
    <w:rsid w:val="00D5748C"/>
    <w:rsid w:val="00D64AB7"/>
    <w:rsid w:val="00D727BC"/>
    <w:rsid w:val="00D77958"/>
    <w:rsid w:val="00D80FA9"/>
    <w:rsid w:val="00D81AD6"/>
    <w:rsid w:val="00D851DF"/>
    <w:rsid w:val="00D92999"/>
    <w:rsid w:val="00DA04B6"/>
    <w:rsid w:val="00DA642B"/>
    <w:rsid w:val="00DA6934"/>
    <w:rsid w:val="00DA6BD8"/>
    <w:rsid w:val="00DD41E0"/>
    <w:rsid w:val="00DE11AE"/>
    <w:rsid w:val="00DE27C5"/>
    <w:rsid w:val="00DE6ADA"/>
    <w:rsid w:val="00DF6556"/>
    <w:rsid w:val="00E01AF2"/>
    <w:rsid w:val="00E01B93"/>
    <w:rsid w:val="00E02BD6"/>
    <w:rsid w:val="00E11619"/>
    <w:rsid w:val="00E12399"/>
    <w:rsid w:val="00E14AED"/>
    <w:rsid w:val="00E24E2B"/>
    <w:rsid w:val="00E32B22"/>
    <w:rsid w:val="00E40D28"/>
    <w:rsid w:val="00E455D0"/>
    <w:rsid w:val="00E52059"/>
    <w:rsid w:val="00E64AA8"/>
    <w:rsid w:val="00E666B7"/>
    <w:rsid w:val="00E77A18"/>
    <w:rsid w:val="00E81A04"/>
    <w:rsid w:val="00E843D3"/>
    <w:rsid w:val="00E851D8"/>
    <w:rsid w:val="00E91FB4"/>
    <w:rsid w:val="00E97217"/>
    <w:rsid w:val="00EA135D"/>
    <w:rsid w:val="00EA6AFB"/>
    <w:rsid w:val="00EB4455"/>
    <w:rsid w:val="00EC71F1"/>
    <w:rsid w:val="00ED1773"/>
    <w:rsid w:val="00ED4022"/>
    <w:rsid w:val="00EE063E"/>
    <w:rsid w:val="00EE070A"/>
    <w:rsid w:val="00EE6679"/>
    <w:rsid w:val="00EF0B79"/>
    <w:rsid w:val="00EF1E4D"/>
    <w:rsid w:val="00EF3C13"/>
    <w:rsid w:val="00EF42DE"/>
    <w:rsid w:val="00F00082"/>
    <w:rsid w:val="00F026C5"/>
    <w:rsid w:val="00F02B9D"/>
    <w:rsid w:val="00F10391"/>
    <w:rsid w:val="00F137ED"/>
    <w:rsid w:val="00F361C5"/>
    <w:rsid w:val="00F53E26"/>
    <w:rsid w:val="00F541CE"/>
    <w:rsid w:val="00F57B5D"/>
    <w:rsid w:val="00F6476A"/>
    <w:rsid w:val="00F6522E"/>
    <w:rsid w:val="00F658FA"/>
    <w:rsid w:val="00F80652"/>
    <w:rsid w:val="00F93868"/>
    <w:rsid w:val="00FA3327"/>
    <w:rsid w:val="00FB3ECC"/>
    <w:rsid w:val="00FB4C0E"/>
    <w:rsid w:val="00FE3390"/>
    <w:rsid w:val="00FE3E4C"/>
    <w:rsid w:val="00FE4E26"/>
    <w:rsid w:val="00FF3626"/>
    <w:rsid w:val="00FF4B2F"/>
    <w:rsid w:val="00FF6861"/>
    <w:rsid w:val="06DB5F70"/>
    <w:rsid w:val="09D7530C"/>
    <w:rsid w:val="1F532229"/>
    <w:rsid w:val="42230707"/>
    <w:rsid w:val="59003415"/>
    <w:rsid w:val="7A4B10CC"/>
    <w:rsid w:val="7E445C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C2B2501-1F60-49AF-9744-C038B650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240"/>
      <w:jc w:val="both"/>
    </w:pPr>
    <w:rPr>
      <w:rFonts w:eastAsia="Times New Roman"/>
      <w:sz w:val="22"/>
      <w:szCs w:val="24"/>
      <w:lang w:val="en-IE" w:eastAsia="en-US"/>
    </w:rPr>
  </w:style>
  <w:style w:type="paragraph" w:styleId="Heading1">
    <w:name w:val="heading 1"/>
    <w:basedOn w:val="Normal"/>
    <w:next w:val="Normal"/>
    <w:qFormat/>
    <w:pPr>
      <w:keepNext/>
      <w:numPr>
        <w:numId w:val="1"/>
      </w:numPr>
      <w:spacing w:before="600"/>
      <w:outlineLvl w:val="0"/>
    </w:pPr>
    <w:rPr>
      <w:rFonts w:asciiTheme="majorBidi" w:hAnsiTheme="majorBidi"/>
      <w:b/>
      <w:bCs/>
      <w:kern w:val="32"/>
      <w:sz w:val="32"/>
      <w:szCs w:val="32"/>
      <w:lang w:val="en-GB"/>
    </w:rPr>
  </w:style>
  <w:style w:type="paragraph" w:styleId="Heading2">
    <w:name w:val="heading 2"/>
    <w:basedOn w:val="Heading1"/>
    <w:next w:val="Normal"/>
    <w:qFormat/>
    <w:pPr>
      <w:numPr>
        <w:ilvl w:val="1"/>
      </w:numPr>
      <w:tabs>
        <w:tab w:val="left" w:pos="540"/>
      </w:tabs>
      <w:spacing w:before="360" w:after="60"/>
      <w:outlineLvl w:val="1"/>
    </w:pPr>
    <w:rPr>
      <w:sz w:val="26"/>
      <w:szCs w:val="28"/>
    </w:rPr>
  </w:style>
  <w:style w:type="paragraph" w:styleId="Heading3">
    <w:name w:val="heading 3"/>
    <w:basedOn w:val="Normal"/>
    <w:next w:val="Normal"/>
    <w:qFormat/>
    <w:pPr>
      <w:keepNext/>
      <w:numPr>
        <w:ilvl w:val="2"/>
        <w:numId w:val="1"/>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pPr>
      <w:keepNext/>
      <w:numPr>
        <w:ilvl w:val="3"/>
        <w:numId w:val="1"/>
      </w:numPr>
      <w:spacing w:before="240" w:after="60"/>
      <w:outlineLvl w:val="3"/>
    </w:pPr>
    <w:rPr>
      <w:bCs/>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pPr>
    <w:rPr>
      <w:rFonts w:ascii="Tahoma" w:hAnsi="Tahoma" w:cs="Tahoma"/>
      <w:sz w:val="16"/>
      <w:szCs w:val="16"/>
    </w:rPr>
  </w:style>
  <w:style w:type="paragraph" w:styleId="BlockText">
    <w:name w:val="Block Text"/>
    <w:basedOn w:val="Normal"/>
    <w:semiHidden/>
    <w:qFormat/>
    <w:pPr>
      <w:spacing w:before="840" w:after="840"/>
      <w:ind w:left="1077" w:right="1077"/>
      <w:jc w:val="center"/>
    </w:pPr>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qFormat/>
    <w:pPr>
      <w:spacing w:before="0" w:after="0"/>
      <w:ind w:left="960"/>
    </w:pPr>
    <w:rPr>
      <w:sz w:val="24"/>
      <w:lang w:val="en-US"/>
    </w:rPr>
  </w:style>
  <w:style w:type="paragraph" w:styleId="BodyTextIndent2">
    <w:name w:val="Body Text Indent 2"/>
    <w:basedOn w:val="Normal"/>
    <w:link w:val="BodyTextIndent2Char"/>
    <w:qFormat/>
    <w:pPr>
      <w:spacing w:before="0" w:after="0"/>
      <w:ind w:left="360"/>
    </w:pPr>
    <w:rPr>
      <w:sz w:val="24"/>
      <w:lang w:val="en-US"/>
    </w:rPr>
  </w:style>
  <w:style w:type="paragraph" w:styleId="BodyTextIndent3">
    <w:name w:val="Body Text Indent 3"/>
    <w:basedOn w:val="Normal"/>
    <w:link w:val="BodyTextIndent3Char"/>
    <w:qFormat/>
    <w:pPr>
      <w:spacing w:before="0" w:after="0"/>
      <w:ind w:left="900" w:hanging="540"/>
    </w:pPr>
    <w:rPr>
      <w:lang w:val="en-US"/>
    </w:rPr>
  </w:style>
  <w:style w:type="paragraph" w:styleId="Caption">
    <w:name w:val="caption"/>
    <w:basedOn w:val="Normal"/>
    <w:next w:val="Normal"/>
    <w:uiPriority w:val="35"/>
    <w:unhideWhenUsed/>
    <w:qFormat/>
    <w:pPr>
      <w:spacing w:before="0" w:after="200"/>
    </w:pPr>
    <w:rPr>
      <w:i/>
      <w:iCs/>
      <w:color w:val="1F497D" w:themeColor="text2"/>
      <w:sz w:val="18"/>
      <w:szCs w:val="18"/>
    </w:rPr>
  </w:style>
  <w:style w:type="paragraph" w:styleId="Footer">
    <w:name w:val="footer"/>
    <w:basedOn w:val="Normal"/>
    <w:link w:val="FooterChar"/>
    <w:uiPriority w:val="99"/>
    <w:qFormat/>
    <w:pPr>
      <w:tabs>
        <w:tab w:val="center" w:pos="4320"/>
        <w:tab w:val="right" w:pos="8640"/>
      </w:tabs>
      <w:spacing w:before="0" w:after="0"/>
    </w:pPr>
    <w:rPr>
      <w:sz w:val="18"/>
    </w:rPr>
  </w:style>
  <w:style w:type="paragraph" w:styleId="Header">
    <w:name w:val="header"/>
    <w:basedOn w:val="Normal"/>
    <w:semiHidden/>
    <w:qFormat/>
    <w:pPr>
      <w:tabs>
        <w:tab w:val="center" w:pos="4320"/>
        <w:tab w:val="right" w:pos="8640"/>
      </w:tabs>
      <w:spacing w:before="0" w:after="0"/>
    </w:pPr>
    <w:rPr>
      <w:sz w:val="18"/>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beforeAutospacing="1" w:after="100" w:afterAutospacing="1"/>
      <w:jc w:val="left"/>
    </w:pPr>
    <w:rPr>
      <w:sz w:val="24"/>
      <w:lang w:val="en-US"/>
    </w:rPr>
  </w:style>
  <w:style w:type="character" w:styleId="PageNumber">
    <w:name w:val="page number"/>
    <w:basedOn w:val="DefaultParagraphFont"/>
    <w:semiHidden/>
    <w:qFormat/>
  </w:style>
  <w:style w:type="paragraph" w:styleId="Salutation">
    <w:name w:val="Salutation"/>
    <w:basedOn w:val="Normal"/>
    <w:next w:val="Normal"/>
    <w:semiHidden/>
    <w:qFormat/>
  </w:style>
  <w:style w:type="character" w:styleId="Strong">
    <w:name w:val="Strong"/>
    <w:basedOn w:val="DefaultParagraphFont"/>
    <w:uiPriority w:val="22"/>
    <w:qFormat/>
    <w:rPr>
      <w:b/>
      <w:bCs/>
    </w:rPr>
  </w:style>
  <w:style w:type="paragraph" w:styleId="Subtitle">
    <w:name w:val="Subtitle"/>
    <w:basedOn w:val="Normal"/>
    <w:qFormat/>
    <w:pPr>
      <w:spacing w:before="360" w:after="360"/>
      <w:jc w:val="center"/>
      <w:outlineLvl w:val="1"/>
    </w:pPr>
    <w:rPr>
      <w:rFonts w:ascii="Arial" w:hAnsi="Arial"/>
      <w:b/>
      <w:bCs/>
      <w:sz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0" w:after="720"/>
      <w:jc w:val="center"/>
      <w:outlineLvl w:val="0"/>
    </w:pPr>
    <w:rPr>
      <w:rFonts w:ascii="Arial" w:hAnsi="Arial"/>
      <w:b/>
      <w:bCs/>
      <w:kern w:val="28"/>
      <w:sz w:val="40"/>
      <w:szCs w:val="32"/>
    </w:rPr>
  </w:style>
  <w:style w:type="paragraph" w:styleId="TOC1">
    <w:name w:val="toc 1"/>
    <w:basedOn w:val="Normal"/>
    <w:next w:val="Normal"/>
    <w:autoRedefine/>
    <w:uiPriority w:val="39"/>
    <w:qFormat/>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qFormat/>
    <w:pPr>
      <w:ind w:left="442"/>
      <w:jc w:val="left"/>
    </w:pPr>
    <w:rPr>
      <w:rFonts w:ascii="Arial" w:hAnsi="Arial"/>
      <w:sz w:val="20"/>
    </w:rPr>
  </w:style>
  <w:style w:type="paragraph" w:styleId="TOC3">
    <w:name w:val="toc 3"/>
    <w:basedOn w:val="Normal"/>
    <w:next w:val="Normal"/>
    <w:autoRedefine/>
    <w:uiPriority w:val="39"/>
    <w:qFormat/>
    <w:pPr>
      <w:tabs>
        <w:tab w:val="left" w:pos="1320"/>
        <w:tab w:val="right" w:leader="dot" w:pos="8630"/>
      </w:tabs>
      <w:ind w:left="1083"/>
      <w:jc w:val="left"/>
    </w:pPr>
    <w:rPr>
      <w:rFonts w:ascii="Arial" w:hAnsi="Arial"/>
      <w:iCs/>
      <w:sz w:val="20"/>
      <w:szCs w:val="22"/>
    </w:rPr>
  </w:style>
  <w:style w:type="paragraph" w:styleId="TOC4">
    <w:name w:val="toc 4"/>
    <w:basedOn w:val="Normal"/>
    <w:next w:val="Normal"/>
    <w:autoRedefine/>
    <w:semiHidden/>
    <w:qFormat/>
    <w:pPr>
      <w:spacing w:before="0" w:after="0"/>
      <w:ind w:left="660"/>
      <w:jc w:val="left"/>
    </w:pPr>
    <w:rPr>
      <w:szCs w:val="21"/>
    </w:rPr>
  </w:style>
  <w:style w:type="paragraph" w:styleId="TOC5">
    <w:name w:val="toc 5"/>
    <w:basedOn w:val="Normal"/>
    <w:next w:val="Normal"/>
    <w:autoRedefine/>
    <w:semiHidden/>
    <w:qFormat/>
    <w:pPr>
      <w:spacing w:before="0" w:after="0"/>
      <w:ind w:left="880"/>
      <w:jc w:val="left"/>
    </w:pPr>
    <w:rPr>
      <w:szCs w:val="21"/>
    </w:rPr>
  </w:style>
  <w:style w:type="paragraph" w:styleId="TOC6">
    <w:name w:val="toc 6"/>
    <w:basedOn w:val="Normal"/>
    <w:next w:val="Normal"/>
    <w:autoRedefine/>
    <w:semiHidden/>
    <w:qFormat/>
    <w:pPr>
      <w:spacing w:before="0" w:after="0"/>
      <w:ind w:left="1100"/>
      <w:jc w:val="left"/>
    </w:pPr>
    <w:rPr>
      <w:szCs w:val="21"/>
    </w:rPr>
  </w:style>
  <w:style w:type="paragraph" w:styleId="TOC7">
    <w:name w:val="toc 7"/>
    <w:basedOn w:val="Normal"/>
    <w:next w:val="Normal"/>
    <w:autoRedefine/>
    <w:semiHidden/>
    <w:qFormat/>
    <w:pPr>
      <w:spacing w:before="0" w:after="0"/>
      <w:ind w:left="1320"/>
      <w:jc w:val="left"/>
    </w:pPr>
    <w:rPr>
      <w:szCs w:val="21"/>
    </w:rPr>
  </w:style>
  <w:style w:type="paragraph" w:styleId="TOC8">
    <w:name w:val="toc 8"/>
    <w:basedOn w:val="Normal"/>
    <w:next w:val="Normal"/>
    <w:autoRedefine/>
    <w:semiHidden/>
    <w:qFormat/>
    <w:pPr>
      <w:spacing w:before="0" w:after="0"/>
      <w:ind w:left="1540"/>
      <w:jc w:val="left"/>
    </w:pPr>
    <w:rPr>
      <w:szCs w:val="21"/>
    </w:rPr>
  </w:style>
  <w:style w:type="paragraph" w:styleId="TOC9">
    <w:name w:val="toc 9"/>
    <w:basedOn w:val="Normal"/>
    <w:next w:val="Normal"/>
    <w:autoRedefine/>
    <w:semiHidden/>
    <w:qFormat/>
    <w:pPr>
      <w:spacing w:before="0" w:after="0"/>
      <w:ind w:left="1760"/>
      <w:jc w:val="left"/>
    </w:pPr>
    <w:rPr>
      <w:szCs w:val="21"/>
    </w:rPr>
  </w:style>
  <w:style w:type="paragraph" w:customStyle="1" w:styleId="Author">
    <w:name w:val="Author"/>
    <w:basedOn w:val="Subtitle"/>
    <w:qFormat/>
    <w:pPr>
      <w:spacing w:before="480"/>
    </w:pPr>
  </w:style>
  <w:style w:type="paragraph" w:customStyle="1" w:styleId="AbstractHeading">
    <w:name w:val="Abstract Heading"/>
    <w:basedOn w:val="Heading1"/>
    <w:next w:val="Normal"/>
    <w:qFormat/>
    <w:pPr>
      <w:numPr>
        <w:numId w:val="0"/>
      </w:numPr>
    </w:pPr>
  </w:style>
  <w:style w:type="paragraph" w:customStyle="1" w:styleId="Bullet">
    <w:name w:val="Bullet"/>
    <w:basedOn w:val="Normal"/>
    <w:qFormat/>
    <w:pPr>
      <w:numPr>
        <w:numId w:val="2"/>
      </w:numPr>
    </w:pPr>
    <w:rPr>
      <w:lang w:val="en-GB"/>
    </w:rPr>
  </w:style>
  <w:style w:type="paragraph" w:customStyle="1" w:styleId="figure">
    <w:name w:val="figure"/>
    <w:basedOn w:val="Normal"/>
    <w:next w:val="Normal"/>
    <w:qFormat/>
    <w:pPr>
      <w:numPr>
        <w:numId w:val="3"/>
      </w:numPr>
      <w:spacing w:after="360"/>
      <w:jc w:val="center"/>
    </w:pPr>
    <w:rPr>
      <w:i/>
      <w:iCs/>
      <w:lang w:val="en-GB"/>
    </w:rPr>
  </w:style>
  <w:style w:type="paragraph" w:customStyle="1" w:styleId="Code">
    <w:name w:val="Code"/>
    <w:basedOn w:val="Normal"/>
    <w:qFormat/>
    <w:pPr>
      <w:spacing w:before="0" w:after="0"/>
      <w:ind w:left="357" w:right="357"/>
    </w:pPr>
    <w:rPr>
      <w:rFonts w:ascii="Courier New" w:hAnsi="Courier New"/>
      <w:sz w:val="18"/>
      <w:lang w:val="en-GB"/>
    </w:rPr>
  </w:style>
  <w:style w:type="paragraph" w:customStyle="1" w:styleId="Numbered">
    <w:name w:val="Numbered"/>
    <w:basedOn w:val="Bullet"/>
    <w:qFormat/>
    <w:pPr>
      <w:numPr>
        <w:numId w:val="4"/>
      </w:numPr>
    </w:pPr>
  </w:style>
  <w:style w:type="paragraph" w:customStyle="1" w:styleId="Dept">
    <w:name w:val="Dept"/>
    <w:basedOn w:val="Normal"/>
    <w:qFormat/>
    <w:pPr>
      <w:jc w:val="center"/>
    </w:pPr>
  </w:style>
  <w:style w:type="character" w:customStyle="1" w:styleId="Heading1Char">
    <w:name w:val="Heading 1 Char"/>
    <w:basedOn w:val="DefaultParagraphFont"/>
    <w:qFormat/>
    <w:rPr>
      <w:rFonts w:ascii="Arial" w:hAnsi="Arial"/>
      <w:b/>
      <w:bCs/>
      <w:kern w:val="32"/>
      <w:sz w:val="32"/>
      <w:szCs w:val="32"/>
      <w:lang w:val="en-GB" w:eastAsia="en-US" w:bidi="ar-SA"/>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IE"/>
    </w:rPr>
  </w:style>
  <w:style w:type="character" w:customStyle="1" w:styleId="BodyTextIndentChar">
    <w:name w:val="Body Text Indent Char"/>
    <w:basedOn w:val="DefaultParagraphFont"/>
    <w:link w:val="BodyTextIndent"/>
    <w:qFormat/>
    <w:rPr>
      <w:sz w:val="24"/>
      <w:szCs w:val="24"/>
    </w:rPr>
  </w:style>
  <w:style w:type="character" w:customStyle="1" w:styleId="BodyTextIndent2Char">
    <w:name w:val="Body Text Indent 2 Char"/>
    <w:basedOn w:val="DefaultParagraphFont"/>
    <w:link w:val="BodyTextIndent2"/>
    <w:qFormat/>
    <w:rPr>
      <w:sz w:val="24"/>
      <w:szCs w:val="24"/>
    </w:rPr>
  </w:style>
  <w:style w:type="character" w:customStyle="1" w:styleId="BodyTextIndent3Char">
    <w:name w:val="Body Text Indent 3 Char"/>
    <w:basedOn w:val="DefaultParagraphFont"/>
    <w:link w:val="BodyTextIndent3"/>
    <w:qFormat/>
    <w:rPr>
      <w:sz w:val="22"/>
      <w:szCs w:val="24"/>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il">
    <w:name w:val="il"/>
    <w:basedOn w:val="DefaultParagraphFont"/>
    <w:qFormat/>
  </w:style>
  <w:style w:type="character" w:customStyle="1" w:styleId="FooterChar">
    <w:name w:val="Footer Char"/>
    <w:basedOn w:val="DefaultParagraphFont"/>
    <w:link w:val="Footer"/>
    <w:uiPriority w:val="99"/>
    <w:qFormat/>
    <w:rPr>
      <w:sz w:val="18"/>
      <w:szCs w:val="24"/>
      <w:lang w:val="en-IE"/>
    </w:rPr>
  </w:style>
  <w:style w:type="character" w:customStyle="1" w:styleId="BodyTextChar">
    <w:name w:val="Body Text Char"/>
    <w:basedOn w:val="DefaultParagraphFont"/>
    <w:link w:val="BodyText"/>
    <w:uiPriority w:val="99"/>
    <w:semiHidden/>
    <w:qFormat/>
    <w:rPr>
      <w:sz w:val="22"/>
      <w:szCs w:val="24"/>
      <w:lang w:val="en-IE"/>
    </w:rPr>
  </w:style>
  <w:style w:type="paragraph" w:customStyle="1" w:styleId="figurecaption">
    <w:name w:val="figure caption"/>
    <w:qFormat/>
    <w:pPr>
      <w:numPr>
        <w:numId w:val="5"/>
      </w:numPr>
      <w:tabs>
        <w:tab w:val="left" w:pos="533"/>
      </w:tabs>
      <w:spacing w:before="80" w:after="200"/>
      <w:ind w:left="0" w:firstLine="0"/>
      <w:jc w:val="both"/>
    </w:pPr>
    <w:rPr>
      <w:sz w:val="16"/>
      <w:szCs w:val="16"/>
      <w:lang w:val="en-US" w:eastAsia="en-US"/>
    </w:rPr>
  </w:style>
  <w:style w:type="paragraph" w:customStyle="1" w:styleId="tablecolhead">
    <w:name w:val="table col head"/>
    <w:basedOn w:val="Normal"/>
    <w:qFormat/>
    <w:pPr>
      <w:spacing w:before="0" w:after="0"/>
      <w:jc w:val="center"/>
    </w:pPr>
    <w:rPr>
      <w:rFonts w:eastAsia="SimSun"/>
      <w:b/>
      <w:bCs/>
      <w:sz w:val="16"/>
      <w:szCs w:val="16"/>
      <w:lang w:val="en-US"/>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mailto:laibarajpoot123679@gmail.com" TargetMode="External"/><Relationship Id="rId5" Type="http://schemas.openxmlformats.org/officeDocument/2006/relationships/settings" Target="settings.xml"/><Relationship Id="rId10" Type="http://schemas.openxmlformats.org/officeDocument/2006/relationships/hyperlink" Target="mailto:fatimaafzal645@gmail.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Lau99</b:Tag>
    <b:SourceType>JournalArticle</b:SourceType>
    <b:Guid>{268C6F75-1210-4AA5-98B1-83E898491478}</b:Guid>
    <b:Author>
      <b:Author>
        <b:NameList>
          <b:Person>
            <b:Last>Lau</b:Last>
            <b:First>Lyda</b:First>
            <b:Middle>MS</b:Middle>
          </b:Person>
          <b:Person>
            <b:Last>Curson</b:Last>
            <b:First>Jayne</b:First>
          </b:Person>
          <b:Person>
            <b:Last>Drew</b:Last>
            <b:First>Richard</b:First>
          </b:Person>
          <b:Person>
            <b:Last>Dew</b:Last>
            <b:First>Peter</b:First>
          </b:Person>
          <b:Person>
            <b:Last>and Leigh</b:Last>
            <b:First>Christine</b:First>
          </b:Person>
        </b:NameList>
      </b:Author>
    </b:Author>
    <b:Title>Use Of VSP Resource Rooms to Support Group Work in a Learning Environment</b:Title>
    <b:Year>1999</b:Year>
    <b:JournalName>Journal Paper Example</b:JournalName>
    <b:Pages>2</b:Pages>
    <b:Volume>99</b:Volume>
    <b:RefOrder>1</b:RefOrder>
  </b:Source>
  <b:Source>
    <b:Tag>Nak96</b:Tag>
    <b:SourceType>ConferenceProceedings</b:SourceType>
    <b:Guid>{408AC0DA-C449-4E2F-ABC7-1DE4B59EC593}</b:Guid>
    <b:Title>Freewalk: Supporting casual meetings in a network</b:Title>
    <b:Year>1996</b:Year>
    <b:Pages>308-314</b:Pages>
    <b:Author>
      <b:Author>
        <b:NameList>
          <b:Person>
            <b:Last>Nakanishi</b:Last>
            <b:First>Hideyuki</b:First>
          </b:Person>
          <b:Person>
            <b:Last>Yoshida</b:Last>
            <b:First>Chikara</b:First>
          </b:Person>
          <b:Person>
            <b:Last>Nishimura</b:Last>
            <b:First>Toshikazu</b:First>
          </b:Person>
          <b:Person>
            <b:Last>and Ishida</b:Last>
            <b:First>Toru</b:First>
          </b:Person>
        </b:NameList>
      </b:Author>
    </b:Author>
    <b:ConferenceName>Proceedings of the 1996 ACM conference on Computer supported cooperative work</b:ConferenceName>
    <b:City>Boston Massachusetts USA</b:City>
    <b:RefOrder>2</b:RefOrder>
  </b:Source>
  <b:Source>
    <b:Tag>Coa24</b:Tag>
    <b:SourceType>InternetSite</b:SourceType>
    <b:Guid>{7DEEC28A-567D-460A-8A7B-3F1A57EF9A70}</b:Guid>
    <b:Title>How To Reference In Microsoft Word 2025: Full Tutorial With Examples Of Citations &amp; Bibliography</b:Title>
    <b:Year>2024</b:Year>
    <b:YearAccessed>2025</b:YearAccessed>
    <b:MonthAccessed>6</b:MonthAccessed>
    <b:DayAccessed>23</b:DayAccessed>
    <b:URL>https://www.youtube.com/watch?v=wnviwr-CF2w&amp;t=416s</b:URL>
    <b:Author>
      <b:Author>
        <b:NameList>
          <b:Person>
            <b:Last>Coach</b:Last>
            <b:First>Grad</b:First>
          </b:Person>
        </b:NameList>
      </b:Author>
    </b:Author>
    <b:RefOrder>3</b:RefOrder>
  </b:Source>
  <b:Source>
    <b:Tag>Mic25</b:Tag>
    <b:SourceType>InternetSite</b:SourceType>
    <b:Guid>{633FA14D-9938-45A3-B9A1-74963239E824}</b:Guid>
    <b:URL>https://support.microsoft.com/en-us/office/add-citations-in-a-word-document-ab9322bb-a8d3-47f4-80c8-63c06779f127</b:URL>
    <b:Author>
      <b:Author>
        <b:NameList>
          <b:Person>
            <b:Last>Inc.</b:Last>
            <b:First>Microsoft</b:First>
          </b:Person>
        </b:NameList>
      </b:Author>
    </b:Author>
    <b:Title>Add citations in a Word document</b:Title>
    <b:YearAccessed>2025</b:YearAccessed>
    <b:MonthAccessed>6</b:MonthAccessed>
    <b:DayAccessed>23</b:DayAccessed>
    <b:RefOrder>4</b:RefOrder>
  </b:Source>
</b:Sources>
</file>

<file path=customXml/itemProps1.xml><?xml version="1.0" encoding="utf-8"?>
<ds:datastoreItem xmlns:ds="http://schemas.openxmlformats.org/officeDocument/2006/customXml" ds:itemID="{D5B5964E-951D-4328-9CD5-E99D98A8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Pages>
  <Words>4302</Words>
  <Characters>24525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28770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Ayesha Akram</cp:lastModifiedBy>
  <cp:revision>5</cp:revision>
  <cp:lastPrinted>2014-06-04T11:08:00Z</cp:lastPrinted>
  <dcterms:created xsi:type="dcterms:W3CDTF">2026-03-09T03:17:00Z</dcterms:created>
  <dcterms:modified xsi:type="dcterms:W3CDTF">2026-06-26T18:20:00Z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y fmtid="{D5CDD505-2E9C-101B-9397-08002B2CF9AE}" pid="3" name="KSOProductBuildVer">
    <vt:lpwstr>1033-12.2.0.23196</vt:lpwstr>
  </property>
  <property fmtid="{D5CDD505-2E9C-101B-9397-08002B2CF9AE}" pid="4" name="ICV">
    <vt:lpwstr>A685D586944D4348AE5350A10799FFAF_13</vt:lpwstr>
  </property>
</Properties>
</file>