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5F4461" w:rsidR="0008007D" w:rsidRDefault="0001391C" w:rsidP="0008007D">
      <w:pPr>
        <w:jc w:val="center"/>
        <w:rPr>
          <w:rStyle w:val="Strong"/>
          <w:sz w:val="24"/>
          <w:szCs w:val="24"/>
        </w:rPr>
      </w:pPr>
      <w:r>
        <w:rPr>
          <w:rStyle w:val="Strong"/>
          <w:sz w:val="24"/>
          <w:szCs w:val="24"/>
        </w:rPr>
        <w:t>GSFLOW Release Notes</w:t>
      </w:r>
    </w:p>
    <w:p w14:paraId="26CEEBFF" w14:textId="77777777" w:rsidR="00B304A3" w:rsidRDefault="00B304A3" w:rsidP="0008007D">
      <w:pPr>
        <w:jc w:val="center"/>
        <w:rPr>
          <w:rStyle w:val="Strong"/>
          <w:sz w:val="24"/>
          <w:szCs w:val="24"/>
        </w:rPr>
      </w:pPr>
    </w:p>
    <w:p w14:paraId="5F70A01F" w14:textId="52EFC2FF"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FF6ECE">
        <w:rPr>
          <w:sz w:val="24"/>
          <w:szCs w:val="24"/>
        </w:rPr>
        <w:t>February</w:t>
      </w:r>
      <w:r w:rsidR="006877BE">
        <w:rPr>
          <w:sz w:val="24"/>
          <w:szCs w:val="24"/>
        </w:rPr>
        <w:t xml:space="preserve"> </w:t>
      </w:r>
      <w:r w:rsidR="00B6261C">
        <w:rPr>
          <w:sz w:val="24"/>
          <w:szCs w:val="24"/>
        </w:rPr>
        <w:t>1</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04E29A5C"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CF1DA1">
        <w:rPr>
          <w:rStyle w:val="Strong"/>
          <w:b w:val="0"/>
          <w:sz w:val="24"/>
          <w:szCs w:val="24"/>
        </w:rPr>
        <w:t>New functionality has been added: (a) a</w:t>
      </w:r>
      <w:r w:rsidR="00F17428">
        <w:rPr>
          <w:rStyle w:val="Strong"/>
          <w:b w:val="0"/>
          <w:sz w:val="24"/>
          <w:szCs w:val="24"/>
        </w:rPr>
        <w:t xml:space="preserve">ll MODFLOW-NWT Packages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is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065A19D0"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817F9B">
        <w:rPr>
          <w:sz w:val="24"/>
          <w:szCs w:val="24"/>
        </w:rPr>
        <w:t>10</w:t>
      </w:r>
    </w:p>
    <w:p w14:paraId="7E288F63" w14:textId="35377BF0"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817F9B">
        <w:rPr>
          <w:sz w:val="24"/>
          <w:szCs w:val="24"/>
        </w:rPr>
        <w:t>8</w:t>
      </w:r>
    </w:p>
    <w:p w14:paraId="44E9992E" w14:textId="1765085E"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21</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lastRenderedPageBreak/>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847D99"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0AF13499" w14:textId="77777777" w:rsidR="00B304A3" w:rsidRDefault="00B304A3" w:rsidP="00B013A3">
      <w:pPr>
        <w:pStyle w:val="ListParagraph"/>
        <w:ind w:left="0"/>
        <w:rPr>
          <w:b/>
          <w:sz w:val="24"/>
          <w:szCs w:val="24"/>
        </w:rPr>
      </w:pPr>
    </w:p>
    <w:p w14:paraId="39335089" w14:textId="77777777" w:rsidR="00B304A3" w:rsidRDefault="00B304A3" w:rsidP="00B013A3">
      <w:pPr>
        <w:pStyle w:val="ListParagraph"/>
        <w:ind w:left="0"/>
        <w:rPr>
          <w:b/>
          <w:sz w:val="24"/>
          <w:szCs w:val="24"/>
        </w:rPr>
      </w:pPr>
    </w:p>
    <w:p w14:paraId="62722878" w14:textId="77777777" w:rsidR="00B304A3" w:rsidRDefault="00B304A3" w:rsidP="00B013A3">
      <w:pPr>
        <w:pStyle w:val="ListParagraph"/>
        <w:ind w:left="0"/>
        <w:rPr>
          <w:b/>
          <w:sz w:val="24"/>
          <w:szCs w:val="24"/>
        </w:rPr>
      </w:pPr>
    </w:p>
    <w:p w14:paraId="74F2BEA1" w14:textId="77777777" w:rsidR="00B304A3" w:rsidRDefault="00B304A3" w:rsidP="00B013A3">
      <w:pPr>
        <w:pStyle w:val="ListParagraph"/>
        <w:ind w:left="0"/>
        <w:rPr>
          <w:b/>
          <w:sz w:val="24"/>
          <w:szCs w:val="24"/>
        </w:rPr>
      </w:pPr>
    </w:p>
    <w:p w14:paraId="430ADF9A" w14:textId="77777777" w:rsidR="00B304A3" w:rsidRDefault="00B304A3" w:rsidP="00B013A3">
      <w:pPr>
        <w:pStyle w:val="ListParagraph"/>
        <w:ind w:left="0"/>
        <w:rPr>
          <w:b/>
          <w:sz w:val="24"/>
          <w:szCs w:val="24"/>
        </w:rPr>
      </w:pPr>
    </w:p>
    <w:p w14:paraId="33BE2C40" w14:textId="1F8817EF"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7B146E89" w14:textId="64459E55" w:rsidR="00A9327B" w:rsidRPr="00D00143" w:rsidRDefault="00D00143" w:rsidP="00A9327B">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3D13CB">
          <w:rPr>
            <w:rStyle w:val="Hyperlink"/>
          </w:rPr>
          <w:t>http://wwwbrr.cr.usgs.gov/projects/SW_MoWS/GSFLOW.html</w:t>
        </w:r>
      </w:hyperlink>
      <w:r>
        <w:rPr>
          <w:sz w:val="24"/>
          <w:szCs w:val="24"/>
        </w:rPr>
        <w:t xml:space="preserve"> </w:t>
      </w:r>
      <w:r w:rsidR="008B7BB7">
        <w:rPr>
          <w:sz w:val="24"/>
          <w:szCs w:val="24"/>
        </w:rPr>
        <w:t xml:space="preserve">and </w:t>
      </w:r>
      <w:hyperlink r:id="rId13" w:history="1">
        <w:r w:rsidR="008B7BB7" w:rsidRPr="00B013A3">
          <w:rPr>
            <w:rStyle w:val="Hyperlink"/>
            <w:sz w:val="24"/>
            <w:szCs w:val="24"/>
          </w:rPr>
          <w:t>http://water.usgs.gov/ogw/gsflow/index.html</w:t>
        </w:r>
      </w:hyperlink>
      <w:r>
        <w:rPr>
          <w:sz w:val="24"/>
          <w:szCs w:val="24"/>
        </w:rPr>
        <w:t xml:space="preserve"> </w:t>
      </w:r>
      <w:r w:rsidR="00A9327B">
        <w:rPr>
          <w:sz w:val="24"/>
        </w:rPr>
        <w:t xml:space="preserve">PDF (file tm6d1_GSFLOW.pdf) of the GSFLOW documentation report is provided in the </w:t>
      </w:r>
      <w:r w:rsidR="00A9327B">
        <w:rPr>
          <w:sz w:val="24"/>
          <w:szCs w:val="24"/>
        </w:rPr>
        <w:t xml:space="preserve">‘doc’ </w:t>
      </w:r>
      <w:r w:rsidR="00A9327B">
        <w:rPr>
          <w:sz w:val="24"/>
        </w:rPr>
        <w:t>subdirectory of the GSFLOW release.</w:t>
      </w:r>
    </w:p>
    <w:p w14:paraId="59116B74" w14:textId="77777777" w:rsidR="00A9327B" w:rsidRDefault="00A9327B" w:rsidP="00A9327B">
      <w:pPr>
        <w:pStyle w:val="ListParagraph"/>
        <w:ind w:left="0"/>
        <w:rPr>
          <w:sz w:val="24"/>
          <w:szCs w:val="24"/>
        </w:rPr>
      </w:pPr>
    </w:p>
    <w:p w14:paraId="09B18FEC" w14:textId="1C4A9667"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49748123" w14:textId="77777777" w:rsidR="00A9327B" w:rsidRDefault="00A9327B" w:rsidP="005476BA">
      <w:pPr>
        <w:rPr>
          <w:sz w:val="24"/>
        </w:rPr>
      </w:pPr>
    </w:p>
    <w:p w14:paraId="1EE71E44" w14:textId="461A42FE" w:rsidR="005476BA" w:rsidRPr="00D00143" w:rsidRDefault="00D00143" w:rsidP="005476BA">
      <w:pPr>
        <w:rPr>
          <w:sz w:val="24"/>
          <w:szCs w:val="24"/>
        </w:rPr>
      </w:pPr>
      <w:r>
        <w:rPr>
          <w:sz w:val="24"/>
        </w:rPr>
        <w:t>PDFs of the</w:t>
      </w:r>
      <w:r w:rsidR="005476BA">
        <w:rPr>
          <w:sz w:val="24"/>
        </w:rPr>
        <w:t xml:space="preserve"> </w:t>
      </w:r>
      <w:r w:rsidR="003617BE">
        <w:rPr>
          <w:sz w:val="24"/>
        </w:rPr>
        <w:t>eight</w:t>
      </w:r>
      <w:r>
        <w:rPr>
          <w:sz w:val="24"/>
        </w:rPr>
        <w:t xml:space="preserve">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A9327B">
      <w:pPr>
        <w:pStyle w:val="ListParagraph"/>
        <w:ind w:left="0"/>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tm6a16_MF2005.pdf.</w:t>
      </w:r>
    </w:p>
    <w:p w14:paraId="351B4A18" w14:textId="77777777" w:rsidR="00A9327B" w:rsidRDefault="00A9327B" w:rsidP="00D10D32">
      <w:pPr>
        <w:pStyle w:val="ListParagraph"/>
        <w:ind w:left="0"/>
        <w:rPr>
          <w:sz w:val="24"/>
          <w:szCs w:val="24"/>
        </w:rPr>
      </w:pPr>
    </w:p>
    <w:p w14:paraId="2245D0F1" w14:textId="6C6BAD75" w:rsidR="00010E5E" w:rsidRDefault="00010E5E" w:rsidP="00D10D32">
      <w:pPr>
        <w:pStyle w:val="ListParagraph"/>
        <w:ind w:left="0"/>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4"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tm6d2_CRT.pdf.</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A9327B">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5" w:history="1">
        <w:r w:rsidRPr="00AC7E56">
          <w:rPr>
            <w:rStyle w:val="Hyperlink"/>
            <w:sz w:val="24"/>
            <w:szCs w:val="24"/>
          </w:rPr>
          <w:t>http://dx.doi.org/10.3133/tm6B7</w:t>
        </w:r>
      </w:hyperlink>
      <w:r w:rsidRPr="00AC7E56">
        <w:rPr>
          <w:sz w:val="24"/>
          <w:szCs w:val="24"/>
        </w:rPr>
        <w:t>.</w:t>
      </w:r>
      <w:r>
        <w:rPr>
          <w:sz w:val="24"/>
          <w:szCs w:val="24"/>
        </w:rPr>
        <w:t xml:space="preserve"> File tm6b7_PRMS-IV.pdf.</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0C72CC">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tm6a37_NWT.pdf.</w:t>
      </w:r>
    </w:p>
    <w:p w14:paraId="21C04C3C" w14:textId="2A0A5CDD" w:rsidR="00A9327B" w:rsidRDefault="00A9327B" w:rsidP="00A9327B">
      <w:pPr>
        <w:pStyle w:val="ListParagraph"/>
        <w:ind w:left="0"/>
        <w:rPr>
          <w:sz w:val="24"/>
          <w:szCs w:val="24"/>
        </w:rPr>
      </w:pPr>
    </w:p>
    <w:p w14:paraId="0A972E0D" w14:textId="22027B15" w:rsidR="000C72CC" w:rsidRPr="00AC7E56" w:rsidRDefault="000C72CC" w:rsidP="000C72CC">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r>
        <w:rPr>
          <w:sz w:val="24"/>
          <w:szCs w:val="24"/>
        </w:rPr>
        <w:t xml:space="preserve"> File tm6a19_UZF.pdf.</w:t>
      </w:r>
    </w:p>
    <w:p w14:paraId="6A994DA5" w14:textId="77777777" w:rsidR="000C72CC" w:rsidRDefault="000C72CC" w:rsidP="00A9327B">
      <w:pPr>
        <w:pStyle w:val="ListParagraph"/>
        <w:ind w:left="0"/>
        <w:rPr>
          <w:sz w:val="24"/>
          <w:szCs w:val="24"/>
        </w:rPr>
      </w:pPr>
    </w:p>
    <w:p w14:paraId="4350EE4A" w14:textId="2734DD27" w:rsidR="00A9327B" w:rsidRDefault="00A9327B" w:rsidP="00A9327B">
      <w:pPr>
        <w:pStyle w:val="ListParagraph"/>
        <w:ind w:left="0"/>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tm6a13_SFR.pdf.</w:t>
      </w:r>
    </w:p>
    <w:p w14:paraId="3214E0DC" w14:textId="77777777" w:rsidR="00DC2AF2" w:rsidRDefault="00DC2AF2" w:rsidP="00A9327B">
      <w:pPr>
        <w:pStyle w:val="ListParagraph"/>
        <w:ind w:left="0"/>
        <w:rPr>
          <w:sz w:val="24"/>
          <w:szCs w:val="24"/>
        </w:rPr>
      </w:pPr>
    </w:p>
    <w:p w14:paraId="76E17CDD" w14:textId="7C4FA68F" w:rsidR="00B64779" w:rsidRDefault="00B64779" w:rsidP="00B64779">
      <w:pPr>
        <w:pStyle w:val="ListParagraph"/>
        <w:ind w:left="0"/>
        <w:rPr>
          <w:sz w:val="24"/>
          <w:szCs w:val="24"/>
        </w:rPr>
      </w:pPr>
      <w:r w:rsidRPr="00BC049F">
        <w:rPr>
          <w:sz w:val="24"/>
          <w:szCs w:val="24"/>
        </w:rPr>
        <w:lastRenderedPageBreak/>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A2852">
          <w:rPr>
            <w:rStyle w:val="Hyperlink"/>
            <w:sz w:val="24"/>
            <w:szCs w:val="24"/>
          </w:rPr>
          <w:t>https://doi.org/10.3133/tm6B8</w:t>
        </w:r>
      </w:hyperlink>
      <w:r w:rsidRPr="00BC049F">
        <w:rPr>
          <w:sz w:val="24"/>
          <w:szCs w:val="24"/>
        </w:rPr>
        <w:t>.</w:t>
      </w:r>
      <w:r w:rsidR="00A9327B">
        <w:rPr>
          <w:sz w:val="24"/>
          <w:szCs w:val="24"/>
        </w:rPr>
        <w:t xml:space="preserve"> File tm6b8_PRMS_enhancements.pdf.</w:t>
      </w:r>
    </w:p>
    <w:p w14:paraId="003277E0" w14:textId="77777777" w:rsidR="00FA25AF" w:rsidRDefault="00FA25AF" w:rsidP="00FA25AF">
      <w:pPr>
        <w:rPr>
          <w:sz w:val="24"/>
          <w:szCs w:val="24"/>
        </w:rPr>
      </w:pPr>
    </w:p>
    <w:p w14:paraId="2B2D7FED" w14:textId="124843E0" w:rsidR="00EF23FE" w:rsidRDefault="00010E5E" w:rsidP="00FA25AF">
      <w:pPr>
        <w:rPr>
          <w:sz w:val="24"/>
          <w:szCs w:val="24"/>
          <w:shd w:val="clear" w:color="auto" w:fill="FFFFFF"/>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7" w:history="1">
        <w:r w:rsidR="00B64779" w:rsidRPr="001407CD">
          <w:rPr>
            <w:rStyle w:val="Hyperlink"/>
            <w:sz w:val="24"/>
            <w:szCs w:val="24"/>
            <w:shd w:val="clear" w:color="auto" w:fill="FFFFFF"/>
          </w:rPr>
          <w:t>http://dx.doi.org/10.3133/tm6D3/</w:t>
        </w:r>
      </w:hyperlink>
      <w:r w:rsidRPr="0076511E">
        <w:rPr>
          <w:sz w:val="24"/>
          <w:szCs w:val="24"/>
          <w:shd w:val="clear" w:color="auto" w:fill="FFFFFF"/>
        </w:rPr>
        <w:t>.</w:t>
      </w:r>
      <w:r w:rsidR="00A9327B">
        <w:rPr>
          <w:sz w:val="24"/>
          <w:szCs w:val="24"/>
          <w:shd w:val="clear" w:color="auto" w:fill="FFFFFF"/>
        </w:rPr>
        <w:t xml:space="preserve"> File tm6d3_Restart.pdf.</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7370B15E"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8" w:history="1">
        <w:r w:rsidR="00D92E52" w:rsidRPr="003D13CB">
          <w:rPr>
            <w:rStyle w:val="Hyperlink"/>
            <w:sz w:val="24"/>
            <w:szCs w:val="24"/>
          </w:rPr>
          <w:t>http://wwwbrr.cr.usgs.gov/projects/SW_MoWS/PRMS.html</w:t>
        </w:r>
      </w:hyperlink>
      <w:r w:rsidR="00D92E52">
        <w:rPr>
          <w:sz w:val="24"/>
          <w:szCs w:val="24"/>
        </w:rPr>
        <w:t xml:space="preserve"> and </w:t>
      </w:r>
      <w:hyperlink r:id="rId19"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3375CD6D" w14:textId="77777777" w:rsidR="00467C07" w:rsidRDefault="00467C07" w:rsidP="00467C07">
      <w:pPr>
        <w:rPr>
          <w:sz w:val="24"/>
          <w:szCs w:val="24"/>
        </w:rPr>
      </w:pPr>
    </w:p>
    <w:p w14:paraId="4F997DBF" w14:textId="4E79D88F" w:rsidR="00467C07" w:rsidRDefault="00467C07" w:rsidP="00467C07">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the National Hydrologic Model for use with the Precipitation-Runoff Modeling System (PRMS): U.S. Geological Survey</w:t>
      </w:r>
      <w:r>
        <w:rPr>
          <w:sz w:val="24"/>
          <w:szCs w:val="24"/>
        </w:rPr>
        <w:t xml:space="preserve"> </w:t>
      </w:r>
      <w:r w:rsidRPr="002E5F96">
        <w:rPr>
          <w:sz w:val="24"/>
          <w:szCs w:val="24"/>
        </w:rPr>
        <w:t xml:space="preserve">Techniques and Methods, book 6, chap B9, 38 p., </w:t>
      </w:r>
      <w:hyperlink r:id="rId20" w:history="1">
        <w:r w:rsidRPr="00C649C3">
          <w:rPr>
            <w:rStyle w:val="Hyperlink"/>
            <w:sz w:val="24"/>
            <w:szCs w:val="24"/>
          </w:rPr>
          <w:t>https://doi.org/10.3133/tm6B9</w:t>
        </w:r>
      </w:hyperlink>
      <w:r w:rsidRPr="002E5F96">
        <w:rPr>
          <w:sz w:val="24"/>
          <w:szCs w:val="24"/>
        </w:rPr>
        <w:t>.</w:t>
      </w:r>
      <w:r>
        <w:rPr>
          <w:sz w:val="24"/>
          <w:szCs w:val="24"/>
        </w:rPr>
        <w:t xml:space="preserve"> File tm6b9_nhm_prms.pdf.</w:t>
      </w: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 xml:space="preserve">Nonlinear </w:t>
      </w:r>
      <w:proofErr w:type="gramStart"/>
      <w:r w:rsidRPr="0076511E">
        <w:rPr>
          <w:rFonts w:ascii="Calibri" w:hAnsi="Calibri"/>
          <w:sz w:val="24"/>
          <w:szCs w:val="24"/>
        </w:rPr>
        <w:t>source</w:t>
      </w:r>
      <w:proofErr w:type="gramEnd"/>
      <w:r w:rsidRPr="0076511E">
        <w:rPr>
          <w:rFonts w:ascii="Calibri" w:hAnsi="Calibri"/>
          <w:sz w:val="24"/>
          <w:szCs w:val="24"/>
        </w:rPr>
        <w:t xml:space="preserv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B8B2DD7" w:rsidR="00006839" w:rsidRDefault="00006839" w:rsidP="005B433D">
      <w:pPr>
        <w:rPr>
          <w:bCs/>
          <w:sz w:val="24"/>
        </w:rPr>
      </w:pPr>
      <w:r>
        <w:rPr>
          <w:bCs/>
          <w:sz w:val="24"/>
        </w:rPr>
        <w:t xml:space="preserve">Note that three </w:t>
      </w:r>
      <w:r w:rsidR="00FF1EE3">
        <w:rPr>
          <w:bCs/>
          <w:sz w:val="24"/>
        </w:rPr>
        <w:t>packages</w:t>
      </w:r>
      <w:r>
        <w:rPr>
          <w:bCs/>
          <w:sz w:val="24"/>
        </w:rPr>
        <w:t xml:space="preserv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w:t>
      </w:r>
      <w:r w:rsidR="001E78A7">
        <w:rPr>
          <w:rStyle w:val="Strong"/>
          <w:b w:val="0"/>
          <w:sz w:val="24"/>
          <w:szCs w:val="24"/>
        </w:rPr>
        <w:t xml:space="preserve"> (SWT)</w:t>
      </w:r>
      <w:r w:rsidR="00BA7B0B">
        <w:rPr>
          <w:rStyle w:val="Strong"/>
          <w:b w:val="0"/>
          <w:sz w:val="24"/>
          <w:szCs w:val="24"/>
        </w:rPr>
        <w:t xml:space="preserve"> Package,</w:t>
      </w:r>
      <w:r w:rsidR="00BA7B0B">
        <w:rPr>
          <w:bCs/>
          <w:sz w:val="24"/>
        </w:rPr>
        <w:t xml:space="preserve"> </w:t>
      </w:r>
      <w:r w:rsidR="008D06FD">
        <w:rPr>
          <w:bCs/>
          <w:sz w:val="24"/>
        </w:rPr>
        <w:t xml:space="preserve">and the Link MT3DMS </w:t>
      </w:r>
      <w:r w:rsidR="001E78A7">
        <w:rPr>
          <w:bCs/>
          <w:sz w:val="24"/>
        </w:rPr>
        <w:t xml:space="preserve">(LMT) </w:t>
      </w:r>
      <w:r w:rsidR="008D06FD">
        <w:rPr>
          <w:bCs/>
          <w:sz w:val="24"/>
        </w:rPr>
        <w:t>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r w:rsidR="001B71B8" w:rsidRPr="008E79BB">
        <w:rPr>
          <w:rFonts w:cstheme="minorHAnsi"/>
          <w:color w:val="222222"/>
          <w:sz w:val="24"/>
          <w:szCs w:val="24"/>
          <w:shd w:val="clear" w:color="auto" w:fill="FFFFFF"/>
        </w:rPr>
        <w:t>The Geometric Multi-Grid (GMG) Solver Package is not included in this version of GSFLOW; it is available in version 1.2.1.</w:t>
      </w:r>
      <w:r w:rsidR="001B71B8">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lastRenderedPageBreak/>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3191DD17" w:rsidR="00247F9F" w:rsidRDefault="00247F9F" w:rsidP="00682B4C">
      <w:pPr>
        <w:rPr>
          <w:rStyle w:val="Strong"/>
          <w:b w:val="0"/>
          <w:sz w:val="24"/>
          <w:szCs w:val="24"/>
        </w:rPr>
      </w:pPr>
      <w:r w:rsidRPr="00596F3A">
        <w:rPr>
          <w:rStyle w:val="Strong"/>
          <w:b w:val="0"/>
          <w:sz w:val="24"/>
          <w:szCs w:val="24"/>
          <w:highlight w:val="yellow"/>
        </w:rPr>
        <w:t>SWI</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43DB9771" w:rsidR="00247F9F" w:rsidRPr="00247F9F" w:rsidRDefault="00247F9F" w:rsidP="00682B4C">
      <w:pPr>
        <w:rPr>
          <w:rStyle w:val="Strong"/>
          <w:b w:val="0"/>
          <w:sz w:val="24"/>
          <w:szCs w:val="24"/>
          <w:vertAlign w:val="superscript"/>
        </w:rPr>
      </w:pPr>
      <w:r w:rsidRPr="00596F3A">
        <w:rPr>
          <w:rStyle w:val="Strong"/>
          <w:b w:val="0"/>
          <w:sz w:val="24"/>
          <w:szCs w:val="24"/>
          <w:highlight w:val="yellow"/>
        </w:rPr>
        <w:t>SWT</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A4DACF4" w:rsidR="00247F9F" w:rsidRDefault="00247F9F" w:rsidP="0001391C">
      <w:pPr>
        <w:rPr>
          <w:rStyle w:val="Strong"/>
          <w:b w:val="0"/>
          <w:sz w:val="24"/>
          <w:szCs w:val="24"/>
        </w:rPr>
      </w:pPr>
      <w:r w:rsidRPr="00596F3A">
        <w:rPr>
          <w:rStyle w:val="Strong"/>
          <w:b w:val="0"/>
          <w:sz w:val="24"/>
          <w:szCs w:val="24"/>
          <w:highlight w:val="yellow"/>
        </w:rPr>
        <w:t>LMT</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4A215A14" w14:textId="3973AC89" w:rsidR="008B7BB7" w:rsidRDefault="008B7BB7" w:rsidP="0001391C">
      <w:pPr>
        <w:rPr>
          <w:rStyle w:val="Strong"/>
          <w:sz w:val="24"/>
          <w:szCs w:val="24"/>
        </w:rPr>
      </w:pPr>
    </w:p>
    <w:p w14:paraId="25AEDB96" w14:textId="77777777" w:rsidR="006601D4" w:rsidRDefault="006601D4"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lastRenderedPageBreak/>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07435890"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bookmarkStart w:id="2" w:name="_GoBack"/>
      <w:bookmarkEnd w:id="2"/>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07DD87F9" w14:textId="77777777" w:rsidR="00C41A01" w:rsidRDefault="00C41A01"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5C80B41"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FF6ECE">
        <w:rPr>
          <w:b/>
          <w:sz w:val="24"/>
          <w:szCs w:val="24"/>
        </w:rPr>
        <w:t>February</w:t>
      </w:r>
      <w:r w:rsidR="00467C07" w:rsidRPr="00467C07">
        <w:rPr>
          <w:b/>
          <w:sz w:val="24"/>
          <w:szCs w:val="24"/>
        </w:rPr>
        <w:t xml:space="preserve"> 1, 2019</w:t>
      </w:r>
      <w:r w:rsidR="008B7BB7">
        <w:rPr>
          <w:rStyle w:val="Strong"/>
          <w:sz w:val="24"/>
        </w:rPr>
        <w:t>)</w:t>
      </w:r>
    </w:p>
    <w:p w14:paraId="0551B7D4" w14:textId="4F1B2EB2"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cosmetic are described below, beginning with changes to PRMS and GSFLOW Modules and then changes to MODFLOW Packages. </w:t>
      </w:r>
      <w:r w:rsidR="000F3CBF">
        <w:rPr>
          <w:sz w:val="24"/>
          <w:szCs w:val="24"/>
        </w:rPr>
        <w:t xml:space="preserve">Parameter Files for example problems were converted to use the new PRMS5 parameters instead of the equivalent PRMS4 parameters. For the Tahoe example </w:t>
      </w:r>
      <w:proofErr w:type="gramStart"/>
      <w:r w:rsidR="000F3CBF">
        <w:rPr>
          <w:sz w:val="24"/>
          <w:szCs w:val="24"/>
        </w:rPr>
        <w:t>problem</w:t>
      </w:r>
      <w:proofErr w:type="gramEnd"/>
      <w:r w:rsidR="000F3CBF">
        <w:rPr>
          <w:sz w:val="24"/>
          <w:szCs w:val="24"/>
        </w:rPr>
        <w:t xml:space="preserve"> the single Parameter File was split into 3 and some parameters were specified in a gridded format that matches the MODFLOW grid.</w:t>
      </w:r>
    </w:p>
    <w:p w14:paraId="7F70145D" w14:textId="2C9A72EA" w:rsidR="00D21730" w:rsidRDefault="00D21730" w:rsidP="00D21730">
      <w:pPr>
        <w:spacing w:line="360" w:lineRule="auto"/>
        <w:rPr>
          <w:rStyle w:val="Strong"/>
          <w:sz w:val="24"/>
        </w:rPr>
      </w:pPr>
    </w:p>
    <w:p w14:paraId="3C3754D9" w14:textId="31BEDA81" w:rsidR="00817F9B" w:rsidRDefault="00817F9B" w:rsidP="00D21730">
      <w:pPr>
        <w:spacing w:line="360" w:lineRule="auto"/>
        <w:rPr>
          <w:rStyle w:val="Strong"/>
          <w:sz w:val="24"/>
        </w:rPr>
      </w:pPr>
    </w:p>
    <w:p w14:paraId="09CA2647" w14:textId="74F26797" w:rsidR="00D21730" w:rsidRDefault="00D21730" w:rsidP="00D21730">
      <w:pPr>
        <w:rPr>
          <w:rStyle w:val="Strong"/>
          <w:sz w:val="24"/>
        </w:rPr>
      </w:pPr>
      <w:r>
        <w:rPr>
          <w:rStyle w:val="Strong"/>
          <w:sz w:val="24"/>
        </w:rPr>
        <w:lastRenderedPageBreak/>
        <w:t>A. PRMS and GSFLOW Modules</w:t>
      </w:r>
      <w:r w:rsidR="00BA0D35">
        <w:rPr>
          <w:rStyle w:val="Strong"/>
          <w:sz w:val="24"/>
        </w:rPr>
        <w:t xml:space="preserve"> and MMF</w:t>
      </w:r>
    </w:p>
    <w:p w14:paraId="3949F9D6" w14:textId="77777777" w:rsidR="00887438" w:rsidRDefault="00887438" w:rsidP="00D21730">
      <w:pPr>
        <w:rPr>
          <w:rFonts w:asciiTheme="majorHAnsi" w:hAnsiTheme="majorHAnsi" w:cs="Courier New"/>
          <w:sz w:val="24"/>
          <w:szCs w:val="20"/>
        </w:rPr>
      </w:pPr>
    </w:p>
    <w:p w14:paraId="37B23400" w14:textId="709DED53" w:rsidR="00887438" w:rsidRDefault="00887438" w:rsidP="00887438">
      <w:pPr>
        <w:rPr>
          <w:rFonts w:cstheme="minorHAnsi"/>
          <w:sz w:val="24"/>
          <w:szCs w:val="20"/>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p>
    <w:p w14:paraId="7467FE77" w14:textId="77777777" w:rsidR="00781CF5" w:rsidRPr="008E79BB" w:rsidRDefault="00781CF5" w:rsidP="00887438">
      <w:pPr>
        <w:rPr>
          <w:rFonts w:cstheme="minorHAnsi"/>
          <w:sz w:val="24"/>
          <w:szCs w:val="20"/>
        </w:rPr>
      </w:pPr>
    </w:p>
    <w:p w14:paraId="65AD3155" w14:textId="31DDA139"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of 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This change means that existing models will need to be updated to use these parameters. 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 xml:space="preserve">To use the new parameters, </w:t>
      </w:r>
      <w:r w:rsidR="00432371" w:rsidRPr="008E79BB">
        <w:rPr>
          <w:rStyle w:val="Strong"/>
          <w:rFonts w:cstheme="minorHAnsi"/>
          <w:b w:val="0"/>
          <w:sz w:val="24"/>
          <w:szCs w:val="24"/>
        </w:rPr>
        <w:t xml:space="preserve">specify </w:t>
      </w:r>
      <w:r w:rsidRPr="008E79BB">
        <w:rPr>
          <w:rStyle w:val="Strong"/>
          <w:rFonts w:cstheme="minorHAnsi"/>
          <w:sz w:val="24"/>
          <w:szCs w:val="24"/>
        </w:rPr>
        <w:t>mode</w:t>
      </w:r>
      <w:r w:rsidR="00432371" w:rsidRPr="008E79BB">
        <w:rPr>
          <w:rStyle w:val="Strong"/>
          <w:rFonts w:cstheme="minorHAnsi"/>
          <w:sz w:val="24"/>
          <w:szCs w:val="24"/>
        </w:rPr>
        <w:t>l_</w:t>
      </w:r>
      <w:r w:rsidRPr="008E79BB">
        <w:rPr>
          <w:rStyle w:val="Strong"/>
          <w:rFonts w:cstheme="minorHAnsi"/>
          <w:sz w:val="24"/>
          <w:szCs w:val="24"/>
        </w:rPr>
        <w:t>mode</w:t>
      </w:r>
      <w:r w:rsidRPr="008E79BB">
        <w:rPr>
          <w:rStyle w:val="Strong"/>
          <w:rFonts w:cstheme="minorHAnsi"/>
          <w:b w:val="0"/>
          <w:sz w:val="24"/>
          <w:szCs w:val="24"/>
        </w:rPr>
        <w:t xml:space="preserve"> </w:t>
      </w:r>
      <w:r w:rsidR="00432371" w:rsidRPr="008E79BB">
        <w:rPr>
          <w:rStyle w:val="Strong"/>
          <w:rFonts w:cstheme="minorHAnsi"/>
          <w:b w:val="0"/>
          <w:sz w:val="24"/>
          <w:szCs w:val="24"/>
        </w:rPr>
        <w:t xml:space="preserve">as </w:t>
      </w:r>
      <w:r w:rsidRPr="008E79BB">
        <w:rPr>
          <w:rStyle w:val="Strong"/>
          <w:rFonts w:cstheme="minorHAnsi"/>
          <w:b w:val="0"/>
          <w:sz w:val="24"/>
          <w:szCs w:val="24"/>
        </w:rPr>
        <w:t>PRMS5 for PRMS-only mode and GSFLOW5 for coupled mode. 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7777777"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4C94AEF7" w14:textId="5F34FBDA" w:rsidR="00887438" w:rsidRPr="008E79BB" w:rsidRDefault="00887438" w:rsidP="00887438">
      <w:pPr>
        <w:rPr>
          <w:rStyle w:val="Strong"/>
          <w:rFonts w:cstheme="minorHAnsi"/>
          <w:b w:val="0"/>
          <w:sz w:val="24"/>
        </w:rPr>
      </w:pPr>
      <w:r w:rsidRPr="008E79BB">
        <w:rPr>
          <w:rStyle w:val="Strong"/>
          <w:rFonts w:cstheme="minorHAnsi"/>
          <w:b w:val="0"/>
          <w:sz w:val="24"/>
        </w:rPr>
        <w:t xml:space="preserve">See “Update of PRMS PET modules.pdf” file in </w:t>
      </w:r>
      <w:r w:rsidR="00185106" w:rsidRPr="008E79BB">
        <w:rPr>
          <w:rFonts w:cstheme="minorHAnsi"/>
          <w:sz w:val="24"/>
          <w:szCs w:val="24"/>
        </w:rPr>
        <w:t>the ‘doc\Related reports (</w:t>
      </w:r>
      <w:proofErr w:type="gramStart"/>
      <w:r w:rsidR="00185106" w:rsidRPr="008E79BB">
        <w:rPr>
          <w:rFonts w:cstheme="minorHAnsi"/>
          <w:sz w:val="24"/>
          <w:szCs w:val="24"/>
        </w:rPr>
        <w:t>PRMS,MODFLOW</w:t>
      </w:r>
      <w:proofErr w:type="gramEnd"/>
      <w:r w:rsidR="00185106" w:rsidRPr="008E79BB">
        <w:rPr>
          <w:rFonts w:cstheme="minorHAnsi"/>
          <w:sz w:val="24"/>
          <w:szCs w:val="24"/>
        </w:rPr>
        <w:t xml:space="preserve">,CRT)’ </w:t>
      </w:r>
      <w:r w:rsidR="00596F3A" w:rsidRPr="008E79BB">
        <w:rPr>
          <w:rFonts w:cstheme="minorHAnsi"/>
          <w:sz w:val="24"/>
          <w:szCs w:val="24"/>
        </w:rPr>
        <w:t>sub</w:t>
      </w:r>
      <w:r w:rsidRPr="008E79BB">
        <w:rPr>
          <w:rStyle w:val="Strong"/>
          <w:rFonts w:cstheme="minorHAnsi"/>
          <w:b w:val="0"/>
          <w:sz w:val="24"/>
        </w:rPr>
        <w:t>directory for corrections to PRMS-IV documentation report regarding the potential evapotranspiration modules.</w:t>
      </w: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5A01C88D"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 thus they must be regenerated. The new files are about 75% smaller as only variables needed to maintain a water balance are stored. </w:t>
      </w:r>
      <w:r w:rsidR="00EA6675">
        <w:rPr>
          <w:sz w:val="24"/>
        </w:rPr>
        <w:t xml:space="preserve">Modules with fewer values </w:t>
      </w:r>
      <w:r w:rsidR="00EA6675">
        <w:rPr>
          <w:sz w:val="24"/>
        </w:rPr>
        <w:lastRenderedPageBreak/>
        <w:t xml:space="preserve">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61F37B81" w:rsidR="00436D11" w:rsidRPr="00E46E13" w:rsidRDefault="00E46E13" w:rsidP="00873AA4">
      <w:pPr>
        <w:pStyle w:val="ListParagraph"/>
        <w:numPr>
          <w:ilvl w:val="0"/>
          <w:numId w:val="23"/>
        </w:numPr>
        <w:spacing w:line="276" w:lineRule="auto"/>
        <w:rPr>
          <w:sz w:val="24"/>
          <w:szCs w:val="24"/>
        </w:rPr>
      </w:pPr>
      <w:r>
        <w:rPr>
          <w:sz w:val="24"/>
          <w:szCs w:val="24"/>
        </w:rPr>
        <w:t>Note, still c</w:t>
      </w:r>
      <w:r w:rsidR="00436D11" w:rsidRPr="00E46E13">
        <w:rPr>
          <w:sz w:val="24"/>
          <w:szCs w:val="24"/>
        </w:rPr>
        <w:t xml:space="preserve">annot change surface depression storage or cascading flow </w:t>
      </w:r>
      <w:r>
        <w:rPr>
          <w:sz w:val="24"/>
          <w:szCs w:val="24"/>
        </w:rPr>
        <w:t xml:space="preserve">simulation </w:t>
      </w:r>
      <w:r w:rsidR="00436D11" w:rsidRPr="00E46E13">
        <w:rPr>
          <w:sz w:val="24"/>
          <w:szCs w:val="24"/>
        </w:rPr>
        <w:t>option</w:t>
      </w:r>
      <w:r>
        <w:rPr>
          <w:sz w:val="24"/>
          <w:szCs w:val="24"/>
        </w:rPr>
        <w:t>s</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Pr>
          <w:sz w:val="24"/>
          <w:szCs w:val="24"/>
        </w:rPr>
        <w:t>, th</w:t>
      </w:r>
      <w:r w:rsidR="00436D11" w:rsidRPr="00E46E13">
        <w:rPr>
          <w:sz w:val="24"/>
          <w:szCs w:val="24"/>
        </w:rPr>
        <w:t xml:space="preserve">e model model, or 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436D11" w:rsidRPr="00E46E13">
        <w:rPr>
          <w:sz w:val="24"/>
          <w:szCs w:val="24"/>
        </w:rPr>
        <w:t xml:space="preserve"> for a restart</w:t>
      </w:r>
      <w:r>
        <w:rPr>
          <w:sz w:val="24"/>
          <w:szCs w:val="24"/>
        </w:rPr>
        <w:t xml:space="preserve"> simulation.</w:t>
      </w:r>
    </w:p>
    <w:p w14:paraId="6A53934F" w14:textId="52EC7BD5"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 xml:space="preserve">0=read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1D688B">
        <w:rPr>
          <w:sz w:val="24"/>
        </w:rPr>
        <w:t>=</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1D688B">
        <w:rPr>
          <w:sz w:val="24"/>
        </w:rPr>
        <w:t>=</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390AD0">
        <w:rPr>
          <w:sz w:val="24"/>
        </w:rPr>
        <w:t>=</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3C0C108B"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xml:space="preserve">) and then deplete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t>
      </w:r>
      <w:r w:rsidRPr="00C22500">
        <w:rPr>
          <w:rFonts w:cstheme="minorHAnsi"/>
          <w:sz w:val="24"/>
        </w:rPr>
        <w:lastRenderedPageBreak/>
        <w:t xml:space="preserve">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was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4F5EEDD0"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proofErr w:type="gramStart"/>
      <w:r>
        <w:rPr>
          <w:rFonts w:cstheme="minorHAnsi"/>
          <w:sz w:val="24"/>
          <w:szCs w:val="24"/>
        </w:rPr>
        <w:t>were</w:t>
      </w:r>
      <w:proofErr w:type="gramEnd"/>
      <w:r>
        <w:rPr>
          <w:rFonts w:cstheme="minorHAnsi"/>
          <w:sz w:val="24"/>
          <w:szCs w:val="24"/>
        </w:rPr>
        <w:t xml:space="preserve"> allowed to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6532CAF5"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proofErr w:type="gramStart"/>
      <w:r>
        <w:rPr>
          <w:rFonts w:cstheme="minorHAnsi"/>
          <w:sz w:val="24"/>
          <w:szCs w:val="24"/>
        </w:rPr>
        <w:t>are allowed to</w:t>
      </w:r>
      <w:proofErr w:type="gramEnd"/>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4DFE5C61" w:rsidR="000131E7" w:rsidRPr="00BF3F05"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lastRenderedPageBreak/>
        <w:t>Values for solar radiation and potential evapotranspiration could be computed incorrectly for segments that did not have associated HRUs, this has been fixed to assign values from closest upstream segment.</w:t>
      </w:r>
    </w:p>
    <w:p w14:paraId="322AD9CB" w14:textId="77777777" w:rsidR="00BF3F05" w:rsidRPr="00BF3F05" w:rsidRDefault="00BF3F05" w:rsidP="00BF3F05">
      <w:pPr>
        <w:spacing w:line="276" w:lineRule="auto"/>
        <w:rPr>
          <w:rFonts w:cstheme="minorHAnsi"/>
          <w:sz w:val="24"/>
          <w:szCs w:val="24"/>
        </w:rPr>
      </w:pPr>
    </w:p>
    <w:p w14:paraId="50DB4ECB" w14:textId="77777777"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208CE885"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was optional if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w:t>
      </w:r>
      <w:r w:rsidRPr="00FD0000">
        <w:rPr>
          <w:rFonts w:cs="Times New Roman"/>
          <w:sz w:val="24"/>
        </w:rPr>
        <w:lastRenderedPageBreak/>
        <w:t>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lastRenderedPageBreak/>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1F21FE15"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proofErr w:type="gramStart"/>
      <w:r w:rsidRPr="00E379EA">
        <w:rPr>
          <w:rFonts w:cstheme="minorHAnsi"/>
          <w:sz w:val="24"/>
        </w:rPr>
        <w:t>similar to</w:t>
      </w:r>
      <w:proofErr w:type="gramEnd"/>
      <w:r w:rsidRPr="00E379EA">
        <w:rPr>
          <w:rFonts w:cstheme="minorHAnsi"/>
          <w:sz w:val="24"/>
        </w:rPr>
        <w:t xml:space="preserve"> nhru_summary and with similar control parameters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A46B4CE"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soil_moist_init_frac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soil_moist_init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lastRenderedPageBreak/>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75A978C5"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4716802C"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proofErr w:type="gramStart"/>
      <w:r>
        <w:rPr>
          <w:rStyle w:val="Strong"/>
          <w:b w:val="0"/>
          <w:sz w:val="24"/>
        </w:rPr>
        <w:t>as long as</w:t>
      </w:r>
      <w:proofErr w:type="gramEnd"/>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4C660E4" w14:textId="77777777" w:rsidR="00B304A3" w:rsidRPr="002D5D6E" w:rsidRDefault="00B304A3"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5A32ADC"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can be used as an alternative to </w:t>
      </w:r>
      <w:proofErr w:type="gramStart"/>
      <w:r w:rsidRPr="00D96625">
        <w:rPr>
          <w:rFonts w:cs="Times New Roman"/>
          <w:sz w:val="24"/>
        </w:rPr>
        <w:t>specif</w:t>
      </w:r>
      <w:r w:rsidR="00EA11FE">
        <w:rPr>
          <w:rFonts w:cs="Times New Roman"/>
          <w:sz w:val="24"/>
        </w:rPr>
        <w:t>ying</w:t>
      </w:r>
      <w:proofErr w:type="gramEnd"/>
      <w:r w:rsidR="00EA11FE">
        <w:rPr>
          <w:rFonts w:cs="Times New Roman"/>
          <w:sz w:val="24"/>
        </w:rPr>
        <w:t xml:space="preserve">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8C787A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parameter can be used</w:t>
      </w:r>
      <w:r>
        <w:rPr>
          <w:rFonts w:cs="Times New Roman"/>
          <w:sz w:val="24"/>
        </w:rPr>
        <w:t xml:space="preserve"> to specify a replacement flow for outflow of a segment. This is </w:t>
      </w:r>
      <w:proofErr w:type="gramStart"/>
      <w:r>
        <w:rPr>
          <w:rFonts w:cs="Times New Roman"/>
          <w:sz w:val="24"/>
        </w:rPr>
        <w:t>similar to</w:t>
      </w:r>
      <w:proofErr w:type="gramEnd"/>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w:t>
      </w:r>
      <w:r>
        <w:rPr>
          <w:rFonts w:cs="Times New Roman"/>
          <w:sz w:val="24"/>
        </w:rPr>
        <w:lastRenderedPageBreak/>
        <w:t xml:space="preserve">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lastRenderedPageBreak/>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0F3D88E9" w:rsidR="00241203" w:rsidRPr="00AA0183" w:rsidRDefault="00241203" w:rsidP="00241203">
      <w:pPr>
        <w:rPr>
          <w:rStyle w:val="Strong"/>
          <w:sz w:val="24"/>
        </w:rPr>
      </w:pPr>
      <w:r>
        <w:rPr>
          <w:rStyle w:val="Strong"/>
          <w:sz w:val="24"/>
        </w:rPr>
        <w:t>MMF</w:t>
      </w:r>
    </w:p>
    <w:p w14:paraId="2DAF2946" w14:textId="72670C0A" w:rsidR="00241203" w:rsidRPr="00241203" w:rsidRDefault="00241203" w:rsidP="00241203">
      <w:pPr>
        <w:pStyle w:val="ListParagraph"/>
        <w:numPr>
          <w:ilvl w:val="0"/>
          <w:numId w:val="21"/>
        </w:numPr>
        <w:rPr>
          <w:sz w:val="24"/>
        </w:rPr>
      </w:pPr>
      <w:r w:rsidRPr="00241203">
        <w:rPr>
          <w:sz w:val="24"/>
        </w:rPr>
        <w:t>If an error is encountered reading a Parameter File an error 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2CD664AC" w:rsidR="00241203" w:rsidRP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6BCD4752" w14:textId="678691C2" w:rsidR="0083701A" w:rsidRDefault="0083701A" w:rsidP="00B859CF">
      <w:pPr>
        <w:rPr>
          <w:rFonts w:cs="Courier New"/>
          <w:b/>
          <w:sz w:val="24"/>
          <w:szCs w:val="20"/>
        </w:rPr>
      </w:pPr>
    </w:p>
    <w:p w14:paraId="3092A0A9" w14:textId="77777777" w:rsidR="00FA09B7" w:rsidRDefault="00FA09B7"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w:t>
      </w:r>
      <w:r w:rsidRPr="00DF4C51">
        <w:rPr>
          <w:sz w:val="24"/>
          <w:szCs w:val="24"/>
        </w:rPr>
        <w:lastRenderedPageBreak/>
        <w:t>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7A3398A1" w:rsidR="00D0295F" w:rsidRPr="00DF4C51"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2B4E884" w:rsidR="006E57BB" w:rsidRPr="00F61B9B" w:rsidRDefault="00064ACA" w:rsidP="006E57BB">
      <w:pPr>
        <w:pStyle w:val="ListParagraph"/>
        <w:numPr>
          <w:ilvl w:val="0"/>
          <w:numId w:val="21"/>
        </w:numPr>
        <w:rPr>
          <w:sz w:val="24"/>
          <w:szCs w:val="24"/>
        </w:rPr>
      </w:pPr>
      <w:r>
        <w:rPr>
          <w:sz w:val="24"/>
          <w:szCs w:val="24"/>
        </w:rPr>
        <w:t xml:space="preserve">A new option was included for specifying the layer to which UZF recharge is added (NUZTOP=4). If NUZTOP is specified as 4 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554DED4F" w:rsidR="00417D47" w:rsidRPr="00DF4C51" w:rsidRDefault="00417D47" w:rsidP="00417D47">
      <w:pPr>
        <w:rPr>
          <w:b/>
          <w:sz w:val="24"/>
          <w:szCs w:val="24"/>
        </w:rPr>
      </w:pPr>
      <w:r>
        <w:rPr>
          <w:b/>
          <w:sz w:val="24"/>
          <w:szCs w:val="24"/>
        </w:rPr>
        <w:t>Basic Package</w:t>
      </w:r>
      <w:r w:rsidRPr="00DF4C51">
        <w:rPr>
          <w:b/>
          <w:sz w:val="24"/>
          <w:szCs w:val="24"/>
        </w:rPr>
        <w:t xml:space="preserve"> (</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3206A41A" w:rsidR="00417D47" w:rsidRPr="00DF4C51" w:rsidRDefault="00417D47" w:rsidP="00417D47">
      <w:pPr>
        <w:pStyle w:val="ListParagraph"/>
        <w:numPr>
          <w:ilvl w:val="0"/>
          <w:numId w:val="21"/>
        </w:numPr>
        <w:rPr>
          <w:sz w:val="24"/>
          <w:szCs w:val="24"/>
        </w:rPr>
      </w:pPr>
      <w:r>
        <w:rPr>
          <w:sz w:val="24"/>
          <w:szCs w:val="24"/>
        </w:rPr>
        <w:t xml:space="preserve">The size of character variables </w:t>
      </w:r>
      <w:proofErr w:type="gramStart"/>
      <w:r>
        <w:rPr>
          <w:sz w:val="24"/>
          <w:szCs w:val="24"/>
        </w:rPr>
        <w:t>were</w:t>
      </w:r>
      <w:proofErr w:type="gramEnd"/>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27BB023D" w14:textId="77777777" w:rsidR="00D0295F" w:rsidRPr="00DF4C51" w:rsidRDefault="00D0295F" w:rsidP="00DF4C51">
      <w:pPr>
        <w:pStyle w:val="ListParagraph"/>
        <w:numPr>
          <w:ilvl w:val="0"/>
          <w:numId w:val="21"/>
        </w:numPr>
        <w:rPr>
          <w:sz w:val="24"/>
          <w:szCs w:val="24"/>
        </w:rPr>
      </w:pPr>
      <w:r w:rsidRPr="00DF4C51">
        <w:rPr>
          <w:sz w:val="24"/>
          <w:szCs w:val="24"/>
        </w:rPr>
        <w:t>When a return cell went dry, the program failed to write</w:t>
      </w:r>
    </w:p>
    <w:p w14:paraId="4C5194EF" w14:textId="77777777" w:rsidR="00D0295F" w:rsidRPr="00D0295F" w:rsidRDefault="00D0295F" w:rsidP="00DF4C51">
      <w:pPr>
        <w:ind w:firstLine="720"/>
        <w:rPr>
          <w:sz w:val="24"/>
          <w:szCs w:val="24"/>
        </w:rPr>
      </w:pPr>
      <w:r w:rsidRPr="00D0295F">
        <w:rPr>
          <w:sz w:val="24"/>
          <w:szCs w:val="24"/>
        </w:rPr>
        <w:t>a budget record for the COMPACT BUDGET option.  This resulted in</w:t>
      </w:r>
    </w:p>
    <w:p w14:paraId="70CB6632" w14:textId="77777777" w:rsidR="00D0295F" w:rsidRPr="00D0295F" w:rsidRDefault="00D0295F" w:rsidP="00DF4C51">
      <w:pPr>
        <w:ind w:left="720"/>
        <w:rPr>
          <w:sz w:val="24"/>
          <w:szCs w:val="24"/>
        </w:rPr>
      </w:pPr>
      <w:r w:rsidRPr="00D0295F">
        <w:rPr>
          <w:sz w:val="24"/>
          <w:szCs w:val="24"/>
        </w:rPr>
        <w:t>an incorrect number of records.  Program was modified so that a</w:t>
      </w:r>
    </w:p>
    <w:p w14:paraId="4C0334C8" w14:textId="7334174F" w:rsidR="00D0295F" w:rsidRPr="00D0295F" w:rsidRDefault="00D0295F" w:rsidP="00DF4C51">
      <w:pPr>
        <w:ind w:firstLine="720"/>
        <w:rPr>
          <w:sz w:val="24"/>
          <w:szCs w:val="24"/>
        </w:rPr>
      </w:pPr>
      <w:r w:rsidRPr="00D0295F">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lastRenderedPageBreak/>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D0295F" w:rsidRDefault="00D0295F" w:rsidP="00DF4C51">
      <w:pPr>
        <w:ind w:firstLine="720"/>
        <w:rPr>
          <w:sz w:val="24"/>
          <w:szCs w:val="24"/>
        </w:rPr>
      </w:pPr>
      <w:r w:rsidRPr="00D0295F">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77777777" w:rsidR="00D0295F" w:rsidRPr="00DF4C51" w:rsidRDefault="00D0295F" w:rsidP="00DF4C51">
      <w:pPr>
        <w:pStyle w:val="ListParagraph"/>
        <w:numPr>
          <w:ilvl w:val="0"/>
          <w:numId w:val="21"/>
        </w:numPr>
        <w:rPr>
          <w:sz w:val="24"/>
          <w:szCs w:val="24"/>
        </w:rPr>
      </w:pPr>
      <w:r w:rsidRPr="00DF4C51">
        <w:rPr>
          <w:sz w:val="24"/>
          <w:szCs w:val="24"/>
        </w:rPr>
        <w:t>Added check to make sure SFR or LAK are active.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lastRenderedPageBreak/>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77777777" w:rsidR="00D0295F" w:rsidRPr="00DF4C51" w:rsidRDefault="00D0295F" w:rsidP="00DF4C51">
      <w:pPr>
        <w:pStyle w:val="ListParagraph"/>
        <w:numPr>
          <w:ilvl w:val="0"/>
          <w:numId w:val="21"/>
        </w:numPr>
        <w:rPr>
          <w:sz w:val="24"/>
          <w:szCs w:val="24"/>
        </w:rPr>
      </w:pPr>
      <w:r w:rsidRPr="00DF4C51">
        <w:rPr>
          <w:sz w:val="24"/>
          <w:szCs w:val="24"/>
        </w:rPr>
        <w:t xml:space="preserve">Several coding changes were made based on suggestions from Scott Boyce (CA WSC)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71EE6E1" w14:textId="77777777" w:rsidR="00817F9B" w:rsidRDefault="00817F9B" w:rsidP="00DF4C51">
      <w:pPr>
        <w:spacing w:line="360" w:lineRule="auto"/>
        <w:rPr>
          <w:rStyle w:val="Strong"/>
          <w:sz w:val="28"/>
        </w:rPr>
      </w:pPr>
    </w:p>
    <w:p w14:paraId="6E0169CC" w14:textId="22CBFFBE"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 xml:space="preserve">Modules and then changes to the MODFLOW </w:t>
      </w:r>
      <w:r>
        <w:rPr>
          <w:sz w:val="24"/>
          <w:szCs w:val="24"/>
        </w:rPr>
        <w:lastRenderedPageBreak/>
        <w:t>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w:t>
      </w:r>
      <w:r w:rsidR="00EC7C01">
        <w:rPr>
          <w:rStyle w:val="Strong"/>
          <w:b w:val="0"/>
          <w:sz w:val="24"/>
        </w:rPr>
        <w:lastRenderedPageBreak/>
        <w:t>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lastRenderedPageBreak/>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 xml:space="preserve">GSFLOW version 1.2.2 is based on MODFLOW-NWT version 1.1.3, as well as updates that have been made to MODFLOW-2005 version 1.12.0. This means that MODFLOW-2005 source files </w:t>
      </w:r>
      <w:r>
        <w:rPr>
          <w:sz w:val="24"/>
          <w:szCs w:val="24"/>
        </w:rPr>
        <w:lastRenderedPageBreak/>
        <w:t>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lastRenderedPageBreak/>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1"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2"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lastRenderedPageBreak/>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3"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lastRenderedPageBreak/>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lastRenderedPageBreak/>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lastRenderedPageBreak/>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lastRenderedPageBreak/>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lastRenderedPageBreak/>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lastRenderedPageBreak/>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lastRenderedPageBreak/>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lastRenderedPageBreak/>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 xml:space="preserve">specified between </w:t>
      </w:r>
      <w:r w:rsidRPr="009E55BC">
        <w:rPr>
          <w:rFonts w:asciiTheme="minorHAnsi" w:hAnsiTheme="minorHAnsi" w:cs="Courier New"/>
          <w:sz w:val="24"/>
          <w:szCs w:val="24"/>
        </w:rPr>
        <w:lastRenderedPageBreak/>
        <w:t>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w:t>
      </w:r>
      <w:r w:rsidRPr="00132F24">
        <w:rPr>
          <w:rStyle w:val="Strong"/>
          <w:b w:val="0"/>
          <w:sz w:val="24"/>
          <w:szCs w:val="24"/>
        </w:rPr>
        <w:lastRenderedPageBreak/>
        <w:t>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4"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w:t>
      </w:r>
      <w:r w:rsidRPr="000D3B5A">
        <w:rPr>
          <w:rFonts w:cs="Courier New"/>
          <w:sz w:val="24"/>
          <w:szCs w:val="24"/>
        </w:rPr>
        <w:lastRenderedPageBreak/>
        <w:t xml:space="preserve">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5"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lastRenderedPageBreak/>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6"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w:t>
      </w:r>
      <w:r w:rsidRPr="00112849">
        <w:rPr>
          <w:sz w:val="24"/>
          <w:szCs w:val="24"/>
        </w:rPr>
        <w:lastRenderedPageBreak/>
        <w:t xml:space="preserve">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lastRenderedPageBreak/>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7"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lastRenderedPageBreak/>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lastRenderedPageBreak/>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w:t>
      </w:r>
      <w:r w:rsidRPr="00DA16B1">
        <w:rPr>
          <w:sz w:val="24"/>
          <w:szCs w:val="24"/>
        </w:rPr>
        <w:lastRenderedPageBreak/>
        <w:t xml:space="preserve">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lastRenderedPageBreak/>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lastRenderedPageBreak/>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w:t>
      </w:r>
      <w:r w:rsidRPr="00B92D04">
        <w:rPr>
          <w:sz w:val="24"/>
          <w:szCs w:val="24"/>
        </w:rPr>
        <w:lastRenderedPageBreak/>
        <w:t xml:space="preserve">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lastRenderedPageBreak/>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lastRenderedPageBreak/>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lastRenderedPageBreak/>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lastRenderedPageBreak/>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lastRenderedPageBreak/>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w:t>
      </w:r>
      <w:r w:rsidRPr="0001391C">
        <w:rPr>
          <w:rStyle w:val="Strong"/>
          <w:b w:val="0"/>
          <w:sz w:val="24"/>
        </w:rPr>
        <w:lastRenderedPageBreak/>
        <w:t xml:space="preserve">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35B54" w14:textId="77777777" w:rsidR="003C64D0" w:rsidRDefault="003C64D0" w:rsidP="00B013A3">
      <w:r>
        <w:separator/>
      </w:r>
    </w:p>
  </w:endnote>
  <w:endnote w:type="continuationSeparator" w:id="0">
    <w:p w14:paraId="616841CD" w14:textId="77777777" w:rsidR="003C64D0" w:rsidRDefault="003C64D0"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C41A01" w:rsidRDefault="00C41A0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C41A01" w:rsidRDefault="00C41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44247" w14:textId="77777777" w:rsidR="003C64D0" w:rsidRDefault="003C64D0" w:rsidP="00B013A3">
      <w:r>
        <w:separator/>
      </w:r>
    </w:p>
  </w:footnote>
  <w:footnote w:type="continuationSeparator" w:id="0">
    <w:p w14:paraId="169A9904" w14:textId="77777777" w:rsidR="003C64D0" w:rsidRDefault="003C64D0"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496D"/>
    <w:multiLevelType w:val="hybridMultilevel"/>
    <w:tmpl w:val="4D98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11"/>
  </w:num>
  <w:num w:numId="5">
    <w:abstractNumId w:val="16"/>
  </w:num>
  <w:num w:numId="6">
    <w:abstractNumId w:val="7"/>
  </w:num>
  <w:num w:numId="7">
    <w:abstractNumId w:val="22"/>
  </w:num>
  <w:num w:numId="8">
    <w:abstractNumId w:val="2"/>
  </w:num>
  <w:num w:numId="9">
    <w:abstractNumId w:val="1"/>
  </w:num>
  <w:num w:numId="10">
    <w:abstractNumId w:val="8"/>
  </w:num>
  <w:num w:numId="11">
    <w:abstractNumId w:val="0"/>
  </w:num>
  <w:num w:numId="12">
    <w:abstractNumId w:val="10"/>
  </w:num>
  <w:num w:numId="13">
    <w:abstractNumId w:val="17"/>
  </w:num>
  <w:num w:numId="14">
    <w:abstractNumId w:val="16"/>
  </w:num>
  <w:num w:numId="15">
    <w:abstractNumId w:val="13"/>
  </w:num>
  <w:num w:numId="16">
    <w:abstractNumId w:val="15"/>
  </w:num>
  <w:num w:numId="17">
    <w:abstractNumId w:val="5"/>
  </w:num>
  <w:num w:numId="18">
    <w:abstractNumId w:val="21"/>
  </w:num>
  <w:num w:numId="19">
    <w:abstractNumId w:val="12"/>
  </w:num>
  <w:num w:numId="20">
    <w:abstractNumId w:val="19"/>
  </w:num>
  <w:num w:numId="21">
    <w:abstractNumId w:val="9"/>
  </w:num>
  <w:num w:numId="22">
    <w:abstractNumId w:val="14"/>
  </w:num>
  <w:num w:numId="23">
    <w:abstractNumId w:val="20"/>
  </w:num>
  <w:num w:numId="24">
    <w:abstractNumId w:val="23"/>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A2EDD"/>
    <w:rsid w:val="000A368B"/>
    <w:rsid w:val="000A5510"/>
    <w:rsid w:val="000B0381"/>
    <w:rsid w:val="000B0660"/>
    <w:rsid w:val="000B0855"/>
    <w:rsid w:val="000B21FC"/>
    <w:rsid w:val="000B3920"/>
    <w:rsid w:val="000B4153"/>
    <w:rsid w:val="000B43AC"/>
    <w:rsid w:val="000B7C0C"/>
    <w:rsid w:val="000C5476"/>
    <w:rsid w:val="000C6EC5"/>
    <w:rsid w:val="000C72CC"/>
    <w:rsid w:val="000D0781"/>
    <w:rsid w:val="000D30FA"/>
    <w:rsid w:val="000D347B"/>
    <w:rsid w:val="000D3B5A"/>
    <w:rsid w:val="000D52EA"/>
    <w:rsid w:val="000E0963"/>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7418F"/>
    <w:rsid w:val="00177B73"/>
    <w:rsid w:val="00177D8D"/>
    <w:rsid w:val="00183E92"/>
    <w:rsid w:val="0018438E"/>
    <w:rsid w:val="00184E3A"/>
    <w:rsid w:val="001850F0"/>
    <w:rsid w:val="00185106"/>
    <w:rsid w:val="001907FB"/>
    <w:rsid w:val="00190FF4"/>
    <w:rsid w:val="00191B5B"/>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733E"/>
    <w:rsid w:val="001E78A7"/>
    <w:rsid w:val="001E7FBA"/>
    <w:rsid w:val="001F005F"/>
    <w:rsid w:val="001F0201"/>
    <w:rsid w:val="001F13B1"/>
    <w:rsid w:val="001F2ED4"/>
    <w:rsid w:val="001F4241"/>
    <w:rsid w:val="001F78A7"/>
    <w:rsid w:val="002023C0"/>
    <w:rsid w:val="00202DC6"/>
    <w:rsid w:val="00204478"/>
    <w:rsid w:val="002057C5"/>
    <w:rsid w:val="00207965"/>
    <w:rsid w:val="00210777"/>
    <w:rsid w:val="002120FD"/>
    <w:rsid w:val="0021214D"/>
    <w:rsid w:val="00215132"/>
    <w:rsid w:val="00215A25"/>
    <w:rsid w:val="00220E95"/>
    <w:rsid w:val="00222022"/>
    <w:rsid w:val="0022483F"/>
    <w:rsid w:val="00225257"/>
    <w:rsid w:val="002271CF"/>
    <w:rsid w:val="00227BFD"/>
    <w:rsid w:val="00234251"/>
    <w:rsid w:val="002411CB"/>
    <w:rsid w:val="00241203"/>
    <w:rsid w:val="00242022"/>
    <w:rsid w:val="002428B0"/>
    <w:rsid w:val="00243183"/>
    <w:rsid w:val="002450BF"/>
    <w:rsid w:val="00246B7A"/>
    <w:rsid w:val="00246C8B"/>
    <w:rsid w:val="00247F9F"/>
    <w:rsid w:val="002512C6"/>
    <w:rsid w:val="00252BC0"/>
    <w:rsid w:val="002530B7"/>
    <w:rsid w:val="00253CF5"/>
    <w:rsid w:val="00257896"/>
    <w:rsid w:val="00257FB8"/>
    <w:rsid w:val="0026104C"/>
    <w:rsid w:val="00262314"/>
    <w:rsid w:val="00263C81"/>
    <w:rsid w:val="002722B5"/>
    <w:rsid w:val="0027306E"/>
    <w:rsid w:val="00273A6E"/>
    <w:rsid w:val="00285F08"/>
    <w:rsid w:val="00286B1A"/>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3252"/>
    <w:rsid w:val="003F4AA4"/>
    <w:rsid w:val="003F5B8F"/>
    <w:rsid w:val="003F5DF1"/>
    <w:rsid w:val="003F5FBD"/>
    <w:rsid w:val="003F7E09"/>
    <w:rsid w:val="00400343"/>
    <w:rsid w:val="00403928"/>
    <w:rsid w:val="00403DF1"/>
    <w:rsid w:val="00406F29"/>
    <w:rsid w:val="004134FE"/>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5FAA"/>
    <w:rsid w:val="00480737"/>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32A7"/>
    <w:rsid w:val="00501A9D"/>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46C"/>
    <w:rsid w:val="00522677"/>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7005D"/>
    <w:rsid w:val="00570D8E"/>
    <w:rsid w:val="00571FDD"/>
    <w:rsid w:val="00572250"/>
    <w:rsid w:val="005736A7"/>
    <w:rsid w:val="00573903"/>
    <w:rsid w:val="005760B2"/>
    <w:rsid w:val="00581C7C"/>
    <w:rsid w:val="0058300C"/>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B32"/>
    <w:rsid w:val="005B42BE"/>
    <w:rsid w:val="005B433D"/>
    <w:rsid w:val="005B6F4A"/>
    <w:rsid w:val="005C1E34"/>
    <w:rsid w:val="005C34E1"/>
    <w:rsid w:val="005C5781"/>
    <w:rsid w:val="005C65F2"/>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7040"/>
    <w:rsid w:val="008B19A6"/>
    <w:rsid w:val="008B4AFC"/>
    <w:rsid w:val="008B4F5C"/>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441F"/>
    <w:rsid w:val="00A06649"/>
    <w:rsid w:val="00A071A0"/>
    <w:rsid w:val="00A12C39"/>
    <w:rsid w:val="00A13326"/>
    <w:rsid w:val="00A1486B"/>
    <w:rsid w:val="00A16E81"/>
    <w:rsid w:val="00A17EE5"/>
    <w:rsid w:val="00A20B4B"/>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3825"/>
    <w:rsid w:val="00BA5612"/>
    <w:rsid w:val="00BA7B0B"/>
    <w:rsid w:val="00BA7CD0"/>
    <w:rsid w:val="00BA7D28"/>
    <w:rsid w:val="00BB098C"/>
    <w:rsid w:val="00BB1093"/>
    <w:rsid w:val="00BB1D6B"/>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7BA"/>
    <w:rsid w:val="00C625FC"/>
    <w:rsid w:val="00C6399C"/>
    <w:rsid w:val="00C66028"/>
    <w:rsid w:val="00C664D5"/>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83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3DCA"/>
    <w:rsid w:val="00E04A29"/>
    <w:rsid w:val="00E05D7D"/>
    <w:rsid w:val="00E102AF"/>
    <w:rsid w:val="00E12EA6"/>
    <w:rsid w:val="00E1407B"/>
    <w:rsid w:val="00E1584F"/>
    <w:rsid w:val="00E16EF7"/>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50948"/>
    <w:rsid w:val="00E52580"/>
    <w:rsid w:val="00E540C5"/>
    <w:rsid w:val="00E54B83"/>
    <w:rsid w:val="00E55171"/>
    <w:rsid w:val="00E57CC5"/>
    <w:rsid w:val="00E6132D"/>
    <w:rsid w:val="00E613A2"/>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417E"/>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1EE3"/>
    <w:rsid w:val="00FF55C7"/>
    <w:rsid w:val="00FF6DAE"/>
    <w:rsid w:val="00FF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wwwbrr.cr.usgs.gov/projects/SW_MoWS/PRMS.html"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wwbrr.cr.usgs.gov/projects/SW_MoWS/PRMS.html"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dx.doi.org/10.3133/tm6D3/"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doi.org/10.3133/tm6B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brr.cr.usgs.gov/projects/SW_MoWS/PRMS.html"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http://www.zohrabsamani.com/research_material/files/Hargreaves-samani.pdf" TargetMode="External"/><Relationship Id="rId28" Type="http://schemas.openxmlformats.org/officeDocument/2006/relationships/footer" Target="footer1.xml"/><Relationship Id="rId10" Type="http://schemas.openxmlformats.org/officeDocument/2006/relationships/hyperlink" Target="http://water.usgs.gov/ogw/modflow/MODFLOW-2005-Guide/" TargetMode="External"/><Relationship Id="rId19" Type="http://schemas.openxmlformats.org/officeDocument/2006/relationships/hyperlink" Target="http://water.usgs.gov/ogw/modflow/"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ftp://brrftp.cr.usgs.gov/pub/mows/software/prms/4.0.2/PRMS_tableUpdates_4.0.2.pdf"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9B416-BC51-438B-B259-D616E163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60</Pages>
  <Words>21541</Words>
  <Characters>122790</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121</cp:revision>
  <cp:lastPrinted>2018-03-12T17:13:00Z</cp:lastPrinted>
  <dcterms:created xsi:type="dcterms:W3CDTF">2018-03-12T17:13:00Z</dcterms:created>
  <dcterms:modified xsi:type="dcterms:W3CDTF">2019-02-04T21:38:00Z</dcterms:modified>
</cp:coreProperties>
</file>