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52EFC2FF"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FF6ECE">
        <w:rPr>
          <w:sz w:val="24"/>
          <w:szCs w:val="24"/>
        </w:rPr>
        <w:t>February</w:t>
      </w:r>
      <w:r w:rsidR="006877BE">
        <w:rPr>
          <w:sz w:val="24"/>
          <w:szCs w:val="24"/>
        </w:rPr>
        <w:t xml:space="preserve"> </w:t>
      </w:r>
      <w:r w:rsidR="00B6261C">
        <w:rPr>
          <w:sz w:val="24"/>
          <w:szCs w:val="24"/>
        </w:rPr>
        <w:t>1</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68FA8FDD"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67E86B09"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w:t>
      </w:r>
      <w:r w:rsidR="002D658D">
        <w:rPr>
          <w:sz w:val="24"/>
          <w:szCs w:val="24"/>
        </w:rPr>
        <w:t>PRMS Utilities</w:t>
      </w:r>
      <w:r>
        <w:rPr>
          <w:sz w:val="24"/>
          <w:szCs w:val="24"/>
        </w:rPr>
        <w:tab/>
      </w:r>
      <w:r w:rsidR="00817F9B">
        <w:rPr>
          <w:sz w:val="24"/>
          <w:szCs w:val="24"/>
        </w:rPr>
        <w:t>10</w:t>
      </w:r>
    </w:p>
    <w:p w14:paraId="7E288F63" w14:textId="35377BF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817F9B">
        <w:rPr>
          <w:sz w:val="24"/>
          <w:szCs w:val="24"/>
        </w:rPr>
        <w:t>8</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344FEC03"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31FA3FC"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8714BE" w:rsidRPr="00B013A3">
        <w:rPr>
          <w:sz w:val="24"/>
          <w:szCs w:val="24"/>
        </w:rPr>
        <w:t>conditions</w:t>
      </w:r>
      <w:r w:rsidR="008714BE">
        <w:rPr>
          <w:sz w:val="24"/>
          <w:szCs w:val="24"/>
        </w:rPr>
        <w:t xml:space="preserve"> </w:t>
      </w:r>
      <w:r w:rsidR="008714BE"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1FE2EDD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0BAD5045" w:rsidR="00B147B5" w:rsidRPr="00B013A3" w:rsidRDefault="00B147B5" w:rsidP="005D58C3">
      <w:pPr>
        <w:pStyle w:val="ListParagraph"/>
        <w:ind w:left="0"/>
        <w:rPr>
          <w:sz w:val="24"/>
          <w:szCs w:val="24"/>
        </w:rPr>
      </w:pPr>
      <w:bookmarkStart w:id="0" w:name="_GoBack"/>
      <w:r w:rsidRPr="00B013A3">
        <w:rPr>
          <w:sz w:val="24"/>
          <w:szCs w:val="24"/>
        </w:rPr>
        <w:t xml:space="preserve">GSFLOW operates on a daily time step. </w:t>
      </w:r>
      <w:r w:rsidR="008A5B40">
        <w:rPr>
          <w:sz w:val="24"/>
          <w:szCs w:val="24"/>
        </w:rPr>
        <w:t>T</w:t>
      </w:r>
      <w:r w:rsidRPr="00B013A3">
        <w:rPr>
          <w:sz w:val="24"/>
          <w:szCs w:val="24"/>
        </w:rPr>
        <w:t>he MODFLOW</w:t>
      </w:r>
      <w:r w:rsidR="00B4647A" w:rsidRPr="00B013A3">
        <w:rPr>
          <w:sz w:val="24"/>
          <w:szCs w:val="24"/>
        </w:rPr>
        <w:t xml:space="preserve"> </w:t>
      </w:r>
      <w:r w:rsidRPr="00B013A3">
        <w:rPr>
          <w:sz w:val="24"/>
          <w:szCs w:val="24"/>
        </w:rPr>
        <w:t xml:space="preserve">variable-length stress period </w:t>
      </w:r>
      <w:r w:rsidR="008A5B40">
        <w:rPr>
          <w:sz w:val="24"/>
          <w:szCs w:val="24"/>
        </w:rPr>
        <w:t xml:space="preserve">is retained so that </w:t>
      </w:r>
      <w:r w:rsidRPr="00B013A3">
        <w:rPr>
          <w:sz w:val="24"/>
          <w:szCs w:val="24"/>
        </w:rPr>
        <w:t>changes in stress</w:t>
      </w:r>
      <w:r w:rsidR="00B4647A" w:rsidRPr="00B013A3">
        <w:rPr>
          <w:sz w:val="24"/>
          <w:szCs w:val="24"/>
        </w:rPr>
        <w:t xml:space="preserve"> </w:t>
      </w:r>
      <w:r w:rsidRPr="00B013A3">
        <w:rPr>
          <w:sz w:val="24"/>
          <w:szCs w:val="24"/>
        </w:rPr>
        <w:t>or boundary conditions</w:t>
      </w:r>
      <w:r w:rsidR="00C73DC9">
        <w:rPr>
          <w:sz w:val="24"/>
          <w:szCs w:val="24"/>
        </w:rPr>
        <w:t xml:space="preserve"> </w:t>
      </w:r>
      <w:r w:rsidR="008A5B40">
        <w:rPr>
          <w:sz w:val="24"/>
          <w:szCs w:val="24"/>
        </w:rPr>
        <w:t xml:space="preserve">can be specified </w:t>
      </w:r>
      <w:r w:rsidR="00C73DC9">
        <w:rPr>
          <w:sz w:val="24"/>
          <w:szCs w:val="24"/>
        </w:rPr>
        <w:t>on any time step</w:t>
      </w:r>
      <w:r w:rsidRPr="00B013A3">
        <w:rPr>
          <w:sz w:val="24"/>
          <w:szCs w:val="24"/>
        </w:rPr>
        <w:t xml:space="preserve">. Only the first </w:t>
      </w:r>
      <w:r w:rsidR="008A5B40">
        <w:rPr>
          <w:sz w:val="24"/>
          <w:szCs w:val="24"/>
        </w:rPr>
        <w:t>time step can be</w:t>
      </w:r>
      <w:r w:rsidRPr="00B013A3">
        <w:rPr>
          <w:sz w:val="24"/>
          <w:szCs w:val="24"/>
        </w:rPr>
        <w:t xml:space="preserve"> designated as steady state </w:t>
      </w:r>
      <w:r w:rsidR="00B46BCD">
        <w:rPr>
          <w:sz w:val="24"/>
          <w:szCs w:val="24"/>
        </w:rPr>
        <w:t xml:space="preserve">stress period </w:t>
      </w:r>
      <w:r w:rsidRPr="00B013A3">
        <w:rPr>
          <w:sz w:val="24"/>
          <w:szCs w:val="24"/>
        </w:rPr>
        <w:t>for integrated simulations. No computations pertaining to PRMS are executed for an initial steady-state stress period.</w:t>
      </w:r>
      <w:r w:rsidR="00B46BCD">
        <w:rPr>
          <w:sz w:val="24"/>
          <w:szCs w:val="24"/>
        </w:rPr>
        <w:t xml:space="preserve"> While</w:t>
      </w:r>
      <w:r w:rsidR="00C73DC9">
        <w:rPr>
          <w:sz w:val="24"/>
          <w:szCs w:val="24"/>
        </w:rPr>
        <w:t xml:space="preserve"> PRMS</w:t>
      </w:r>
      <w:r w:rsidR="00B46BCD">
        <w:rPr>
          <w:sz w:val="24"/>
          <w:szCs w:val="24"/>
        </w:rPr>
        <w:t xml:space="preserve"> computations always</w:t>
      </w:r>
      <w:r w:rsidR="00C73DC9">
        <w:rPr>
          <w:sz w:val="24"/>
          <w:szCs w:val="24"/>
        </w:rPr>
        <w:t xml:space="preserve"> operate on a daily time step</w:t>
      </w:r>
      <w:r w:rsidR="00B46BCD">
        <w:rPr>
          <w:sz w:val="24"/>
          <w:szCs w:val="24"/>
        </w:rPr>
        <w:t>,</w:t>
      </w:r>
      <w:r w:rsidR="00C73DC9">
        <w:rPr>
          <w:sz w:val="24"/>
          <w:szCs w:val="24"/>
        </w:rPr>
        <w:t xml:space="preserve"> MODFLOW-only simulations can operate on any time step as available with a typical MODFLOW model.</w:t>
      </w:r>
    </w:p>
    <w:bookmarkEnd w:id="0"/>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(PRMS,MODFLOW,CRT)’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2716571A" w14:textId="77777777" w:rsidR="000E1464" w:rsidRDefault="000E1464" w:rsidP="00B013A3">
      <w:pPr>
        <w:pStyle w:val="ListParagraph"/>
        <w:ind w:left="0"/>
        <w:rPr>
          <w:b/>
          <w:sz w:val="24"/>
          <w:szCs w:val="24"/>
        </w:rPr>
      </w:pPr>
    </w:p>
    <w:p w14:paraId="33BE2C40" w14:textId="541C6301"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5AB8058F" w:rsidR="000E1464" w:rsidRDefault="005D10E3" w:rsidP="00A9327B">
      <w:pPr>
        <w:rPr>
          <w:sz w:val="24"/>
          <w:szCs w:val="24"/>
        </w:rPr>
      </w:pPr>
      <w:r>
        <w:rPr>
          <w:rStyle w:val="Strong"/>
          <w:sz w:val="24"/>
        </w:rPr>
        <w:t xml:space="preserve">GSFLOW </w:t>
      </w:r>
      <w:r w:rsidR="000E1464">
        <w:rPr>
          <w:rStyle w:val="Strong"/>
          <w:sz w:val="24"/>
        </w:rPr>
        <w:t>Online Documentation:</w:t>
      </w:r>
    </w:p>
    <w:p w14:paraId="4586DA81" w14:textId="77777777" w:rsidR="000E1464" w:rsidRDefault="001E1117" w:rsidP="008714BE">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237BAD67" w:rsidR="00A9327B" w:rsidRPr="000A3CAA" w:rsidRDefault="001E1117" w:rsidP="008714BE">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6656A674" w14:textId="77777777" w:rsidR="000E1464" w:rsidRDefault="000E1464" w:rsidP="00A9327B">
      <w:pPr>
        <w:pStyle w:val="ListParagraph"/>
        <w:ind w:left="0"/>
        <w:rPr>
          <w:sz w:val="24"/>
          <w:szCs w:val="24"/>
        </w:rPr>
      </w:pPr>
    </w:p>
    <w:p w14:paraId="59116B74" w14:textId="52D9DB6C" w:rsidR="00A9327B" w:rsidRPr="008714BE" w:rsidRDefault="005D10E3" w:rsidP="00A9327B">
      <w:pPr>
        <w:pStyle w:val="ListParagraph"/>
        <w:ind w:left="0"/>
        <w:rPr>
          <w:b/>
          <w:sz w:val="24"/>
          <w:szCs w:val="24"/>
        </w:rPr>
      </w:pPr>
      <w:r>
        <w:rPr>
          <w:b/>
          <w:sz w:val="24"/>
          <w:szCs w:val="24"/>
        </w:rPr>
        <w:t xml:space="preserve">GSFLOW </w:t>
      </w:r>
      <w:r w:rsidR="000E1464" w:rsidRPr="008714BE">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8714BE">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60BA212E"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8714BE">
        <w:rPr>
          <w:b/>
          <w:sz w:val="24"/>
        </w:rPr>
        <w:t>:</w:t>
      </w:r>
      <w:r w:rsidR="00630B8F">
        <w:rPr>
          <w:sz w:val="24"/>
        </w:rPr>
        <w:t xml:space="preserve"> </w:t>
      </w:r>
    </w:p>
    <w:p w14:paraId="1EE71E44" w14:textId="7D124650" w:rsidR="005476BA" w:rsidRPr="00D00143" w:rsidRDefault="00D00143" w:rsidP="005476BA">
      <w:pPr>
        <w:rPr>
          <w:sz w:val="24"/>
          <w:szCs w:val="24"/>
        </w:rPr>
      </w:pPr>
      <w:r>
        <w:rPr>
          <w:sz w:val="24"/>
        </w:rPr>
        <w:t>PDFs of the</w:t>
      </w:r>
      <w:r w:rsidR="005476BA">
        <w:rPr>
          <w:sz w:val="24"/>
        </w:rPr>
        <w:t xml:space="preserve"> </w:t>
      </w:r>
      <w:r w:rsidR="008714BE">
        <w:rPr>
          <w:sz w:val="24"/>
        </w:rPr>
        <w:t>eight</w:t>
      </w:r>
      <w:r w:rsidR="00C73DC9">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 xml:space="preserve">‘doc\Related reports (PRMS,MODFLOW,CRT)’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8714BE">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8714BE">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8714BE">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8714BE">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8714BE">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8714BE">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8714BE">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8714BE">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8714BE" w:rsidRDefault="000C72CC" w:rsidP="008714BE">
      <w:pPr>
        <w:pStyle w:val="ListParagraph"/>
        <w:numPr>
          <w:ilvl w:val="0"/>
          <w:numId w:val="27"/>
        </w:numPr>
        <w:rPr>
          <w:sz w:val="24"/>
          <w:szCs w:val="24"/>
        </w:rPr>
      </w:pPr>
      <w:r w:rsidRPr="008714BE">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8714BE">
        <w:rPr>
          <w:b/>
          <w:sz w:val="24"/>
          <w:szCs w:val="24"/>
        </w:rPr>
        <w:t>tm6a19_UZF.pdf</w:t>
      </w:r>
      <w:r w:rsidRPr="008714BE">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8714BE">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8714BE">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w:t>
      </w:r>
      <w:r w:rsidRPr="00BC049F">
        <w:rPr>
          <w:sz w:val="24"/>
          <w:szCs w:val="24"/>
        </w:rPr>
        <w:lastRenderedPageBreak/>
        <w:t xml:space="preserve">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w:t>
      </w:r>
      <w:r w:rsidRPr="008714BE">
        <w:rPr>
          <w:b/>
          <w:sz w:val="24"/>
          <w:szCs w:val="24"/>
        </w:rPr>
        <w:t>tm6b8_PRMS_enhancements.pdf.</w:t>
      </w:r>
    </w:p>
    <w:p w14:paraId="393122E8" w14:textId="1F2FE9D7" w:rsidR="00C73DC9" w:rsidRDefault="00C73DC9" w:rsidP="008714BE">
      <w:pPr>
        <w:pStyle w:val="ListParagraph"/>
        <w:rPr>
          <w:sz w:val="24"/>
          <w:szCs w:val="24"/>
          <w:shd w:val="clear" w:color="auto" w:fill="FFFFFF"/>
        </w:rPr>
      </w:pPr>
    </w:p>
    <w:p w14:paraId="2B2D7FED" w14:textId="08477A72" w:rsidR="00EF23FE" w:rsidRPr="008714BE" w:rsidRDefault="00010E5E" w:rsidP="008714BE">
      <w:pPr>
        <w:pStyle w:val="ListParagraph"/>
        <w:numPr>
          <w:ilvl w:val="0"/>
          <w:numId w:val="27"/>
        </w:numPr>
        <w:rPr>
          <w:sz w:val="24"/>
          <w:szCs w:val="24"/>
          <w:shd w:val="clear" w:color="auto" w:fill="FFFFFF"/>
        </w:rPr>
      </w:pPr>
      <w:r w:rsidRPr="008714B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0A3CAA">
          <w:rPr>
            <w:rStyle w:val="Hyperlink"/>
            <w:sz w:val="24"/>
            <w:szCs w:val="24"/>
            <w:shd w:val="clear" w:color="auto" w:fill="FFFFFF"/>
          </w:rPr>
          <w:t>http://dx.doi.org/10.3133/tm6D3/</w:t>
        </w:r>
      </w:hyperlink>
      <w:r w:rsidRPr="008714BE">
        <w:rPr>
          <w:sz w:val="24"/>
          <w:szCs w:val="24"/>
          <w:shd w:val="clear" w:color="auto" w:fill="FFFFFF"/>
        </w:rPr>
        <w:t>.</w:t>
      </w:r>
      <w:r w:rsidR="00A9327B" w:rsidRPr="008714BE">
        <w:rPr>
          <w:sz w:val="24"/>
          <w:szCs w:val="24"/>
          <w:shd w:val="clear" w:color="auto" w:fill="FFFFFF"/>
        </w:rPr>
        <w:t xml:space="preserve"> File </w:t>
      </w:r>
      <w:r w:rsidR="00A9327B" w:rsidRPr="008714BE">
        <w:rPr>
          <w:b/>
          <w:sz w:val="24"/>
          <w:szCs w:val="24"/>
          <w:shd w:val="clear" w:color="auto" w:fill="FFFFFF"/>
        </w:rPr>
        <w:t>tm6d3_Restart.pdf</w:t>
      </w:r>
      <w:r w:rsidR="00A9327B" w:rsidRPr="008714BE">
        <w:rPr>
          <w:sz w:val="24"/>
          <w:szCs w:val="24"/>
          <w:shd w:val="clear" w:color="auto" w:fill="FFFFFF"/>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37D688DB"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19" w:history="1">
        <w:r w:rsidRPr="003D13CB">
          <w:rPr>
            <w:rStyle w:val="Hyperlink"/>
            <w:sz w:val="24"/>
            <w:szCs w:val="24"/>
          </w:rPr>
          <w:t>http://wwwbrr.cr.usgs.gov/projects/SW_MoWS/PRMS.html</w:t>
        </w:r>
      </w:hyperlink>
      <w:r>
        <w:rPr>
          <w:sz w:val="24"/>
          <w:szCs w:val="24"/>
        </w:rPr>
        <w:t xml:space="preserve"> and </w:t>
      </w:r>
      <w:hyperlink r:id="rId20"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3375CD6D" w14:textId="77777777" w:rsidR="00467C07" w:rsidRDefault="00467C07" w:rsidP="00467C07">
      <w:pPr>
        <w:rPr>
          <w:sz w:val="24"/>
          <w:szCs w:val="24"/>
        </w:rPr>
      </w:pP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3B2F4DE9" w14:textId="60505D9C" w:rsidR="0001391C" w:rsidRPr="00596F3A" w:rsidRDefault="00AC1471" w:rsidP="00F85A2D">
      <w:pPr>
        <w:spacing w:line="360" w:lineRule="auto"/>
        <w:rPr>
          <w:rStyle w:val="Strong"/>
          <w:b w:val="0"/>
          <w:sz w:val="24"/>
        </w:rPr>
      </w:pPr>
      <w:r>
        <w:rPr>
          <w:rStyle w:val="Strong"/>
          <w:sz w:val="24"/>
        </w:rPr>
        <w:t>FUNCTIONALITY</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lastRenderedPageBreak/>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 xml:space="preserve">levation Precipitation and Temperature-Distribution  Module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that uses</w:t>
      </w:r>
      <w:r w:rsidR="00EB5839">
        <w:rPr>
          <w:rFonts w:ascii="Calibri" w:hAnsi="Calibri"/>
          <w:sz w:val="24"/>
          <w:szCs w:val="24"/>
        </w:rPr>
        <w:t xml:space="preserve">  wind-speed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lastRenderedPageBreak/>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A warning message is printed if an old name is used, but the code is downward compatible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lastRenderedPageBreak/>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5C80B41"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FF6ECE">
        <w:rPr>
          <w:b/>
          <w:sz w:val="24"/>
          <w:szCs w:val="24"/>
        </w:rPr>
        <w:t>February</w:t>
      </w:r>
      <w:r w:rsidR="00467C07" w:rsidRPr="00467C07">
        <w:rPr>
          <w:b/>
          <w:sz w:val="24"/>
          <w:szCs w:val="24"/>
        </w:rPr>
        <w:t xml:space="preserve"> 1, 2019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5FBACCB3" w:rsidR="00D21730" w:rsidRDefault="00D21730" w:rsidP="00D21730">
      <w:pPr>
        <w:rPr>
          <w:rStyle w:val="Strong"/>
          <w:sz w:val="24"/>
        </w:rPr>
      </w:pPr>
      <w:r>
        <w:rPr>
          <w:rStyle w:val="Strong"/>
          <w:sz w:val="24"/>
        </w:rPr>
        <w:t>A. PRMS and GSFLOW Modules</w:t>
      </w:r>
      <w:r w:rsidR="00BA0D35">
        <w:rPr>
          <w:rStyle w:val="Strong"/>
          <w:sz w:val="24"/>
        </w:rPr>
        <w:t xml:space="preserve"> and </w:t>
      </w:r>
      <w:r w:rsidR="002D658D">
        <w:rPr>
          <w:rStyle w:val="Strong"/>
          <w:sz w:val="24"/>
        </w:rPr>
        <w:t>PRMS U</w:t>
      </w:r>
      <w:r w:rsidR="00E12555">
        <w:rPr>
          <w:rStyle w:val="Strong"/>
          <w:sz w:val="24"/>
        </w:rPr>
        <w:t>tilities</w:t>
      </w:r>
    </w:p>
    <w:p w14:paraId="3949F9D6" w14:textId="77777777" w:rsidR="00887438" w:rsidRDefault="00887438" w:rsidP="00D21730">
      <w:pPr>
        <w:rPr>
          <w:rFonts w:asciiTheme="majorHAnsi" w:hAnsiTheme="majorHAnsi" w:cs="Courier New"/>
          <w:sz w:val="24"/>
          <w:szCs w:val="20"/>
        </w:rPr>
      </w:pPr>
    </w:p>
    <w:p w14:paraId="37B23400" w14:textId="0188A1D5"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 xml:space="preserve">or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t>
      </w:r>
      <w:r w:rsidR="00887438" w:rsidRPr="008E79BB">
        <w:rPr>
          <w:rFonts w:cstheme="minorHAnsi"/>
          <w:sz w:val="24"/>
          <w:szCs w:val="20"/>
        </w:rPr>
        <w:lastRenderedPageBreak/>
        <w:t xml:space="preserve">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(PRMS,MODFLOW,CRT)’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18B16233" w:rsidR="00436D11" w:rsidRPr="00E46E13" w:rsidRDefault="00E46E13" w:rsidP="00873AA4">
      <w:pPr>
        <w:pStyle w:val="ListParagraph"/>
        <w:numPr>
          <w:ilvl w:val="0"/>
          <w:numId w:val="23"/>
        </w:numPr>
        <w:spacing w:line="276" w:lineRule="auto"/>
        <w:rPr>
          <w:sz w:val="24"/>
          <w:szCs w:val="24"/>
        </w:rPr>
      </w:pPr>
      <w:r>
        <w:rPr>
          <w:sz w:val="24"/>
          <w:szCs w:val="24"/>
        </w:rPr>
        <w:t>Note, still c</w:t>
      </w:r>
      <w:r w:rsidR="00436D11" w:rsidRPr="00E46E13">
        <w:rPr>
          <w:sz w:val="24"/>
          <w:szCs w:val="24"/>
        </w:rPr>
        <w:t xml:space="preserve">annot change </w:t>
      </w:r>
      <w:r w:rsidR="00C57477">
        <w:rPr>
          <w:sz w:val="24"/>
          <w:szCs w:val="24"/>
        </w:rPr>
        <w:t xml:space="preserve">these options for a restart simulation: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d)</w:t>
      </w:r>
      <w:r>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lastRenderedPageBreak/>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(11,k),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corrected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lastRenderedPageBreak/>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6811039C"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6FC463A4"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10 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09690773" w14:textId="25735D46" w:rsidR="000D0CAA" w:rsidRDefault="000D0CAA" w:rsidP="00D21730">
      <w:pPr>
        <w:rPr>
          <w:rStyle w:val="Strong"/>
          <w:sz w:val="24"/>
        </w:rPr>
      </w:pPr>
    </w:p>
    <w:p w14:paraId="55CDFC3A" w14:textId="77777777" w:rsidR="002D658D" w:rsidRDefault="002D658D"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lastRenderedPageBreak/>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were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lastRenderedPageBreak/>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5A5226F1"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2D658D">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lastRenderedPageBreak/>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A46B4CE"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CACDEA5" w:rsidR="00D1688B" w:rsidRPr="00D1688B" w:rsidRDefault="00D1688B" w:rsidP="00D1688B">
      <w:pPr>
        <w:pStyle w:val="ListParagraph"/>
        <w:numPr>
          <w:ilvl w:val="0"/>
          <w:numId w:val="25"/>
        </w:numPr>
        <w:spacing w:line="276" w:lineRule="auto"/>
        <w:rPr>
          <w:rFonts w:cs="Times New Roman"/>
          <w:sz w:val="24"/>
        </w:rPr>
      </w:pPr>
      <w:r>
        <w:rPr>
          <w:rFonts w:cs="Times New Roman"/>
          <w:sz w:val="24"/>
        </w:rPr>
        <w:t>To make a consistent check for valid temperature ranges the constants MAXTEMP (value = 200.0) and MINTEMP (value = -150) were added to basin.f90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2EE6136B" w:rsidR="002D5D6E" w:rsidRDefault="002D5D6E" w:rsidP="00CC71E8">
      <w:pPr>
        <w:spacing w:line="276" w:lineRule="auto"/>
        <w:rPr>
          <w:rStyle w:val="Strong"/>
          <w:b w:val="0"/>
          <w:sz w:val="24"/>
        </w:rPr>
      </w:pPr>
      <w:r w:rsidRPr="002D5D6E">
        <w:rPr>
          <w:rStyle w:val="Strong"/>
          <w:b w:val="0"/>
          <w:sz w:val="24"/>
        </w:rPr>
        <w:lastRenderedPageBreak/>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r w:rsidRPr="002D5D6E">
        <w:rPr>
          <w:rStyle w:val="Strong"/>
          <w:sz w:val="24"/>
        </w:rPr>
        <w:t>ncol</w:t>
      </w:r>
      <w:r>
        <w:rPr>
          <w:rStyle w:val="Strong"/>
          <w:b w:val="0"/>
          <w:sz w:val="24"/>
        </w:rPr>
        <w:t>,</w:t>
      </w:r>
      <w:r w:rsidRPr="002D5D6E">
        <w:rPr>
          <w:rStyle w:val="Strong"/>
          <w:sz w:val="24"/>
        </w:rPr>
        <w:t>nrow</w:t>
      </w:r>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File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4B83C18B"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26DA360E"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 xml:space="preserve">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w:t>
      </w:r>
      <w:r w:rsidRPr="006866E4">
        <w:rPr>
          <w:rFonts w:cs="Times New Roman"/>
          <w:sz w:val="24"/>
        </w:rPr>
        <w:lastRenderedPageBreak/>
        <w:t>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lastRenderedPageBreak/>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r w:rsidRPr="0058300C">
        <w:rPr>
          <w:rFonts w:cs="Courier New"/>
          <w:sz w:val="24"/>
          <w:szCs w:val="20"/>
        </w:rPr>
        <w:t>muskingum.f90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425242B8"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2CD664AC" w:rsidR="00241203" w:rsidRP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lastRenderedPageBreak/>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27612338" w:rsidR="006E57BB" w:rsidRPr="00F61B9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01F7D2BA"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lastRenderedPageBreak/>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value of 0, and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w:t>
      </w:r>
      <w:r w:rsidR="00E82EE5">
        <w:rPr>
          <w:rStyle w:val="Strong"/>
          <w:b w:val="0"/>
          <w:sz w:val="24"/>
        </w:rPr>
        <w:lastRenderedPageBreak/>
        <w:t xml:space="preserve">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w:t>
      </w:r>
      <w:r w:rsidRPr="004F32A7">
        <w:rPr>
          <w:sz w:val="24"/>
        </w:rPr>
        <w:lastRenderedPageBreak/>
        <w:t xml:space="preserve">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steps, this was corrected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w:t>
      </w:r>
      <w:r w:rsidRPr="004F32A7">
        <w:rPr>
          <w:sz w:val="24"/>
          <w:szCs w:val="24"/>
        </w:rPr>
        <w:lastRenderedPageBreak/>
        <w:t xml:space="preserve">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lastRenderedPageBreak/>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lastRenderedPageBreak/>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lastRenderedPageBreak/>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1"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2"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lastRenderedPageBreak/>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3"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lastRenderedPageBreak/>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lastRenderedPageBreak/>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lastRenderedPageBreak/>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lastRenderedPageBreak/>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lastRenderedPageBreak/>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w:t>
      </w:r>
      <w:r w:rsidRPr="006C3826">
        <w:rPr>
          <w:rStyle w:val="Strong"/>
          <w:b w:val="0"/>
          <w:sz w:val="24"/>
        </w:rPr>
        <w:lastRenderedPageBreak/>
        <w:t xml:space="preserve">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lastRenderedPageBreak/>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lastRenderedPageBreak/>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lastRenderedPageBreak/>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lastRenderedPageBreak/>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w:t>
      </w:r>
      <w:r w:rsidRPr="00E757BF">
        <w:rPr>
          <w:rFonts w:cs="Courier New"/>
          <w:sz w:val="24"/>
          <w:szCs w:val="24"/>
        </w:rPr>
        <w:lastRenderedPageBreak/>
        <w:t xml:space="preserve">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4"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w:t>
      </w:r>
      <w:r w:rsidRPr="006D51A6">
        <w:rPr>
          <w:rFonts w:cs="Courier New"/>
          <w:sz w:val="24"/>
          <w:szCs w:val="24"/>
        </w:rPr>
        <w:lastRenderedPageBreak/>
        <w:t xml:space="preserve">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5"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lastRenderedPageBreak/>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6"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lastRenderedPageBreak/>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lastRenderedPageBreak/>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7"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lastRenderedPageBreak/>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lastRenderedPageBreak/>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lastRenderedPageBreak/>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lastRenderedPageBreak/>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lastRenderedPageBreak/>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EF18F" w14:textId="77777777" w:rsidR="0054293F" w:rsidRDefault="0054293F" w:rsidP="00B013A3">
      <w:r>
        <w:separator/>
      </w:r>
    </w:p>
  </w:endnote>
  <w:endnote w:type="continuationSeparator" w:id="0">
    <w:p w14:paraId="3008C810" w14:textId="77777777" w:rsidR="0054293F" w:rsidRDefault="0054293F"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8714BE" w:rsidRDefault="008714BE">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8714BE" w:rsidRDefault="00871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13672" w14:textId="77777777" w:rsidR="0054293F" w:rsidRDefault="0054293F" w:rsidP="00B013A3">
      <w:r>
        <w:separator/>
      </w:r>
    </w:p>
  </w:footnote>
  <w:footnote w:type="continuationSeparator" w:id="0">
    <w:p w14:paraId="237C29A7" w14:textId="77777777" w:rsidR="0054293F" w:rsidRDefault="0054293F"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4251"/>
    <w:rsid w:val="002411CB"/>
    <w:rsid w:val="00241203"/>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58D"/>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E775C"/>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293F"/>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4B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5B40"/>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46BCD"/>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4181"/>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555"/>
    <w:rsid w:val="00E12EA6"/>
    <w:rsid w:val="00E139C6"/>
    <w:rsid w:val="00E1407B"/>
    <w:rsid w:val="00E1584F"/>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wwbrr.cr.usgs.gov/projects/SW_MoWS/PRMS.html"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ftp://brrftp.cr.usgs.gov/pub/mows/software/prms/4.0.1/PRMS_tableUpdates_4.0.1.pdf"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ater.usgs.gov/ogw/modflo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brr.cr.usgs.gov/projects/SW_MoWS/PRMS.html"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http://www.zohrabsamani.com/research_material/files/Hargreaves-samani.pdf" TargetMode="External"/><Relationship Id="rId28" Type="http://schemas.openxmlformats.org/officeDocument/2006/relationships/footer" Target="footer1.xml"/><Relationship Id="rId10" Type="http://schemas.openxmlformats.org/officeDocument/2006/relationships/hyperlink" Target="http://water.usgs.gov/ogw/modflow/MODFLOW-2005-Guide/" TargetMode="External"/><Relationship Id="rId19" Type="http://schemas.openxmlformats.org/officeDocument/2006/relationships/hyperlink" Target="http://wwwbrr.cr.usgs.gov/projects/SW_MoWS/PRMS.html"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ftp://brrftp.cr.usgs.gov/pub/mows/software/prms/4.0.2/PRMS_tableUpdates_4.0.2.pdf"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5E03B-A909-4588-B1EE-61263E60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60</Pages>
  <Words>21502</Words>
  <Characters>122568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5</cp:revision>
  <cp:lastPrinted>2018-03-12T17:13:00Z</cp:lastPrinted>
  <dcterms:created xsi:type="dcterms:W3CDTF">2019-02-14T20:28:00Z</dcterms:created>
  <dcterms:modified xsi:type="dcterms:W3CDTF">2019-02-14T20:50:00Z</dcterms:modified>
</cp:coreProperties>
</file>