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10AD7334"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 xml:space="preserve">May </w:t>
      </w:r>
      <w:r w:rsidR="001D5E28">
        <w:rPr>
          <w:sz w:val="24"/>
          <w:szCs w:val="24"/>
        </w:rPr>
        <w:t>3</w:t>
      </w:r>
      <w:r w:rsidR="00987879">
        <w:rPr>
          <w:sz w:val="24"/>
          <w:szCs w:val="24"/>
        </w:rPr>
        <w:t>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47EF01CF"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w:t>
      </w:r>
      <w:r w:rsidR="003F22E9">
        <w:rPr>
          <w:rStyle w:val="Strong"/>
          <w:b w:val="0"/>
          <w:sz w:val="24"/>
          <w:szCs w:val="24"/>
        </w:rPr>
        <w:t xml:space="preserve"> (</w:t>
      </w:r>
      <w:r w:rsidR="003F22E9" w:rsidRPr="003F22E9">
        <w:rPr>
          <w:rStyle w:val="Strong"/>
          <w:rFonts w:ascii="Courier New" w:hAnsi="Courier New" w:cs="Courier New"/>
          <w:b w:val="0"/>
          <w:sz w:val="24"/>
          <w:szCs w:val="24"/>
        </w:rPr>
        <w:t>nsegment_summary</w:t>
      </w:r>
      <w:r w:rsidR="003F22E9">
        <w:rPr>
          <w:rStyle w:val="Strong"/>
          <w:b w:val="0"/>
          <w:sz w:val="24"/>
          <w:szCs w:val="24"/>
        </w:rPr>
        <w:t>)</w:t>
      </w:r>
      <w:r w:rsidR="00B6261C">
        <w:rPr>
          <w:rStyle w:val="Strong"/>
          <w:b w:val="0"/>
          <w:sz w:val="24"/>
          <w:szCs w:val="24"/>
        </w:rPr>
        <w:t>, subbasins</w:t>
      </w:r>
      <w:r w:rsidR="003F22E9">
        <w:rPr>
          <w:rStyle w:val="Strong"/>
          <w:b w:val="0"/>
          <w:sz w:val="24"/>
          <w:szCs w:val="24"/>
        </w:rPr>
        <w:t xml:space="preserve"> (</w:t>
      </w:r>
      <w:r w:rsidR="003F22E9" w:rsidRPr="003F22E9">
        <w:rPr>
          <w:rStyle w:val="Strong"/>
          <w:rFonts w:ascii="Courier New" w:hAnsi="Courier New" w:cs="Courier New"/>
          <w:b w:val="0"/>
          <w:sz w:val="24"/>
          <w:szCs w:val="24"/>
        </w:rPr>
        <w:t>nsub_summary</w:t>
      </w:r>
      <w:r w:rsidR="003F22E9">
        <w:rPr>
          <w:rStyle w:val="Strong"/>
          <w:b w:val="0"/>
          <w:sz w:val="24"/>
          <w:szCs w:val="24"/>
        </w:rPr>
        <w:t>)</w:t>
      </w:r>
      <w:r w:rsidR="00B6261C">
        <w:rPr>
          <w:rStyle w:val="Strong"/>
          <w:b w:val="0"/>
          <w:sz w:val="24"/>
          <w:szCs w:val="24"/>
        </w:rPr>
        <w:t xml:space="preserve">, and model domain </w:t>
      </w:r>
      <w:r w:rsidR="003F22E9">
        <w:rPr>
          <w:rStyle w:val="Strong"/>
          <w:b w:val="0"/>
          <w:sz w:val="24"/>
          <w:szCs w:val="24"/>
        </w:rPr>
        <w:t>(</w:t>
      </w:r>
      <w:r w:rsidR="003F22E9">
        <w:rPr>
          <w:rStyle w:val="Strong"/>
          <w:rFonts w:ascii="Courier New" w:hAnsi="Courier New" w:cs="Courier New"/>
          <w:b w:val="0"/>
          <w:sz w:val="24"/>
          <w:szCs w:val="24"/>
        </w:rPr>
        <w:t>basin</w:t>
      </w:r>
      <w:r w:rsidR="003F22E9" w:rsidRPr="003F22E9">
        <w:rPr>
          <w:rStyle w:val="Strong"/>
          <w:rFonts w:ascii="Courier New" w:hAnsi="Courier New" w:cs="Courier New"/>
          <w:b w:val="0"/>
          <w:sz w:val="24"/>
          <w:szCs w:val="24"/>
        </w:rPr>
        <w:t>_summary</w:t>
      </w:r>
      <w:r w:rsidR="003F22E9">
        <w:rPr>
          <w:rStyle w:val="Strong"/>
          <w:b w:val="0"/>
          <w:sz w:val="24"/>
          <w:szCs w:val="24"/>
        </w:rPr>
        <w:t xml:space="preserve">) </w:t>
      </w:r>
      <w:r w:rsidR="00B6261C">
        <w:rPr>
          <w:rStyle w:val="Strong"/>
          <w:b w:val="0"/>
          <w:sz w:val="24"/>
          <w:szCs w:val="24"/>
        </w:rPr>
        <w:t xml:space="preserve">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1560E9C4"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BF49B2">
        <w:rPr>
          <w:sz w:val="24"/>
          <w:szCs w:val="24"/>
        </w:rPr>
        <w:t>9</w:t>
      </w:r>
    </w:p>
    <w:p w14:paraId="7E288F63" w14:textId="23F0E12D"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C5363A">
        <w:rPr>
          <w:sz w:val="24"/>
          <w:szCs w:val="24"/>
        </w:rPr>
        <w:t>9</w:t>
      </w:r>
    </w:p>
    <w:p w14:paraId="44E9992E" w14:textId="3B83D7E1"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w:t>
      </w:r>
      <w:r w:rsidR="00BF49B2">
        <w:rPr>
          <w:sz w:val="24"/>
          <w:szCs w:val="24"/>
        </w:rPr>
        <w:t>2</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50A658CB" w14:textId="5F65DBAA"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AD186E"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AD186E"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7D179B8C" w14:textId="0DB74FC2" w:rsidR="00D33942" w:rsidRPr="00E15F98" w:rsidRDefault="005D10E3" w:rsidP="00A9327B">
      <w:pPr>
        <w:pStyle w:val="ListParagraph"/>
        <w:ind w:left="0"/>
        <w:rPr>
          <w:b/>
          <w:sz w:val="24"/>
          <w:szCs w:val="24"/>
        </w:rPr>
      </w:pPr>
      <w:r>
        <w:rPr>
          <w:b/>
          <w:sz w:val="24"/>
          <w:szCs w:val="24"/>
        </w:rPr>
        <w:lastRenderedPageBreak/>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w:t>
      </w:r>
      <w:r w:rsidRPr="00BC049F">
        <w:rPr>
          <w:sz w:val="24"/>
          <w:szCs w:val="24"/>
        </w:rPr>
        <w:lastRenderedPageBreak/>
        <w:t xml:space="preserve">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45D2FF" w14:textId="77777777" w:rsidR="00D33942" w:rsidRDefault="00D33942" w:rsidP="00F85A2D">
      <w:pPr>
        <w:spacing w:line="360" w:lineRule="auto"/>
        <w:rPr>
          <w:rStyle w:val="Strong"/>
          <w:sz w:val="24"/>
        </w:rPr>
      </w:pPr>
    </w:p>
    <w:p w14:paraId="56D07601" w14:textId="77777777" w:rsidR="00D33942" w:rsidRDefault="00D33942" w:rsidP="00F85A2D">
      <w:pPr>
        <w:spacing w:line="360" w:lineRule="auto"/>
        <w:rPr>
          <w:rStyle w:val="Strong"/>
          <w:sz w:val="24"/>
        </w:rPr>
      </w:pPr>
    </w:p>
    <w:p w14:paraId="3B2F4DE9" w14:textId="00BC6738"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lastRenderedPageBreak/>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w:t>
      </w:r>
      <w:r>
        <w:rPr>
          <w:rStyle w:val="Strong"/>
          <w:b w:val="0"/>
          <w:sz w:val="24"/>
          <w:szCs w:val="24"/>
        </w:rPr>
        <w:lastRenderedPageBreak/>
        <w:t xml:space="preserve">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72D4F099"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1D5E28">
        <w:rPr>
          <w:b/>
          <w:sz w:val="24"/>
          <w:szCs w:val="24"/>
        </w:rPr>
        <w:t>3</w:t>
      </w:r>
      <w:r w:rsidR="00987879">
        <w:rPr>
          <w:b/>
          <w:sz w:val="24"/>
          <w:szCs w:val="24"/>
        </w:rPr>
        <w:t>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15E4E04A"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w:t>
      </w:r>
      <w:proofErr w:type="gramStart"/>
      <w:r w:rsidR="00A95E99">
        <w:rPr>
          <w:rFonts w:ascii="Calibri" w:eastAsia="Times New Roman" w:hAnsi="Calibri" w:cs="Calibri"/>
          <w:color w:val="222222"/>
          <w:sz w:val="24"/>
          <w:szCs w:val="24"/>
        </w:rPr>
        <w:t>time period</w:t>
      </w:r>
      <w:proofErr w:type="gramEnd"/>
      <w:r w:rsidR="00A95E99">
        <w:rPr>
          <w:rFonts w:ascii="Calibri" w:eastAsia="Times New Roman" w:hAnsi="Calibri" w:cs="Calibri"/>
          <w:color w:val="222222"/>
          <w:sz w:val="24"/>
          <w:szCs w:val="24"/>
        </w:rPr>
        <w:t xml:space="preserve">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lastRenderedPageBreak/>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lastRenderedPageBreak/>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2"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2"/>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3"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3"/>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4"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4"/>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5"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5"/>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6"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lastRenderedPageBreak/>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6"/>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lastRenderedPageBreak/>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lastRenderedPageBreak/>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 xml:space="preserve">intcp_changeover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PSIRAMP</w:t>
      </w:r>
      <w:r w:rsidR="00AE3ECB">
        <w:rPr>
          <w:rFonts w:ascii="Consolas" w:hAnsi="Consolas" w:cs="Consolas"/>
          <w:color w:val="000000"/>
          <w:sz w:val="19"/>
          <w:szCs w:val="19"/>
          <w:highlight w:val="white"/>
        </w:rPr>
        <w:t xml:space="preserve">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bookmarkStart w:id="7" w:name="_GoBack"/>
      <w:bookmarkEnd w:id="7"/>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lastRenderedPageBreak/>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lastRenderedPageBreak/>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6E0169CC" w14:textId="00DBEBA1"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sidR="009907AB">
        <w:rPr>
          <w:rStyle w:val="Strong"/>
          <w:b w:val="0"/>
          <w:sz w:val="24"/>
        </w:rPr>
        <w:lastRenderedPageBreak/>
        <w:t>(</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lastRenderedPageBreak/>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lastRenderedPageBreak/>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w:t>
      </w:r>
      <w:r w:rsidRPr="00243183">
        <w:rPr>
          <w:sz w:val="24"/>
          <w:szCs w:val="24"/>
        </w:rPr>
        <w:lastRenderedPageBreak/>
        <w:t>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lastRenderedPageBreak/>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w:t>
      </w:r>
      <w:r w:rsidRPr="00416B33">
        <w:rPr>
          <w:sz w:val="24"/>
          <w:szCs w:val="24"/>
        </w:rPr>
        <w:lastRenderedPageBreak/>
        <w:t xml:space="preserve">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lastRenderedPageBreak/>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w:t>
      </w:r>
      <w:r w:rsidRPr="008508EA">
        <w:rPr>
          <w:rFonts w:cs="Courier New"/>
          <w:sz w:val="24"/>
          <w:szCs w:val="20"/>
        </w:rPr>
        <w:lastRenderedPageBreak/>
        <w:t>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lastRenderedPageBreak/>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lastRenderedPageBreak/>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lastRenderedPageBreak/>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lastRenderedPageBreak/>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lastRenderedPageBreak/>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 xml:space="preserve">separate tabular input file is required </w:t>
      </w:r>
      <w:r w:rsidRPr="009E55BC">
        <w:rPr>
          <w:rFonts w:asciiTheme="minorHAnsi" w:hAnsiTheme="minorHAnsi" w:cs="Courier New"/>
          <w:sz w:val="24"/>
          <w:szCs w:val="24"/>
        </w:rPr>
        <w:lastRenderedPageBreak/>
        <w:t>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lastRenderedPageBreak/>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w:t>
      </w:r>
      <w:r w:rsidRPr="00137787">
        <w:rPr>
          <w:rFonts w:cs="Courier New"/>
          <w:sz w:val="24"/>
          <w:szCs w:val="24"/>
        </w:rPr>
        <w:lastRenderedPageBreak/>
        <w:t xml:space="preserve">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lastRenderedPageBreak/>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lastRenderedPageBreak/>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lastRenderedPageBreak/>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lastRenderedPageBreak/>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w:t>
      </w:r>
      <w:r w:rsidRPr="006E3E5A">
        <w:rPr>
          <w:sz w:val="24"/>
          <w:szCs w:val="24"/>
        </w:rPr>
        <w:lastRenderedPageBreak/>
        <w:t>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lastRenderedPageBreak/>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lastRenderedPageBreak/>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lastRenderedPageBreak/>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lastRenderedPageBreak/>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lastRenderedPageBreak/>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lastRenderedPageBreak/>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lastRenderedPageBreak/>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lastRenderedPageBreak/>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lastRenderedPageBreak/>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w:t>
      </w:r>
      <w:r w:rsidRPr="0001391C">
        <w:rPr>
          <w:rStyle w:val="Strong"/>
          <w:b w:val="0"/>
          <w:sz w:val="24"/>
        </w:rPr>
        <w:lastRenderedPageBreak/>
        <w:t xml:space="preserve">(2)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6DB02" w14:textId="77777777" w:rsidR="00AD186E" w:rsidRDefault="00AD186E" w:rsidP="00B013A3">
      <w:r>
        <w:separator/>
      </w:r>
    </w:p>
  </w:endnote>
  <w:endnote w:type="continuationSeparator" w:id="0">
    <w:p w14:paraId="0C9ADA66" w14:textId="77777777" w:rsidR="00AD186E" w:rsidRDefault="00AD186E"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861631" w:rsidRDefault="0086163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861631" w:rsidRDefault="0086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41A6F" w14:textId="77777777" w:rsidR="00AD186E" w:rsidRDefault="00AD186E" w:rsidP="00B013A3">
      <w:r>
        <w:separator/>
      </w:r>
    </w:p>
  </w:footnote>
  <w:footnote w:type="continuationSeparator" w:id="0">
    <w:p w14:paraId="6350A4A1" w14:textId="77777777" w:rsidR="00AD186E" w:rsidRDefault="00AD186E"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FE1C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5E28"/>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22E9"/>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0605E"/>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61631"/>
    <w:rsid w:val="00871A6E"/>
    <w:rsid w:val="00873AA4"/>
    <w:rsid w:val="00880A16"/>
    <w:rsid w:val="00880B1E"/>
    <w:rsid w:val="00884126"/>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5E99"/>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86E"/>
    <w:rsid w:val="00AD1A09"/>
    <w:rsid w:val="00AD2BBB"/>
    <w:rsid w:val="00AD3B16"/>
    <w:rsid w:val="00AD5C76"/>
    <w:rsid w:val="00AE20AD"/>
    <w:rsid w:val="00AE266A"/>
    <w:rsid w:val="00AE2F23"/>
    <w:rsid w:val="00AE3C35"/>
    <w:rsid w:val="00AE3ECB"/>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9B2"/>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363A"/>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3942"/>
    <w:rsid w:val="00D36B32"/>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48E"/>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2C7A8-B299-411E-AAB0-0F71B051F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61</Pages>
  <Words>21925</Words>
  <Characters>124977</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30</cp:revision>
  <cp:lastPrinted>2018-03-12T17:13:00Z</cp:lastPrinted>
  <dcterms:created xsi:type="dcterms:W3CDTF">2019-02-26T19:39:00Z</dcterms:created>
  <dcterms:modified xsi:type="dcterms:W3CDTF">2019-06-20T23:17:00Z</dcterms:modified>
</cp:coreProperties>
</file>