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FB564" w14:textId="67AA8AD3" w:rsidR="00505545" w:rsidRDefault="00505545" w:rsidP="00505545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49C9C11" wp14:editId="28BFFE59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2160905" cy="1995805"/>
            <wp:effectExtent l="0" t="0" r="0" b="4445"/>
            <wp:wrapTight wrapText="bothSides">
              <wp:wrapPolygon edited="0">
                <wp:start x="0" y="0"/>
                <wp:lineTo x="0" y="21442"/>
                <wp:lineTo x="21327" y="21442"/>
                <wp:lineTo x="213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2449BE" w14:textId="77777777" w:rsidR="00505545" w:rsidRDefault="00505545"/>
    <w:p w14:paraId="6AAB7F6E" w14:textId="4C4E61B9" w:rsidR="00FE7C0E" w:rsidRDefault="00505545">
      <w:r>
        <w:t>In terms of the gender of tested mice, they were almost the same. H</w:t>
      </w:r>
      <w:r>
        <w:t>owever</w:t>
      </w:r>
      <w:r>
        <w:t>,</w:t>
      </w:r>
      <w:r>
        <w:t xml:space="preserve"> the </w:t>
      </w:r>
      <w:r>
        <w:t xml:space="preserve">population size of the </w:t>
      </w:r>
      <w:r>
        <w:t>ma</w:t>
      </w:r>
      <w:r>
        <w:t>le</w:t>
      </w:r>
      <w:r>
        <w:t xml:space="preserve"> mice was slightly higher than </w:t>
      </w:r>
      <w:r>
        <w:t xml:space="preserve">the </w:t>
      </w:r>
      <w:r>
        <w:t>female</w:t>
      </w:r>
      <w:r>
        <w:t xml:space="preserve"> (i.e. Male 51%, and female 49%). </w:t>
      </w:r>
    </w:p>
    <w:p w14:paraId="79764929" w14:textId="03DA2CDA" w:rsidR="00505545" w:rsidRDefault="00505545" w:rsidP="00505545">
      <w:pPr>
        <w:jc w:val="center"/>
      </w:pPr>
    </w:p>
    <w:p w14:paraId="63F74F48" w14:textId="047410B1" w:rsidR="00505545" w:rsidRDefault="00505545" w:rsidP="00505545">
      <w:pPr>
        <w:jc w:val="center"/>
      </w:pPr>
    </w:p>
    <w:p w14:paraId="7980DA89" w14:textId="2DAFD11A" w:rsidR="00505545" w:rsidRDefault="00505545" w:rsidP="00505545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85849B2" wp14:editId="19064B82">
            <wp:simplePos x="0" y="0"/>
            <wp:positionH relativeFrom="column">
              <wp:posOffset>-184191</wp:posOffset>
            </wp:positionH>
            <wp:positionV relativeFrom="paragraph">
              <wp:posOffset>200850</wp:posOffset>
            </wp:positionV>
            <wp:extent cx="2710815" cy="2139950"/>
            <wp:effectExtent l="0" t="0" r="0" b="0"/>
            <wp:wrapTight wrapText="bothSides">
              <wp:wrapPolygon edited="0">
                <wp:start x="0" y="0"/>
                <wp:lineTo x="0" y="21344"/>
                <wp:lineTo x="21403" y="21344"/>
                <wp:lineTo x="2140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0A909" w14:textId="200265EF" w:rsidR="00505545" w:rsidRDefault="00505545" w:rsidP="00505545">
      <w:pPr>
        <w:jc w:val="center"/>
      </w:pPr>
    </w:p>
    <w:p w14:paraId="21DFA29F" w14:textId="02345BBB" w:rsidR="00505545" w:rsidRDefault="00505545" w:rsidP="00505545">
      <w:pPr>
        <w:jc w:val="both"/>
      </w:pPr>
      <w:r>
        <w:t>The average tumor volume and eight are highly correlated (</w:t>
      </w:r>
      <w:proofErr w:type="spellStart"/>
      <w:r>
        <w:t>i.e</w:t>
      </w:r>
      <w:proofErr w:type="spellEnd"/>
      <w:r>
        <w:t xml:space="preserve">, 0.84 which is greater than 0.7). it is also shown in the figure. </w:t>
      </w:r>
    </w:p>
    <w:p w14:paraId="716F9104" w14:textId="4ED20EB4" w:rsidR="00505545" w:rsidRDefault="00505545">
      <w:r>
        <w:t xml:space="preserve"> </w:t>
      </w:r>
    </w:p>
    <w:p w14:paraId="0F86E2D2" w14:textId="44B8537A" w:rsidR="00505545" w:rsidRDefault="00505545"/>
    <w:p w14:paraId="6E674A35" w14:textId="77777777" w:rsidR="00505545" w:rsidRDefault="00505545"/>
    <w:p w14:paraId="39D28ABD" w14:textId="288168F9" w:rsidR="00505545" w:rsidRDefault="00505545" w:rsidP="00505545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DD505EF" wp14:editId="7FAF41E7">
            <wp:simplePos x="0" y="0"/>
            <wp:positionH relativeFrom="column">
              <wp:posOffset>-119380</wp:posOffset>
            </wp:positionH>
            <wp:positionV relativeFrom="paragraph">
              <wp:posOffset>319405</wp:posOffset>
            </wp:positionV>
            <wp:extent cx="2839085" cy="2084070"/>
            <wp:effectExtent l="0" t="0" r="0" b="0"/>
            <wp:wrapTight wrapText="bothSides">
              <wp:wrapPolygon edited="0">
                <wp:start x="0" y="0"/>
                <wp:lineTo x="0" y="21324"/>
                <wp:lineTo x="21450" y="21324"/>
                <wp:lineTo x="2145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08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97E97C" w14:textId="291DD623" w:rsidR="00505545" w:rsidRDefault="00505545" w:rsidP="00505545">
      <w:pPr>
        <w:jc w:val="both"/>
      </w:pPr>
      <w:r>
        <w:t xml:space="preserve">in spite of increasing the tumor volume using </w:t>
      </w:r>
      <w:proofErr w:type="spellStart"/>
      <w:r>
        <w:t>Capomulin</w:t>
      </w:r>
      <w:proofErr w:type="spellEnd"/>
      <w:r>
        <w:t xml:space="preserve"> treatment, the tumor volume </w:t>
      </w:r>
      <w:r w:rsidR="002B4D56">
        <w:t>dropped</w:t>
      </w:r>
      <w:r>
        <w:t xml:space="preserve"> down </w:t>
      </w:r>
      <w:r w:rsidR="002B4D56">
        <w:t xml:space="preserve">while </w:t>
      </w:r>
      <w:r>
        <w:t xml:space="preserve">time passed, which </w:t>
      </w:r>
      <w:r w:rsidR="002B4D56">
        <w:t>was a good</w:t>
      </w:r>
      <w:r>
        <w:t xml:space="preserve"> sign that show</w:t>
      </w:r>
      <w:r w:rsidR="002B4D56">
        <w:t>ed</w:t>
      </w:r>
      <w:r>
        <w:t xml:space="preserve"> the </w:t>
      </w:r>
      <w:proofErr w:type="spellStart"/>
      <w:r>
        <w:t>Capomulin</w:t>
      </w:r>
      <w:proofErr w:type="spellEnd"/>
      <w:r>
        <w:t xml:space="preserve"> </w:t>
      </w:r>
      <w:r w:rsidR="002B4D56">
        <w:t>was</w:t>
      </w:r>
      <w:r>
        <w:t xml:space="preserve"> </w:t>
      </w:r>
      <w:r w:rsidR="002B4D56">
        <w:t xml:space="preserve">an </w:t>
      </w:r>
      <w:bookmarkStart w:id="0" w:name="_GoBack"/>
      <w:bookmarkEnd w:id="0"/>
      <w:r>
        <w:t xml:space="preserve">effective </w:t>
      </w:r>
      <w:r w:rsidR="002B4D56">
        <w:t>treatment method.</w:t>
      </w:r>
    </w:p>
    <w:sectPr w:rsidR="00505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0szSwNDMyNzW2NDFV0lEKTi0uzszPAykwrAUAVePgSCwAAAA="/>
  </w:docVars>
  <w:rsids>
    <w:rsidRoot w:val="004370B1"/>
    <w:rsid w:val="002B4D56"/>
    <w:rsid w:val="004370B1"/>
    <w:rsid w:val="00505545"/>
    <w:rsid w:val="00FE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0128"/>
  <w15:chartTrackingRefBased/>
  <w15:docId w15:val="{34CB06F8-E418-41E6-83AF-966F2CE1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174</Words>
  <Characters>350</Characters>
  <Application>Microsoft Office Word</Application>
  <DocSecurity>0</DocSecurity>
  <Lines>175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Shams</dc:creator>
  <cp:keywords/>
  <dc:description/>
  <cp:lastModifiedBy>Alireza Shams</cp:lastModifiedBy>
  <cp:revision>3</cp:revision>
  <dcterms:created xsi:type="dcterms:W3CDTF">2023-01-26T01:11:00Z</dcterms:created>
  <dcterms:modified xsi:type="dcterms:W3CDTF">2023-01-26T01:22:00Z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a61744ea4abd888118f328994459c3c7200f4f4e5e1477db95440f08febb04dc</vt:lpwstr>
  </property>
</Properties>
</file>