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C168" w14:textId="4065FBEC" w:rsidR="007235AE" w:rsidRPr="00291A50" w:rsidRDefault="00C67C9B" w:rsidP="008A61DA">
      <w:pPr>
        <w:jc w:val="center"/>
        <w:rPr>
          <w:sz w:val="32"/>
          <w:szCs w:val="32"/>
        </w:rPr>
      </w:pPr>
      <w:r w:rsidRPr="00291A50">
        <w:rPr>
          <w:sz w:val="32"/>
          <w:szCs w:val="32"/>
        </w:rPr>
        <w:t>Battery Voltage Measurement</w:t>
      </w:r>
      <w:r w:rsidR="008A61DA" w:rsidRPr="00291A50">
        <w:rPr>
          <w:sz w:val="32"/>
          <w:szCs w:val="32"/>
        </w:rPr>
        <w:t xml:space="preserve"> </w:t>
      </w:r>
      <w:r w:rsidR="00C8501A">
        <w:rPr>
          <w:sz w:val="32"/>
          <w:szCs w:val="32"/>
        </w:rPr>
        <w:t xml:space="preserve">- </w:t>
      </w:r>
      <w:r w:rsidR="008A61DA" w:rsidRPr="00291A50">
        <w:rPr>
          <w:sz w:val="32"/>
          <w:szCs w:val="32"/>
        </w:rPr>
        <w:t>ADC</w:t>
      </w:r>
      <w:r w:rsidRPr="00291A50">
        <w:rPr>
          <w:sz w:val="32"/>
          <w:szCs w:val="32"/>
        </w:rPr>
        <w:t xml:space="preserve"> Calibration</w:t>
      </w:r>
    </w:p>
    <w:p w14:paraId="6174BA05" w14:textId="77777777" w:rsidR="008A61DA" w:rsidRDefault="008A61DA" w:rsidP="008A61DA"/>
    <w:p w14:paraId="77A35C60" w14:textId="7B68C061" w:rsidR="008A61DA" w:rsidRDefault="00C8501A" w:rsidP="008A61DA">
      <w:r w:rsidRPr="00C8501A">
        <w:t xml:space="preserve">The MCP3021 (12-bit) ADC </w:t>
      </w:r>
      <w:r>
        <w:t>was</w:t>
      </w:r>
      <w:r w:rsidRPr="00C8501A">
        <w:t xml:space="preserve"> used to measure the battery voltage in the custom ESP32-H2 data logger hardware.</w:t>
      </w:r>
    </w:p>
    <w:p w14:paraId="202E6399" w14:textId="35E72C03" w:rsidR="008A61DA" w:rsidRPr="008A61DA" w:rsidRDefault="008A61DA" w:rsidP="00832FCB">
      <w:pPr>
        <w:pStyle w:val="ListParagraph"/>
        <w:numPr>
          <w:ilvl w:val="0"/>
          <w:numId w:val="1"/>
        </w:numPr>
      </w:pPr>
      <w:r w:rsidRPr="00832FCB">
        <w:rPr>
          <w:b/>
          <w:bCs/>
        </w:rPr>
        <w:t>Device Under Test (DUT):</w:t>
      </w:r>
      <w:r w:rsidRPr="008A61DA">
        <w:t xml:space="preserve"> Custom PCB with ESP32-H2 and MCP3</w:t>
      </w:r>
      <w:r w:rsidR="007008F3">
        <w:t>0</w:t>
      </w:r>
      <w:r w:rsidRPr="008A61DA">
        <w:t>21 ADC</w:t>
      </w:r>
    </w:p>
    <w:p w14:paraId="30AADD9F" w14:textId="49EA8077" w:rsidR="008A61DA" w:rsidRDefault="008A61DA" w:rsidP="00832FCB">
      <w:pPr>
        <w:pStyle w:val="ListParagraph"/>
        <w:numPr>
          <w:ilvl w:val="0"/>
          <w:numId w:val="1"/>
        </w:numPr>
      </w:pPr>
      <w:r w:rsidRPr="00832FCB">
        <w:rPr>
          <w:b/>
          <w:bCs/>
        </w:rPr>
        <w:t>Reference Instrument:</w:t>
      </w:r>
      <w:r w:rsidRPr="008A61DA">
        <w:t xml:space="preserve"> Digital Multimeter (DMM, </w:t>
      </w:r>
      <w:r w:rsidR="00843B95" w:rsidRPr="00832FCB">
        <w:rPr>
          <w:rFonts w:ascii="Calibri" w:hAnsi="Calibri" w:cs="Calibri"/>
        </w:rPr>
        <w:t>±</w:t>
      </w:r>
      <w:r w:rsidR="00843B95">
        <w:t xml:space="preserve">25mV </w:t>
      </w:r>
      <w:r w:rsidR="003703AB">
        <w:t xml:space="preserve">at </w:t>
      </w:r>
      <w:r w:rsidR="00614251">
        <w:t xml:space="preserve">range </w:t>
      </w:r>
      <w:r w:rsidR="003703AB">
        <w:t>(</w:t>
      </w:r>
      <w:r w:rsidR="003703AB" w:rsidRPr="003703AB">
        <w:t>9.999V</w:t>
      </w:r>
      <w:r w:rsidR="003703AB">
        <w:t>)</w:t>
      </w:r>
      <w:r w:rsidRPr="008A61DA">
        <w:t>)</w:t>
      </w:r>
    </w:p>
    <w:p w14:paraId="706B4F91" w14:textId="68FFC3DC" w:rsidR="008A61DA" w:rsidRDefault="00832FCB" w:rsidP="00832FCB">
      <w:pPr>
        <w:pStyle w:val="ListParagraph"/>
        <w:numPr>
          <w:ilvl w:val="0"/>
          <w:numId w:val="1"/>
        </w:numPr>
      </w:pPr>
      <w:r w:rsidRPr="00832FCB">
        <w:rPr>
          <w:b/>
          <w:bCs/>
        </w:rPr>
        <w:t>Voltage Source:</w:t>
      </w:r>
      <w:r w:rsidRPr="00832FCB">
        <w:t xml:space="preserve"> Bench DC power supply</w:t>
      </w:r>
    </w:p>
    <w:p w14:paraId="454459D4" w14:textId="7460D596" w:rsidR="00832FCB" w:rsidRDefault="00832FCB" w:rsidP="00832FCB">
      <w:pPr>
        <w:pStyle w:val="ListParagraph"/>
        <w:numPr>
          <w:ilvl w:val="0"/>
          <w:numId w:val="1"/>
        </w:numPr>
      </w:pPr>
      <w:r w:rsidRPr="00832FCB">
        <w:rPr>
          <w:b/>
          <w:bCs/>
        </w:rPr>
        <w:t>Measurement Range:</w:t>
      </w:r>
      <w:r w:rsidRPr="00832FCB">
        <w:t xml:space="preserve"> 3300–4300 mV</w:t>
      </w:r>
    </w:p>
    <w:p w14:paraId="4F6F7C14" w14:textId="77777777" w:rsidR="00832FCB" w:rsidRDefault="00832FCB" w:rsidP="008A61DA"/>
    <w:p w14:paraId="46B9A657" w14:textId="5BD13F8F" w:rsidR="008A61DA" w:rsidRPr="00614251" w:rsidRDefault="008A61DA" w:rsidP="008A61DA">
      <w:pPr>
        <w:rPr>
          <w:b/>
          <w:bCs/>
        </w:rPr>
      </w:pPr>
      <w:r w:rsidRPr="003703AB">
        <w:rPr>
          <w:b/>
          <w:bCs/>
        </w:rPr>
        <w:t xml:space="preserve">Measurement </w:t>
      </w:r>
      <w:r w:rsidR="00832FCB">
        <w:rPr>
          <w:b/>
          <w:bCs/>
        </w:rPr>
        <w:t>Data</w:t>
      </w:r>
      <w:r w:rsidRPr="003703AB">
        <w:rPr>
          <w:b/>
          <w:bCs/>
        </w:rPr>
        <w:t>:</w:t>
      </w:r>
    </w:p>
    <w:p w14:paraId="60017F1A" w14:textId="4AEEBB41" w:rsidR="008A61DA" w:rsidRDefault="008A61DA" w:rsidP="008A61DA">
      <w:r w:rsidRPr="008A61DA">
        <w:t xml:space="preserve">Multiple voltages measured </w:t>
      </w:r>
      <w:r>
        <w:t>(Supplied from Bench power supply in range 3</w:t>
      </w:r>
      <w:r w:rsidR="00614251">
        <w:t>.3</w:t>
      </w:r>
      <w:r>
        <w:t>V to 4</w:t>
      </w:r>
      <w:r w:rsidR="00614251">
        <w:t>.3</w:t>
      </w:r>
      <w:r>
        <w:t xml:space="preserve">V) </w:t>
      </w:r>
      <w:r w:rsidRPr="008A61DA">
        <w:t>simultaneously by the DMM and ADC (uncalibrated firmware output).</w:t>
      </w:r>
    </w:p>
    <w:p w14:paraId="6961E91C" w14:textId="77777777" w:rsidR="005D0415" w:rsidRPr="00832FCB" w:rsidRDefault="005D0415" w:rsidP="008A61DA"/>
    <w:p w14:paraId="077E1265" w14:textId="48029A41" w:rsidR="00832FCB" w:rsidRPr="00832FCB" w:rsidRDefault="00832FCB" w:rsidP="00832FCB">
      <w:pPr>
        <w:pStyle w:val="Caption"/>
        <w:keepNext/>
        <w:jc w:val="center"/>
        <w:rPr>
          <w:i w:val="0"/>
          <w:iCs w:val="0"/>
        </w:rPr>
      </w:pPr>
      <w:r w:rsidRPr="00832FCB">
        <w:rPr>
          <w:i w:val="0"/>
          <w:iCs w:val="0"/>
        </w:rPr>
        <w:t>Table 1.</w:t>
      </w:r>
      <w:r w:rsidRPr="00832FCB">
        <w:rPr>
          <w:i w:val="0"/>
          <w:iCs w:val="0"/>
        </w:rPr>
        <w:fldChar w:fldCharType="begin"/>
      </w:r>
      <w:r w:rsidRPr="00832FCB">
        <w:rPr>
          <w:i w:val="0"/>
          <w:iCs w:val="0"/>
        </w:rPr>
        <w:instrText xml:space="preserve"> SEQ Table \* ARABIC \s 1 </w:instrText>
      </w:r>
      <w:r w:rsidRPr="00832FCB">
        <w:rPr>
          <w:i w:val="0"/>
          <w:iCs w:val="0"/>
        </w:rPr>
        <w:fldChar w:fldCharType="separate"/>
      </w:r>
      <w:r w:rsidRPr="00832FCB">
        <w:rPr>
          <w:i w:val="0"/>
          <w:iCs w:val="0"/>
          <w:noProof/>
        </w:rPr>
        <w:t>1</w:t>
      </w:r>
      <w:r w:rsidRPr="00832FCB">
        <w:rPr>
          <w:i w:val="0"/>
          <w:iCs w:val="0"/>
        </w:rPr>
        <w:fldChar w:fldCharType="end"/>
      </w:r>
      <w:r w:rsidRPr="00832FCB">
        <w:rPr>
          <w:i w:val="0"/>
          <w:iCs w:val="0"/>
        </w:rPr>
        <w:t>: Reference Voltage and ADC computed Voltage in mV</w:t>
      </w:r>
    </w:p>
    <w:tbl>
      <w:tblPr>
        <w:tblW w:w="72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2"/>
        <w:gridCol w:w="3807"/>
      </w:tblGrid>
      <w:tr w:rsidR="003703AB" w:rsidRPr="003703AB" w14:paraId="51B553D5" w14:textId="77777777" w:rsidTr="00FD2547">
        <w:trPr>
          <w:trHeight w:val="298"/>
          <w:jc w:val="center"/>
        </w:trPr>
        <w:tc>
          <w:tcPr>
            <w:tcW w:w="3452" w:type="dxa"/>
            <w:noWrap/>
            <w:vAlign w:val="bottom"/>
            <w:hideMark/>
          </w:tcPr>
          <w:p w14:paraId="2AC24FB3" w14:textId="7061C73F" w:rsidR="003703AB" w:rsidRPr="003703AB" w:rsidRDefault="00FD2547" w:rsidP="003703A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Reference Voltage</w:t>
            </w:r>
            <w:r w:rsidR="003703AB" w:rsidRPr="003703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 xml:space="preserve"> (mV</w:t>
            </w:r>
            <w:r w:rsidR="00D92003" w:rsidRPr="003703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) [</w:t>
            </w:r>
            <w:r w:rsidR="003703AB" w:rsidRPr="003703A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±</w:t>
            </w:r>
            <w:r w:rsidR="0061425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25</w:t>
            </w:r>
            <w:r w:rsidR="003703AB" w:rsidRPr="003703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 xml:space="preserve"> mV]</w:t>
            </w:r>
          </w:p>
        </w:tc>
        <w:tc>
          <w:tcPr>
            <w:tcW w:w="3807" w:type="dxa"/>
            <w:noWrap/>
            <w:vAlign w:val="bottom"/>
            <w:hideMark/>
          </w:tcPr>
          <w:p w14:paraId="7B785081" w14:textId="25770532" w:rsidR="003703AB" w:rsidRPr="003703AB" w:rsidRDefault="003703AB" w:rsidP="00832F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ADC</w:t>
            </w:r>
            <w:r w:rsidR="005D04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 xml:space="preserve"> </w:t>
            </w:r>
            <w:r w:rsidR="005D0415" w:rsidRPr="003703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Measurement</w:t>
            </w:r>
            <w:r w:rsidRPr="003703A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 xml:space="preserve"> (mV)</w:t>
            </w:r>
          </w:p>
        </w:tc>
      </w:tr>
      <w:tr w:rsidR="003703AB" w:rsidRPr="003703AB" w14:paraId="3666D830" w14:textId="77777777" w:rsidTr="00FD2547">
        <w:trPr>
          <w:trHeight w:val="298"/>
          <w:jc w:val="center"/>
        </w:trPr>
        <w:tc>
          <w:tcPr>
            <w:tcW w:w="3452" w:type="dxa"/>
            <w:noWrap/>
            <w:vAlign w:val="bottom"/>
            <w:hideMark/>
          </w:tcPr>
          <w:p w14:paraId="345DECAB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3302</w:t>
            </w:r>
          </w:p>
        </w:tc>
        <w:tc>
          <w:tcPr>
            <w:tcW w:w="3807" w:type="dxa"/>
            <w:noWrap/>
            <w:vAlign w:val="bottom"/>
            <w:hideMark/>
          </w:tcPr>
          <w:p w14:paraId="124D313E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3317</w:t>
            </w:r>
          </w:p>
        </w:tc>
      </w:tr>
      <w:tr w:rsidR="003703AB" w:rsidRPr="003703AB" w14:paraId="4A3E5649" w14:textId="77777777" w:rsidTr="00FD2547">
        <w:trPr>
          <w:trHeight w:val="298"/>
          <w:jc w:val="center"/>
        </w:trPr>
        <w:tc>
          <w:tcPr>
            <w:tcW w:w="3452" w:type="dxa"/>
            <w:noWrap/>
            <w:vAlign w:val="bottom"/>
            <w:hideMark/>
          </w:tcPr>
          <w:p w14:paraId="228079EA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3401</w:t>
            </w:r>
          </w:p>
        </w:tc>
        <w:tc>
          <w:tcPr>
            <w:tcW w:w="3807" w:type="dxa"/>
            <w:noWrap/>
            <w:vAlign w:val="bottom"/>
            <w:hideMark/>
          </w:tcPr>
          <w:p w14:paraId="35D1BCA2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3409</w:t>
            </w:r>
          </w:p>
        </w:tc>
      </w:tr>
      <w:tr w:rsidR="003703AB" w:rsidRPr="003703AB" w14:paraId="1610F66F" w14:textId="77777777" w:rsidTr="00FD2547">
        <w:trPr>
          <w:trHeight w:val="298"/>
          <w:jc w:val="center"/>
        </w:trPr>
        <w:tc>
          <w:tcPr>
            <w:tcW w:w="3452" w:type="dxa"/>
            <w:noWrap/>
            <w:vAlign w:val="bottom"/>
            <w:hideMark/>
          </w:tcPr>
          <w:p w14:paraId="54811AA4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3501</w:t>
            </w:r>
          </w:p>
        </w:tc>
        <w:tc>
          <w:tcPr>
            <w:tcW w:w="3807" w:type="dxa"/>
            <w:noWrap/>
            <w:vAlign w:val="bottom"/>
            <w:hideMark/>
          </w:tcPr>
          <w:p w14:paraId="77E7E389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3506</w:t>
            </w:r>
          </w:p>
        </w:tc>
      </w:tr>
      <w:tr w:rsidR="003703AB" w:rsidRPr="003703AB" w14:paraId="553A713D" w14:textId="77777777" w:rsidTr="00FD2547">
        <w:trPr>
          <w:trHeight w:val="298"/>
          <w:jc w:val="center"/>
        </w:trPr>
        <w:tc>
          <w:tcPr>
            <w:tcW w:w="3452" w:type="dxa"/>
            <w:noWrap/>
            <w:vAlign w:val="bottom"/>
            <w:hideMark/>
          </w:tcPr>
          <w:p w14:paraId="23CAB6F3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3601</w:t>
            </w:r>
          </w:p>
        </w:tc>
        <w:tc>
          <w:tcPr>
            <w:tcW w:w="3807" w:type="dxa"/>
            <w:noWrap/>
            <w:vAlign w:val="bottom"/>
            <w:hideMark/>
          </w:tcPr>
          <w:p w14:paraId="32D94BB7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3606</w:t>
            </w:r>
          </w:p>
        </w:tc>
      </w:tr>
      <w:tr w:rsidR="003703AB" w:rsidRPr="003703AB" w14:paraId="7F2BEFDB" w14:textId="77777777" w:rsidTr="00FD2547">
        <w:trPr>
          <w:trHeight w:val="298"/>
          <w:jc w:val="center"/>
        </w:trPr>
        <w:tc>
          <w:tcPr>
            <w:tcW w:w="3452" w:type="dxa"/>
            <w:noWrap/>
            <w:vAlign w:val="bottom"/>
            <w:hideMark/>
          </w:tcPr>
          <w:p w14:paraId="3E170F1F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3701</w:t>
            </w:r>
          </w:p>
        </w:tc>
        <w:tc>
          <w:tcPr>
            <w:tcW w:w="3807" w:type="dxa"/>
            <w:noWrap/>
            <w:vAlign w:val="bottom"/>
            <w:hideMark/>
          </w:tcPr>
          <w:p w14:paraId="15ABE990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3703</w:t>
            </w:r>
          </w:p>
        </w:tc>
      </w:tr>
      <w:tr w:rsidR="003703AB" w:rsidRPr="003703AB" w14:paraId="4CC063BB" w14:textId="77777777" w:rsidTr="00FD2547">
        <w:trPr>
          <w:trHeight w:val="298"/>
          <w:jc w:val="center"/>
        </w:trPr>
        <w:tc>
          <w:tcPr>
            <w:tcW w:w="3452" w:type="dxa"/>
            <w:noWrap/>
            <w:vAlign w:val="bottom"/>
            <w:hideMark/>
          </w:tcPr>
          <w:p w14:paraId="539DADC0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3804</w:t>
            </w:r>
          </w:p>
        </w:tc>
        <w:tc>
          <w:tcPr>
            <w:tcW w:w="3807" w:type="dxa"/>
            <w:noWrap/>
            <w:vAlign w:val="bottom"/>
            <w:hideMark/>
          </w:tcPr>
          <w:p w14:paraId="631F8F11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3802</w:t>
            </w:r>
          </w:p>
        </w:tc>
      </w:tr>
      <w:tr w:rsidR="003703AB" w:rsidRPr="003703AB" w14:paraId="0166E5AE" w14:textId="77777777" w:rsidTr="00FD2547">
        <w:trPr>
          <w:trHeight w:val="298"/>
          <w:jc w:val="center"/>
        </w:trPr>
        <w:tc>
          <w:tcPr>
            <w:tcW w:w="3452" w:type="dxa"/>
            <w:noWrap/>
            <w:vAlign w:val="bottom"/>
            <w:hideMark/>
          </w:tcPr>
          <w:p w14:paraId="0BBECDA3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3903</w:t>
            </w:r>
          </w:p>
        </w:tc>
        <w:tc>
          <w:tcPr>
            <w:tcW w:w="3807" w:type="dxa"/>
            <w:noWrap/>
            <w:vAlign w:val="bottom"/>
            <w:hideMark/>
          </w:tcPr>
          <w:p w14:paraId="31E38B61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3899</w:t>
            </w:r>
          </w:p>
        </w:tc>
      </w:tr>
      <w:tr w:rsidR="003703AB" w:rsidRPr="003703AB" w14:paraId="229A5B31" w14:textId="77777777" w:rsidTr="00FD2547">
        <w:trPr>
          <w:trHeight w:val="298"/>
          <w:jc w:val="center"/>
        </w:trPr>
        <w:tc>
          <w:tcPr>
            <w:tcW w:w="3452" w:type="dxa"/>
            <w:noWrap/>
            <w:vAlign w:val="bottom"/>
            <w:hideMark/>
          </w:tcPr>
          <w:p w14:paraId="6385E4BA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4001</w:t>
            </w:r>
          </w:p>
        </w:tc>
        <w:tc>
          <w:tcPr>
            <w:tcW w:w="3807" w:type="dxa"/>
            <w:noWrap/>
            <w:vAlign w:val="bottom"/>
            <w:hideMark/>
          </w:tcPr>
          <w:p w14:paraId="22A4AD55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3999</w:t>
            </w:r>
          </w:p>
        </w:tc>
      </w:tr>
      <w:tr w:rsidR="003703AB" w:rsidRPr="003703AB" w14:paraId="577352A3" w14:textId="77777777" w:rsidTr="00FD2547">
        <w:trPr>
          <w:trHeight w:val="298"/>
          <w:jc w:val="center"/>
        </w:trPr>
        <w:tc>
          <w:tcPr>
            <w:tcW w:w="3452" w:type="dxa"/>
            <w:noWrap/>
            <w:vAlign w:val="bottom"/>
            <w:hideMark/>
          </w:tcPr>
          <w:p w14:paraId="16A91AF4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4102</w:t>
            </w:r>
          </w:p>
        </w:tc>
        <w:tc>
          <w:tcPr>
            <w:tcW w:w="3807" w:type="dxa"/>
            <w:noWrap/>
            <w:vAlign w:val="bottom"/>
            <w:hideMark/>
          </w:tcPr>
          <w:p w14:paraId="707BC64C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4098</w:t>
            </w:r>
          </w:p>
        </w:tc>
      </w:tr>
      <w:tr w:rsidR="003703AB" w:rsidRPr="003703AB" w14:paraId="529C9AD3" w14:textId="77777777" w:rsidTr="00FD2547">
        <w:trPr>
          <w:trHeight w:val="298"/>
          <w:jc w:val="center"/>
        </w:trPr>
        <w:tc>
          <w:tcPr>
            <w:tcW w:w="3452" w:type="dxa"/>
            <w:noWrap/>
            <w:vAlign w:val="bottom"/>
            <w:hideMark/>
          </w:tcPr>
          <w:p w14:paraId="7E3608F5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4201</w:t>
            </w:r>
          </w:p>
        </w:tc>
        <w:tc>
          <w:tcPr>
            <w:tcW w:w="3807" w:type="dxa"/>
            <w:noWrap/>
            <w:vAlign w:val="bottom"/>
            <w:hideMark/>
          </w:tcPr>
          <w:p w14:paraId="7A02A5B9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4201</w:t>
            </w:r>
          </w:p>
        </w:tc>
      </w:tr>
      <w:tr w:rsidR="003703AB" w:rsidRPr="003703AB" w14:paraId="792ED75D" w14:textId="77777777" w:rsidTr="00FD2547">
        <w:trPr>
          <w:trHeight w:val="298"/>
          <w:jc w:val="center"/>
        </w:trPr>
        <w:tc>
          <w:tcPr>
            <w:tcW w:w="3452" w:type="dxa"/>
            <w:noWrap/>
            <w:vAlign w:val="bottom"/>
            <w:hideMark/>
          </w:tcPr>
          <w:p w14:paraId="5CEC6ACA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4304</w:t>
            </w:r>
          </w:p>
        </w:tc>
        <w:tc>
          <w:tcPr>
            <w:tcW w:w="3807" w:type="dxa"/>
            <w:noWrap/>
            <w:vAlign w:val="bottom"/>
            <w:hideMark/>
          </w:tcPr>
          <w:p w14:paraId="74C9B4ED" w14:textId="77777777" w:rsidR="003703AB" w:rsidRPr="003703AB" w:rsidRDefault="003703AB" w:rsidP="003703A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</w:pPr>
            <w:r w:rsidRPr="003703A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bidi="si-LK"/>
                <w14:ligatures w14:val="none"/>
              </w:rPr>
              <w:t>4294</w:t>
            </w:r>
          </w:p>
        </w:tc>
      </w:tr>
    </w:tbl>
    <w:p w14:paraId="2E7602A5" w14:textId="77777777" w:rsidR="008A61DA" w:rsidRDefault="008A61DA" w:rsidP="008A61DA"/>
    <w:p w14:paraId="3D3A3F16" w14:textId="77777777" w:rsidR="003703AB" w:rsidRDefault="003703AB" w:rsidP="008A61DA"/>
    <w:p w14:paraId="674881C2" w14:textId="77777777" w:rsidR="003703AB" w:rsidRDefault="003703AB" w:rsidP="008A61DA"/>
    <w:p w14:paraId="155442C0" w14:textId="77777777" w:rsidR="003703AB" w:rsidRDefault="003703AB" w:rsidP="008A61DA"/>
    <w:p w14:paraId="530F88F7" w14:textId="77777777" w:rsidR="003703AB" w:rsidRDefault="003703AB" w:rsidP="008A61DA"/>
    <w:p w14:paraId="0BA1ACF4" w14:textId="77777777" w:rsidR="003703AB" w:rsidRDefault="003703AB" w:rsidP="008A61DA"/>
    <w:p w14:paraId="58A05298" w14:textId="77777777" w:rsidR="005D0415" w:rsidRDefault="005D0415" w:rsidP="008A61DA"/>
    <w:p w14:paraId="16A9F8E6" w14:textId="16D4016B" w:rsidR="00090969" w:rsidRPr="00E70ED7" w:rsidRDefault="00090969" w:rsidP="008A61DA">
      <w:pPr>
        <w:rPr>
          <w:b/>
          <w:bCs/>
        </w:rPr>
      </w:pPr>
      <w:bookmarkStart w:id="0" w:name="_Hlk214120886"/>
      <w:r w:rsidRPr="00E70ED7">
        <w:rPr>
          <w:b/>
          <w:bCs/>
        </w:rPr>
        <w:t>Linear Regression Model</w:t>
      </w:r>
    </w:p>
    <w:bookmarkEnd w:id="0"/>
    <w:p w14:paraId="035B5082" w14:textId="3BBB7830" w:rsidR="00090969" w:rsidRDefault="00090969" w:rsidP="008A61DA">
      <w:r w:rsidRPr="00090969">
        <w:t>A linear model was fitted to relate the ADC reading (input) to the true reference voltage</w:t>
      </w:r>
      <w:r>
        <w:t>,</w:t>
      </w:r>
    </w:p>
    <w:p w14:paraId="3A78C5A0" w14:textId="347F34BE" w:rsidR="003703AB" w:rsidRDefault="00000000" w:rsidP="008A61D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Calibrated</m:t>
              </m:r>
            </m:sub>
          </m:sSub>
          <m:r>
            <w:rPr>
              <w:rFonts w:ascii="Cambria Math" w:hAnsi="Cambria Math"/>
            </w:rPr>
            <m:t>=a 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ADC</m:t>
              </m:r>
            </m:sub>
          </m:sSub>
          <m:r>
            <w:rPr>
              <w:rFonts w:ascii="Cambria Math" w:hAnsi="Cambria Math"/>
            </w:rPr>
            <m:t>+b</m:t>
          </m:r>
        </m:oMath>
      </m:oMathPara>
    </w:p>
    <w:p w14:paraId="67C34602" w14:textId="77777777" w:rsidR="003703AB" w:rsidRDefault="003703AB" w:rsidP="008A61DA">
      <w:pPr>
        <w:rPr>
          <w:rFonts w:eastAsiaTheme="minorEastAsia"/>
        </w:rPr>
      </w:pPr>
    </w:p>
    <w:p w14:paraId="31D9227C" w14:textId="77777777" w:rsidR="00072E67" w:rsidRDefault="003703AB" w:rsidP="00090969">
      <w:r>
        <w:rPr>
          <w:noProof/>
        </w:rPr>
        <w:drawing>
          <wp:inline distT="0" distB="0" distL="0" distR="0" wp14:anchorId="5EEF7828" wp14:editId="042CFE2B">
            <wp:extent cx="6603981" cy="3784821"/>
            <wp:effectExtent l="0" t="0" r="6985" b="6350"/>
            <wp:docPr id="383966741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66741" name="Picture 1" descr="A graph with a red line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6" t="5723" r="1652" b="7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633" cy="3813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DC27C" w14:textId="720CC9DB" w:rsidR="00090969" w:rsidRPr="00072E67" w:rsidRDefault="00090969" w:rsidP="00090969">
      <w:pPr>
        <w:rPr>
          <w:b/>
          <w:bCs/>
        </w:rPr>
      </w:pPr>
      <w:r w:rsidRPr="00072E67">
        <w:rPr>
          <w:b/>
          <w:bCs/>
        </w:rPr>
        <w:t>Best-fit parameters:</w:t>
      </w:r>
    </w:p>
    <w:p w14:paraId="757ADA46" w14:textId="451D3022" w:rsidR="00090969" w:rsidRPr="00090969" w:rsidRDefault="00090969" w:rsidP="00090969">
      <w:pPr>
        <w:numPr>
          <w:ilvl w:val="0"/>
          <w:numId w:val="2"/>
        </w:numPr>
      </w:pPr>
      <w:bookmarkStart w:id="1" w:name="_Hlk214121957"/>
      <w:r w:rsidRPr="00090969">
        <w:t>Slope (a): 1.0188</w:t>
      </w:r>
    </w:p>
    <w:p w14:paraId="0514975C" w14:textId="6157675E" w:rsidR="00090969" w:rsidRPr="00090969" w:rsidRDefault="00090969" w:rsidP="00090969">
      <w:pPr>
        <w:numPr>
          <w:ilvl w:val="0"/>
          <w:numId w:val="2"/>
        </w:numPr>
      </w:pPr>
      <w:r w:rsidRPr="00090969">
        <w:t>Offset (b): –72.681</w:t>
      </w:r>
      <w:r w:rsidRPr="00326CBC">
        <w:t>5</w:t>
      </w:r>
      <w:r w:rsidRPr="00090969">
        <w:t xml:space="preserve"> mV</w:t>
      </w:r>
    </w:p>
    <w:p w14:paraId="41239078" w14:textId="6DB5AEEC" w:rsidR="00AB218E" w:rsidRDefault="00090969" w:rsidP="008A61DA">
      <w:pPr>
        <w:numPr>
          <w:ilvl w:val="0"/>
          <w:numId w:val="2"/>
        </w:numPr>
      </w:pPr>
      <w:r w:rsidRPr="00090969">
        <w:t>Coefficient of determination (R²): 0.999917</w:t>
      </w:r>
    </w:p>
    <w:bookmarkEnd w:id="1"/>
    <w:p w14:paraId="3CC6BCBC" w14:textId="77777777" w:rsidR="00072E67" w:rsidRDefault="00072E67" w:rsidP="00246CB7">
      <w:pPr>
        <w:ind w:left="720"/>
      </w:pPr>
    </w:p>
    <w:p w14:paraId="7EFC44CC" w14:textId="77777777" w:rsidR="002F486C" w:rsidRDefault="002F486C" w:rsidP="008A61DA">
      <w:pPr>
        <w:rPr>
          <w:b/>
          <w:bCs/>
        </w:rPr>
      </w:pPr>
      <w:bookmarkStart w:id="2" w:name="_Hlk214122399"/>
      <w:r w:rsidRPr="002F486C">
        <w:rPr>
          <w:b/>
          <w:bCs/>
        </w:rPr>
        <w:t>Residual statistics</w:t>
      </w:r>
    </w:p>
    <w:p w14:paraId="2E5A26E8" w14:textId="192B9701" w:rsidR="002F486C" w:rsidRPr="002F486C" w:rsidRDefault="002F486C" w:rsidP="00326CBC">
      <w:pPr>
        <w:pStyle w:val="ListParagraph"/>
        <w:numPr>
          <w:ilvl w:val="0"/>
          <w:numId w:val="3"/>
        </w:numPr>
      </w:pPr>
      <w:bookmarkStart w:id="3" w:name="_Hlk214122410"/>
      <w:bookmarkEnd w:id="2"/>
      <w:r w:rsidRPr="002F486C">
        <w:t xml:space="preserve">Mean residual: ≈ </w:t>
      </w:r>
      <m:oMath>
        <m:r>
          <w:rPr>
            <w:rFonts w:ascii="Cambria Math" w:hAnsi="Cambria Math"/>
          </w:rPr>
          <m:t>4.5×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-13</m:t>
            </m:r>
          </m:sup>
        </m:sSup>
      </m:oMath>
      <w:r w:rsidRPr="002F486C">
        <w:t>mV → effectively 0 mV</w:t>
      </w:r>
    </w:p>
    <w:p w14:paraId="539358F0" w14:textId="78FCF3A0" w:rsidR="002F486C" w:rsidRPr="002F486C" w:rsidRDefault="002F486C" w:rsidP="00326CBC">
      <w:pPr>
        <w:pStyle w:val="ListParagraph"/>
        <w:numPr>
          <w:ilvl w:val="0"/>
          <w:numId w:val="3"/>
        </w:numPr>
      </w:pPr>
      <w:r w:rsidRPr="002F486C">
        <w:t xml:space="preserve">Standard deviation: </w:t>
      </w:r>
      <w:r w:rsidR="00C242A4">
        <w:t>2.89</w:t>
      </w:r>
      <w:r w:rsidRPr="002F486C">
        <w:t xml:space="preserve"> mV</w:t>
      </w:r>
    </w:p>
    <w:p w14:paraId="26B7E924" w14:textId="78A4DB47" w:rsidR="00CD6F84" w:rsidRDefault="002F486C" w:rsidP="002F486C">
      <w:pPr>
        <w:pStyle w:val="ListParagraph"/>
        <w:numPr>
          <w:ilvl w:val="0"/>
          <w:numId w:val="3"/>
        </w:numPr>
      </w:pPr>
      <w:r w:rsidRPr="002F486C">
        <w:t>Maximum absolute residual: 6.3 mV (at 4201 mV point)</w:t>
      </w:r>
    </w:p>
    <w:bookmarkEnd w:id="3"/>
    <w:p w14:paraId="093AA639" w14:textId="19219F1C" w:rsidR="002F486C" w:rsidRPr="00017D20" w:rsidRDefault="00326CBC" w:rsidP="002F486C">
      <w:pPr>
        <w:rPr>
          <w:b/>
          <w:bCs/>
        </w:rPr>
      </w:pPr>
      <w:r w:rsidRPr="00017D20">
        <w:rPr>
          <w:b/>
          <w:bCs/>
        </w:rPr>
        <w:lastRenderedPageBreak/>
        <w:t>Note: -</w:t>
      </w:r>
    </w:p>
    <w:p w14:paraId="726086A9" w14:textId="3472CA46" w:rsidR="002F486C" w:rsidRDefault="002F486C" w:rsidP="002F486C">
      <w:r w:rsidRPr="002F486C">
        <w:t>After calibration, the ADC readings follow the model with max error ≈ ±6</w:t>
      </w:r>
      <w:r>
        <w:t>.3</w:t>
      </w:r>
      <w:r w:rsidRPr="002F486C">
        <w:t xml:space="preserve"> mV, but the absolute accuracy is limited by the DMM’s ±25 mV.</w:t>
      </w:r>
    </w:p>
    <w:p w14:paraId="5FE40D61" w14:textId="77777777" w:rsidR="00492C57" w:rsidRDefault="00492C57" w:rsidP="002F486C"/>
    <w:p w14:paraId="686DCC36" w14:textId="659B3511" w:rsidR="00492C57" w:rsidRDefault="00492C57" w:rsidP="00492C57">
      <w:r>
        <w:t xml:space="preserve">Fitted model </w:t>
      </w:r>
      <w:r w:rsidR="00EC6881">
        <w:rPr>
          <w:rFonts w:ascii="Times New Roman" w:hAnsi="Times New Roman" w:cs="Times New Roman"/>
        </w:rPr>
        <w:t>with uncertainty</w:t>
      </w:r>
      <w:r>
        <w:t>:</w:t>
      </w:r>
    </w:p>
    <w:p w14:paraId="57402402" w14:textId="636C92F9" w:rsidR="00492C57" w:rsidRDefault="00000000" w:rsidP="00492C5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 xml:space="preserve">Calibrated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mV</m:t>
              </m:r>
            </m:e>
          </m:d>
          <m:r>
            <w:rPr>
              <w:rFonts w:ascii="Cambria Math" w:hAnsi="Cambria Math"/>
            </w:rPr>
            <m:t>=1.0188 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ADC</m:t>
              </m:r>
            </m:sub>
          </m:sSub>
          <m:r>
            <w:rPr>
              <w:rFonts w:ascii="Cambria Math" w:hAnsi="Cambria Math"/>
            </w:rPr>
            <m:t xml:space="preserve">(mV)-72.6815   </m:t>
          </m:r>
          <m:r>
            <w:rPr>
              <w:rFonts w:ascii="Cambria Math" w:hAnsi="Cambria Math" w:cs="Calibri"/>
            </w:rPr>
            <m:t>±</m:t>
          </m:r>
          <m:r>
            <w:rPr>
              <w:rFonts w:ascii="Cambria Math" w:hAnsi="Cambria Math"/>
            </w:rPr>
            <m:t>25 mV</m:t>
          </m:r>
        </m:oMath>
      </m:oMathPara>
    </w:p>
    <w:p w14:paraId="52B24C3F" w14:textId="77777777" w:rsidR="00492C57" w:rsidRDefault="00492C57" w:rsidP="00492C57"/>
    <w:p w14:paraId="62AED6A8" w14:textId="77777777" w:rsidR="00492C57" w:rsidRDefault="00492C57" w:rsidP="002F486C"/>
    <w:sectPr w:rsidR="00492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03BB"/>
    <w:multiLevelType w:val="multilevel"/>
    <w:tmpl w:val="A96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64687"/>
    <w:multiLevelType w:val="hybridMultilevel"/>
    <w:tmpl w:val="CAF00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F100C"/>
    <w:multiLevelType w:val="hybridMultilevel"/>
    <w:tmpl w:val="796A3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414322">
    <w:abstractNumId w:val="2"/>
  </w:num>
  <w:num w:numId="2" w16cid:durableId="64881422">
    <w:abstractNumId w:val="0"/>
  </w:num>
  <w:num w:numId="3" w16cid:durableId="671493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CE"/>
    <w:rsid w:val="00001648"/>
    <w:rsid w:val="00017D20"/>
    <w:rsid w:val="00071F8B"/>
    <w:rsid w:val="00072E67"/>
    <w:rsid w:val="00090969"/>
    <w:rsid w:val="00246CB7"/>
    <w:rsid w:val="00284F3D"/>
    <w:rsid w:val="00291A50"/>
    <w:rsid w:val="002C40A2"/>
    <w:rsid w:val="002F486C"/>
    <w:rsid w:val="00326CBC"/>
    <w:rsid w:val="003703AB"/>
    <w:rsid w:val="003B61A7"/>
    <w:rsid w:val="00492C57"/>
    <w:rsid w:val="004F39F1"/>
    <w:rsid w:val="00501F42"/>
    <w:rsid w:val="00511F86"/>
    <w:rsid w:val="005D0415"/>
    <w:rsid w:val="00614251"/>
    <w:rsid w:val="00621BBD"/>
    <w:rsid w:val="006B559A"/>
    <w:rsid w:val="007008F3"/>
    <w:rsid w:val="007235AE"/>
    <w:rsid w:val="008028A9"/>
    <w:rsid w:val="00832FCB"/>
    <w:rsid w:val="00843B95"/>
    <w:rsid w:val="008A61DA"/>
    <w:rsid w:val="008E6AFA"/>
    <w:rsid w:val="009219E6"/>
    <w:rsid w:val="009C3776"/>
    <w:rsid w:val="00A10FB0"/>
    <w:rsid w:val="00A253AD"/>
    <w:rsid w:val="00A75BCE"/>
    <w:rsid w:val="00AB218E"/>
    <w:rsid w:val="00BA6ACC"/>
    <w:rsid w:val="00BC1A5C"/>
    <w:rsid w:val="00C242A4"/>
    <w:rsid w:val="00C55734"/>
    <w:rsid w:val="00C67C9B"/>
    <w:rsid w:val="00C8501A"/>
    <w:rsid w:val="00CD6F84"/>
    <w:rsid w:val="00D51A56"/>
    <w:rsid w:val="00D92003"/>
    <w:rsid w:val="00E70ED7"/>
    <w:rsid w:val="00EC6881"/>
    <w:rsid w:val="00EE16B4"/>
    <w:rsid w:val="00F43BCC"/>
    <w:rsid w:val="00F6675E"/>
    <w:rsid w:val="00FD2547"/>
    <w:rsid w:val="00FF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A3A9F"/>
  <w15:chartTrackingRefBased/>
  <w15:docId w15:val="{816EB272-4ECE-470F-B390-51F30D48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BC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703AB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832FC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213</Words>
  <Characters>1169</Characters>
  <Application>Microsoft Office Word</Application>
  <DocSecurity>0</DocSecurity>
  <Lines>66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ashan pathiraja</dc:creator>
  <cp:keywords/>
  <dc:description/>
  <cp:lastModifiedBy>ashan pathiraja</cp:lastModifiedBy>
  <cp:revision>32</cp:revision>
  <dcterms:created xsi:type="dcterms:W3CDTF">2025-11-12T16:45:00Z</dcterms:created>
  <dcterms:modified xsi:type="dcterms:W3CDTF">2025-11-15T14:49:00Z</dcterms:modified>
</cp:coreProperties>
</file>