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2023" w14:textId="77777777" w:rsidR="00713021" w:rsidRDefault="00713021" w:rsidP="00713021">
      <w:pPr>
        <w:pStyle w:val="Heading3"/>
        <w:numPr>
          <w:ilvl w:val="0"/>
          <w:numId w:val="1"/>
        </w:numPr>
      </w:pPr>
      <w:r>
        <w:t>Phase 5 - Cost Optimization</w:t>
      </w:r>
    </w:p>
    <w:p w14:paraId="287C9DCE" w14:textId="77777777" w:rsidR="00713021" w:rsidRDefault="00713021" w:rsidP="00713021">
      <w:pPr>
        <w:pStyle w:val="Heading4"/>
        <w:spacing w:after="240"/>
      </w:pPr>
      <w:bookmarkStart w:id="0" w:name="_heading=h.ltuvt5p4peur" w:colFirst="0" w:colLast="0"/>
      <w:bookmarkEnd w:id="0"/>
      <w:r>
        <w:t>Cost Optimization Design Principles</w:t>
      </w:r>
    </w:p>
    <w:p w14:paraId="4FBEBF6E" w14:textId="77777777" w:rsidR="00713021" w:rsidRDefault="00713021" w:rsidP="00713021">
      <w:pPr>
        <w:spacing w:before="240" w:after="240"/>
      </w:pPr>
      <w:r>
        <w:t xml:space="preserve">There are five design principles for cost optimization in the </w:t>
      </w:r>
      <w:r>
        <w:tab/>
      </w:r>
      <w:r>
        <w:tab/>
      </w:r>
      <w:r>
        <w:tab/>
        <w:t>cloud:</w:t>
      </w:r>
    </w:p>
    <w:p w14:paraId="63C2B667" w14:textId="77777777" w:rsidR="00713021" w:rsidRDefault="00713021" w:rsidP="00713021">
      <w:pPr>
        <w:numPr>
          <w:ilvl w:val="0"/>
          <w:numId w:val="5"/>
        </w:numPr>
        <w:spacing w:before="240" w:after="0"/>
      </w:pPr>
      <w:r>
        <w:rPr>
          <w:b/>
        </w:rPr>
        <w:t>Implement Cloud Financial Management</w:t>
      </w:r>
      <w:r>
        <w:t>: To achieve financial success and accelerate business value realization in the cloud, you need to invest in Cloud Financial Management /Cost Optimization. Your organization needs to dedicate time and resources to build capability in this new domain of technology and usage management. Similar to your</w:t>
      </w:r>
      <w:hyperlink r:id="rId8">
        <w:r>
          <w:t xml:space="preserve"> </w:t>
        </w:r>
      </w:hyperlink>
      <w:hyperlink r:id="rId9">
        <w:r>
          <w:rPr>
            <w:color w:val="1155CC"/>
            <w:u w:val="single"/>
          </w:rPr>
          <w:t>Security</w:t>
        </w:r>
      </w:hyperlink>
      <w:r>
        <w:t xml:space="preserve"> or Operational Excellence capability, you need to build capability through knowledge building, programs, resources, and processes to become a cost-efficient organization.</w:t>
      </w:r>
      <w:r>
        <w:br/>
      </w:r>
    </w:p>
    <w:p w14:paraId="3FDC6649" w14:textId="77777777" w:rsidR="00713021" w:rsidRDefault="00713021" w:rsidP="00713021">
      <w:pPr>
        <w:numPr>
          <w:ilvl w:val="0"/>
          <w:numId w:val="5"/>
        </w:numPr>
        <w:spacing w:after="0"/>
      </w:pPr>
      <w:r>
        <w:rPr>
          <w:b/>
        </w:rPr>
        <w:t>Adopt a consumption model</w:t>
      </w:r>
      <w:r>
        <w:t>: Pay only for the computing resources that you require and increase or decrease usage depending on business requirements, not by using elaborate forecasting. For example, development and test environments are typically only used for eight hours a day during the workweek. You can stop these resources when they are not in use for a potential cost savings of 75% (40 hours versus 168 hours).</w:t>
      </w:r>
      <w:r>
        <w:br/>
      </w:r>
    </w:p>
    <w:p w14:paraId="054CC255" w14:textId="77777777" w:rsidR="00713021" w:rsidRDefault="00713021" w:rsidP="00713021">
      <w:pPr>
        <w:numPr>
          <w:ilvl w:val="0"/>
          <w:numId w:val="5"/>
        </w:numPr>
        <w:spacing w:after="0"/>
      </w:pPr>
      <w:r>
        <w:rPr>
          <w:b/>
        </w:rPr>
        <w:t>Measure overall efficiency</w:t>
      </w:r>
      <w:r>
        <w:t>: Measure the business output of the</w:t>
      </w:r>
      <w:hyperlink r:id="rId10">
        <w:r>
          <w:t xml:space="preserve"> </w:t>
        </w:r>
      </w:hyperlink>
      <w:hyperlink r:id="rId11">
        <w:r>
          <w:rPr>
            <w:color w:val="1155CC"/>
            <w:u w:val="single"/>
          </w:rPr>
          <w:t>workload</w:t>
        </w:r>
      </w:hyperlink>
      <w:r>
        <w:t xml:space="preserve"> and the costs associated with delivering it. Use this measure to know the gains you make from increasing output and reducing costs.</w:t>
      </w:r>
      <w:r>
        <w:br/>
      </w:r>
    </w:p>
    <w:p w14:paraId="6CC7F91D" w14:textId="77777777" w:rsidR="00713021" w:rsidRDefault="00713021" w:rsidP="00713021">
      <w:pPr>
        <w:numPr>
          <w:ilvl w:val="0"/>
          <w:numId w:val="5"/>
        </w:numPr>
        <w:spacing w:after="0"/>
      </w:pPr>
      <w:r>
        <w:rPr>
          <w:b/>
        </w:rPr>
        <w:t>Stop spending money on undifferentiated heavy lifting</w:t>
      </w:r>
      <w:r>
        <w:t>: AWS does the heavy lifting of data center</w:t>
      </w:r>
      <w:hyperlink r:id="rId12">
        <w:r>
          <w:t xml:space="preserve"> </w:t>
        </w:r>
      </w:hyperlink>
      <w:hyperlink r:id="rId13">
        <w:r>
          <w:rPr>
            <w:color w:val="1155CC"/>
            <w:u w:val="single"/>
          </w:rPr>
          <w:t>operations</w:t>
        </w:r>
      </w:hyperlink>
      <w:r>
        <w:t xml:space="preserve"> like racking, stacking, and powering servers. It also removes the operational burden of managing operating systems and applications with managed services. This allows you to focus on your customers and business projects rather than on IT infrastructure.</w:t>
      </w:r>
      <w:r>
        <w:br/>
      </w:r>
    </w:p>
    <w:p w14:paraId="4EACBD41" w14:textId="77777777" w:rsidR="00713021" w:rsidRDefault="00713021" w:rsidP="00713021">
      <w:pPr>
        <w:numPr>
          <w:ilvl w:val="0"/>
          <w:numId w:val="5"/>
        </w:numPr>
        <w:spacing w:after="240"/>
      </w:pPr>
      <w:r>
        <w:rPr>
          <w:b/>
        </w:rPr>
        <w:t>Analyze and attribute expenditure</w:t>
      </w:r>
      <w:r>
        <w:t>: The cloud makes it easier to accurately identify the usage and cost of systems, which then allows transparent attribution of IT costs to individual</w:t>
      </w:r>
      <w:hyperlink r:id="rId14">
        <w:r>
          <w:t xml:space="preserve"> </w:t>
        </w:r>
      </w:hyperlink>
      <w:hyperlink r:id="rId15">
        <w:r>
          <w:rPr>
            <w:color w:val="1155CC"/>
            <w:u w:val="single"/>
          </w:rPr>
          <w:t>workload</w:t>
        </w:r>
      </w:hyperlink>
      <w:r>
        <w:t xml:space="preserve"> owners. This helps measure return on investment (ROI) and gives</w:t>
      </w:r>
      <w:hyperlink r:id="rId16">
        <w:r>
          <w:t xml:space="preserve"> </w:t>
        </w:r>
      </w:hyperlink>
      <w:hyperlink r:id="rId17">
        <w:r>
          <w:rPr>
            <w:color w:val="1155CC"/>
            <w:u w:val="single"/>
          </w:rPr>
          <w:t>workload</w:t>
        </w:r>
      </w:hyperlink>
      <w:r>
        <w:t xml:space="preserve"> owners an opportunity to optimize their resources and reduce costs.                </w:t>
      </w:r>
      <w:r>
        <w:br/>
      </w:r>
    </w:p>
    <w:p w14:paraId="53E539DC" w14:textId="77777777" w:rsidR="00713021" w:rsidRDefault="00713021" w:rsidP="00713021">
      <w:pPr>
        <w:pStyle w:val="Heading4"/>
        <w:spacing w:after="240"/>
      </w:pPr>
      <w:bookmarkStart w:id="1" w:name="_heading=h.x5djrq9yp7n" w:colFirst="0" w:colLast="0"/>
      <w:bookmarkEnd w:id="1"/>
      <w:r>
        <w:t>Cost Optimization Evaluation Questions</w:t>
      </w:r>
    </w:p>
    <w:p w14:paraId="1BE97F32" w14:textId="77777777" w:rsidR="00713021" w:rsidRDefault="00713021" w:rsidP="00713021">
      <w:pPr>
        <w:numPr>
          <w:ilvl w:val="0"/>
          <w:numId w:val="10"/>
        </w:numPr>
        <w:spacing w:after="0"/>
      </w:pPr>
      <w:r>
        <w:t>How do you implement cloud financial management?</w:t>
      </w:r>
    </w:p>
    <w:p w14:paraId="67C16592" w14:textId="77777777" w:rsidR="00713021" w:rsidRDefault="00713021" w:rsidP="00713021">
      <w:pPr>
        <w:numPr>
          <w:ilvl w:val="0"/>
          <w:numId w:val="10"/>
        </w:numPr>
        <w:spacing w:after="0"/>
      </w:pPr>
      <w:r>
        <w:t>How do you govern usage?</w:t>
      </w:r>
    </w:p>
    <w:p w14:paraId="01628C07" w14:textId="77777777" w:rsidR="00713021" w:rsidRDefault="00713021" w:rsidP="00713021">
      <w:pPr>
        <w:numPr>
          <w:ilvl w:val="0"/>
          <w:numId w:val="10"/>
        </w:numPr>
        <w:spacing w:after="0"/>
      </w:pPr>
      <w:r>
        <w:t>How do you monitor usage and costs?</w:t>
      </w:r>
    </w:p>
    <w:p w14:paraId="3CA290EE" w14:textId="77777777" w:rsidR="00713021" w:rsidRDefault="00713021" w:rsidP="00713021">
      <w:pPr>
        <w:numPr>
          <w:ilvl w:val="0"/>
          <w:numId w:val="10"/>
        </w:numPr>
        <w:spacing w:after="0"/>
      </w:pPr>
      <w:r>
        <w:t>How do you evaluate costs when you select services?</w:t>
      </w:r>
    </w:p>
    <w:p w14:paraId="439ED0A1" w14:textId="77777777" w:rsidR="00713021" w:rsidRDefault="00713021" w:rsidP="00713021">
      <w:pPr>
        <w:numPr>
          <w:ilvl w:val="0"/>
          <w:numId w:val="10"/>
        </w:numPr>
        <w:spacing w:after="0"/>
      </w:pPr>
      <w:r>
        <w:t>How do you meet cost targets when you select resource type, size, and number?</w:t>
      </w:r>
    </w:p>
    <w:p w14:paraId="3EB69172" w14:textId="77777777" w:rsidR="00713021" w:rsidRDefault="00713021" w:rsidP="00713021">
      <w:pPr>
        <w:numPr>
          <w:ilvl w:val="0"/>
          <w:numId w:val="10"/>
        </w:numPr>
        <w:spacing w:after="0"/>
      </w:pPr>
      <w:r>
        <w:t>How do you use pricing models to reduce costs?</w:t>
      </w:r>
    </w:p>
    <w:p w14:paraId="7CF69DE6" w14:textId="77777777" w:rsidR="00713021" w:rsidRDefault="00713021" w:rsidP="00713021">
      <w:pPr>
        <w:numPr>
          <w:ilvl w:val="0"/>
          <w:numId w:val="10"/>
        </w:numPr>
        <w:spacing w:after="0"/>
      </w:pPr>
      <w:r>
        <w:t>How do you plan for data transfer charges?</w:t>
      </w:r>
    </w:p>
    <w:p w14:paraId="1C147871" w14:textId="77777777" w:rsidR="00713021" w:rsidRDefault="00713021" w:rsidP="00713021">
      <w:pPr>
        <w:numPr>
          <w:ilvl w:val="0"/>
          <w:numId w:val="10"/>
        </w:numPr>
        <w:spacing w:after="0"/>
      </w:pPr>
      <w:r>
        <w:t xml:space="preserve">How do you manage demand and supply </w:t>
      </w:r>
      <w:proofErr w:type="gramStart"/>
      <w:r>
        <w:t>resources</w:t>
      </w:r>
      <w:proofErr w:type="gramEnd"/>
    </w:p>
    <w:p w14:paraId="585D5281" w14:textId="77777777" w:rsidR="00713021" w:rsidRDefault="00713021" w:rsidP="00713021">
      <w:pPr>
        <w:numPr>
          <w:ilvl w:val="0"/>
          <w:numId w:val="10"/>
        </w:numPr>
      </w:pPr>
      <w:r>
        <w:t>How do you evaluate new services?</w:t>
      </w:r>
    </w:p>
    <w:p w14:paraId="0F32F555" w14:textId="77777777" w:rsidR="00713021" w:rsidRDefault="00713021" w:rsidP="00713021">
      <w:r>
        <w:t xml:space="preserve">Apply these to your design.  Update the design.  Commit the design to the repository.   </w:t>
      </w:r>
    </w:p>
    <w:p w14:paraId="13F6A1A8" w14:textId="0A076EB3" w:rsidR="006277A9" w:rsidRDefault="006277A9" w:rsidP="00713021">
      <w:pPr>
        <w:pStyle w:val="Heading3"/>
        <w:spacing w:line="360" w:lineRule="auto"/>
      </w:pPr>
    </w:p>
    <w:sectPr w:rsidR="006277A9">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6094" w14:textId="77777777" w:rsidR="00613594" w:rsidRDefault="00613594">
      <w:pPr>
        <w:spacing w:after="0" w:line="240" w:lineRule="auto"/>
      </w:pPr>
      <w:r>
        <w:separator/>
      </w:r>
    </w:p>
  </w:endnote>
  <w:endnote w:type="continuationSeparator" w:id="0">
    <w:p w14:paraId="65AF1E4B" w14:textId="77777777" w:rsidR="00613594" w:rsidRDefault="0061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CA3C" w14:textId="77777777" w:rsidR="00613594" w:rsidRDefault="00613594">
      <w:pPr>
        <w:spacing w:after="0" w:line="240" w:lineRule="auto"/>
      </w:pPr>
      <w:r>
        <w:separator/>
      </w:r>
    </w:p>
  </w:footnote>
  <w:footnote w:type="continuationSeparator" w:id="0">
    <w:p w14:paraId="4F5DAA42" w14:textId="77777777" w:rsidR="00613594" w:rsidRDefault="00613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462D" w14:textId="77777777" w:rsidR="006277A9" w:rsidRDefault="00613594">
    <w:r>
      <w:pict w14:anchorId="59BB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244.5pt;z-index:-251658752;mso-position-horizontal:center;mso-position-horizontal-relative:margin;mso-position-vertical:center;mso-position-vertical-relative:margin">
          <v:imagedata r:id="rId1" o:title="image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63B"/>
    <w:multiLevelType w:val="multilevel"/>
    <w:tmpl w:val="0E58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95C73"/>
    <w:multiLevelType w:val="multilevel"/>
    <w:tmpl w:val="097AF2C0"/>
    <w:lvl w:ilvl="0">
      <w:start w:val="1"/>
      <w:numFmt w:val="bullet"/>
      <w:lvlText w:val="●"/>
      <w:lvlJc w:val="left"/>
      <w:pPr>
        <w:ind w:left="720" w:hanging="360"/>
      </w:pPr>
      <w:rPr>
        <w:rFonts w:ascii="Roboto" w:eastAsia="Roboto" w:hAnsi="Roboto" w:cs="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84969"/>
    <w:multiLevelType w:val="multilevel"/>
    <w:tmpl w:val="F4C28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005E17"/>
    <w:multiLevelType w:val="multilevel"/>
    <w:tmpl w:val="CD5C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0206B"/>
    <w:multiLevelType w:val="multilevel"/>
    <w:tmpl w:val="DBE0D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2F226C"/>
    <w:multiLevelType w:val="multilevel"/>
    <w:tmpl w:val="666E0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21651"/>
    <w:multiLevelType w:val="multilevel"/>
    <w:tmpl w:val="B3F6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2768B"/>
    <w:multiLevelType w:val="multilevel"/>
    <w:tmpl w:val="F238F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4E7395"/>
    <w:multiLevelType w:val="multilevel"/>
    <w:tmpl w:val="BDD2B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A632EF"/>
    <w:multiLevelType w:val="multilevel"/>
    <w:tmpl w:val="5B24D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87AA1"/>
    <w:multiLevelType w:val="multilevel"/>
    <w:tmpl w:val="7A962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A76581"/>
    <w:multiLevelType w:val="multilevel"/>
    <w:tmpl w:val="B3FEC4DA"/>
    <w:lvl w:ilvl="0">
      <w:start w:val="1"/>
      <w:numFmt w:val="bullet"/>
      <w:lvlText w:val="●"/>
      <w:lvlJc w:val="left"/>
      <w:pPr>
        <w:ind w:left="720" w:hanging="360"/>
      </w:pPr>
      <w:rPr>
        <w:rFonts w:ascii="Roboto" w:eastAsia="Roboto" w:hAnsi="Roboto" w:cs="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1B1203"/>
    <w:multiLevelType w:val="multilevel"/>
    <w:tmpl w:val="691A7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183D6A"/>
    <w:multiLevelType w:val="multilevel"/>
    <w:tmpl w:val="871E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902361"/>
    <w:multiLevelType w:val="multilevel"/>
    <w:tmpl w:val="D8525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4455267">
    <w:abstractNumId w:val="14"/>
  </w:num>
  <w:num w:numId="2" w16cid:durableId="1231960878">
    <w:abstractNumId w:val="2"/>
  </w:num>
  <w:num w:numId="3" w16cid:durableId="725833039">
    <w:abstractNumId w:val="7"/>
  </w:num>
  <w:num w:numId="4" w16cid:durableId="674498222">
    <w:abstractNumId w:val="0"/>
  </w:num>
  <w:num w:numId="5" w16cid:durableId="1677997326">
    <w:abstractNumId w:val="10"/>
  </w:num>
  <w:num w:numId="6" w16cid:durableId="1712266091">
    <w:abstractNumId w:val="9"/>
  </w:num>
  <w:num w:numId="7" w16cid:durableId="450903083">
    <w:abstractNumId w:val="6"/>
  </w:num>
  <w:num w:numId="8" w16cid:durableId="129326193">
    <w:abstractNumId w:val="1"/>
  </w:num>
  <w:num w:numId="9" w16cid:durableId="312217317">
    <w:abstractNumId w:val="11"/>
  </w:num>
  <w:num w:numId="10" w16cid:durableId="1747458709">
    <w:abstractNumId w:val="5"/>
  </w:num>
  <w:num w:numId="11" w16cid:durableId="93402223">
    <w:abstractNumId w:val="12"/>
  </w:num>
  <w:num w:numId="12" w16cid:durableId="183252921">
    <w:abstractNumId w:val="3"/>
  </w:num>
  <w:num w:numId="13" w16cid:durableId="1831870501">
    <w:abstractNumId w:val="8"/>
  </w:num>
  <w:num w:numId="14" w16cid:durableId="2134133959">
    <w:abstractNumId w:val="4"/>
  </w:num>
  <w:num w:numId="15" w16cid:durableId="176429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7A9"/>
    <w:rsid w:val="00613594"/>
    <w:rsid w:val="006277A9"/>
    <w:rsid w:val="0071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12985"/>
  <w15:docId w15:val="{26D0EDDB-EE92-4896-BE67-1E55F605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70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a.aws.amazon.com/wat.pillar.security.en.html" TargetMode="External"/><Relationship Id="rId13" Type="http://schemas.openxmlformats.org/officeDocument/2006/relationships/hyperlink" Target="https://wa.aws.amazon.com/wat.pillar.operationalExcellence.en.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aws.amazon.com/wat.pillar.operationalExcellence.en.html" TargetMode="External"/><Relationship Id="rId17" Type="http://schemas.openxmlformats.org/officeDocument/2006/relationships/hyperlink" Target="https://wa.aws.amazon.com/wat.concept.workload.en.html" TargetMode="External"/><Relationship Id="rId2" Type="http://schemas.openxmlformats.org/officeDocument/2006/relationships/numbering" Target="numbering.xml"/><Relationship Id="rId16" Type="http://schemas.openxmlformats.org/officeDocument/2006/relationships/hyperlink" Target="https://wa.aws.amazon.com/wat.concept.workload.e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aws.amazon.com/wat.concept.workload.en.html" TargetMode="External"/><Relationship Id="rId5" Type="http://schemas.openxmlformats.org/officeDocument/2006/relationships/webSettings" Target="webSettings.xml"/><Relationship Id="rId15" Type="http://schemas.openxmlformats.org/officeDocument/2006/relationships/hyperlink" Target="https://wa.aws.amazon.com/wat.concept.workload.en.html" TargetMode="External"/><Relationship Id="rId10" Type="http://schemas.openxmlformats.org/officeDocument/2006/relationships/hyperlink" Target="https://wa.aws.amazon.com/wat.concept.workload.e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a.aws.amazon.com/wat.pillar.security.en.html" TargetMode="External"/><Relationship Id="rId14" Type="http://schemas.openxmlformats.org/officeDocument/2006/relationships/hyperlink" Target="https://wa.aws.amazon.com/wat.concept.workload.e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TKD5se4vNbfEKr57HCapTvrTg==">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Forrester</dc:creator>
  <cp:lastModifiedBy>Michael Forrester</cp:lastModifiedBy>
  <cp:revision>2</cp:revision>
  <cp:lastPrinted>2022-04-07T16:36:00Z</cp:lastPrinted>
  <dcterms:created xsi:type="dcterms:W3CDTF">2022-04-07T16:36:00Z</dcterms:created>
  <dcterms:modified xsi:type="dcterms:W3CDTF">2022-04-07T16:36:00Z</dcterms:modified>
</cp:coreProperties>
</file>