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124" w:rsidRPr="00FC186B" w:rsidRDefault="00F67097" w:rsidP="00FC186B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b/>
          <w:bCs/>
          <w:sz w:val="24"/>
          <w:szCs w:val="24"/>
        </w:rPr>
        <w:t>Test Plan Document</w:t>
      </w:r>
    </w:p>
    <w:p w:rsidR="00675124" w:rsidRPr="00FC186B" w:rsidRDefault="00FC186B" w:rsidP="00FC186B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b/>
          <w:bCs/>
          <w:sz w:val="24"/>
          <w:szCs w:val="24"/>
        </w:rPr>
        <w:t xml:space="preserve">Online Book Store </w:t>
      </w:r>
    </w:p>
    <w:p w:rsidR="00675124" w:rsidRPr="00FC186B" w:rsidRDefault="00FC186B" w:rsidP="00FC186B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i/>
          <w:iCs/>
          <w:sz w:val="24"/>
          <w:szCs w:val="24"/>
        </w:rPr>
        <w:t>Assignment No. 2</w:t>
      </w:r>
      <w:r w:rsidR="00F67097" w:rsidRPr="00FC186B">
        <w:rPr>
          <w:rFonts w:ascii="Times New Roman" w:hAnsi="Times New Roman" w:cs="Times New Roman"/>
          <w:i/>
          <w:iCs/>
          <w:sz w:val="24"/>
          <w:szCs w:val="24"/>
        </w:rPr>
        <w:t xml:space="preserve"> | </w:t>
      </w:r>
      <w:r w:rsidR="00316E12" w:rsidRPr="00316E12">
        <w:rPr>
          <w:rFonts w:ascii="Times New Roman" w:hAnsi="Times New Roman" w:cs="Times New Roman"/>
          <w:i/>
          <w:iCs/>
          <w:sz w:val="24"/>
          <w:szCs w:val="24"/>
        </w:rPr>
        <w:t>Test Plan and Test Cases</w:t>
      </w:r>
    </w:p>
    <w:p w:rsidR="00675124" w:rsidRPr="00FC186B" w:rsidRDefault="00F67097" w:rsidP="00FC186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186B">
        <w:rPr>
          <w:rFonts w:ascii="Times New Roman" w:hAnsi="Times New Roman" w:cs="Times New Roman"/>
          <w:color w:val="auto"/>
          <w:sz w:val="24"/>
          <w:szCs w:val="24"/>
        </w:rPr>
        <w:t>1. Introduction</w:t>
      </w:r>
    </w:p>
    <w:p w:rsidR="00675124" w:rsidRPr="00FC186B" w:rsidRDefault="00F67097" w:rsidP="00FC186B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The Online Book Store system is a web-based application that enables users to register, browse a catalog of books, search for titles, view book details, add items to a shopping cart, and complete the checkout process to place an order. This document define</w:t>
      </w:r>
      <w:r w:rsidRPr="00FC186B">
        <w:rPr>
          <w:rFonts w:ascii="Times New Roman" w:hAnsi="Times New Roman" w:cs="Times New Roman"/>
          <w:sz w:val="24"/>
          <w:szCs w:val="24"/>
        </w:rPr>
        <w:t>s the high-level test strategy for validating the functional correctness and quality of the Online Book Store system prior to release.</w:t>
      </w:r>
    </w:p>
    <w:p w:rsidR="00675124" w:rsidRPr="00FC186B" w:rsidRDefault="00F67097" w:rsidP="00FC186B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Testing will be carried out manually using structured test cases derived from the system's functional requirements, and r</w:t>
      </w:r>
      <w:r w:rsidRPr="00FC186B">
        <w:rPr>
          <w:rFonts w:ascii="Times New Roman" w:hAnsi="Times New Roman" w:cs="Times New Roman"/>
          <w:sz w:val="24"/>
          <w:szCs w:val="24"/>
        </w:rPr>
        <w:t xml:space="preserve">esults will be tracked and reported using </w:t>
      </w:r>
      <w:proofErr w:type="spellStart"/>
      <w:r w:rsidRPr="00FC186B">
        <w:rPr>
          <w:rFonts w:ascii="Times New Roman" w:hAnsi="Times New Roman" w:cs="Times New Roman"/>
          <w:sz w:val="24"/>
          <w:szCs w:val="24"/>
        </w:rPr>
        <w:t>Testworthy</w:t>
      </w:r>
      <w:proofErr w:type="spellEnd"/>
      <w:r w:rsidRPr="00FC186B">
        <w:rPr>
          <w:rFonts w:ascii="Times New Roman" w:hAnsi="Times New Roman" w:cs="Times New Roman"/>
          <w:sz w:val="24"/>
          <w:szCs w:val="24"/>
        </w:rPr>
        <w:t>, the test case management tool used for this project.</w:t>
      </w:r>
    </w:p>
    <w:p w:rsidR="00110938" w:rsidRPr="00FC186B" w:rsidRDefault="00F67097" w:rsidP="00FC186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186B">
        <w:rPr>
          <w:rFonts w:ascii="Times New Roman" w:hAnsi="Times New Roman" w:cs="Times New Roman"/>
          <w:color w:val="auto"/>
          <w:sz w:val="24"/>
          <w:szCs w:val="24"/>
        </w:rPr>
        <w:t>2. Scope of Testing</w:t>
      </w:r>
    </w:p>
    <w:p w:rsidR="00675124" w:rsidRPr="00FC186B" w:rsidRDefault="00F67097" w:rsidP="00FC18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C186B">
        <w:rPr>
          <w:rFonts w:ascii="Times New Roman" w:hAnsi="Times New Roman" w:cs="Times New Roman"/>
          <w:color w:val="auto"/>
        </w:rPr>
        <w:t>2.1 In Scope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User registration and account creation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Login and authentication, including invalid credential handling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 xml:space="preserve">Browsing the </w:t>
      </w:r>
      <w:r w:rsidRPr="00FC186B">
        <w:rPr>
          <w:rFonts w:ascii="Times New Roman" w:hAnsi="Times New Roman" w:cs="Times New Roman"/>
          <w:sz w:val="24"/>
          <w:szCs w:val="24"/>
        </w:rPr>
        <w:t>book catalog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Searching for books by title, author, and category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Viewing detailed information for a selected book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Adding and removing books from the shopping cart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Checkout process, including order summary and payment entry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Order confirmation and confirmatio</w:t>
      </w:r>
      <w:r w:rsidRPr="00FC186B">
        <w:rPr>
          <w:rFonts w:ascii="Times New Roman" w:hAnsi="Times New Roman" w:cs="Times New Roman"/>
          <w:sz w:val="24"/>
          <w:szCs w:val="24"/>
        </w:rPr>
        <w:t>n messaging/email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Basic non-functional checks: usability, and response time of key workflows</w:t>
      </w:r>
    </w:p>
    <w:p w:rsidR="00675124" w:rsidRPr="00FC186B" w:rsidRDefault="00F67097" w:rsidP="00FC18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C186B">
        <w:rPr>
          <w:rFonts w:ascii="Times New Roman" w:hAnsi="Times New Roman" w:cs="Times New Roman"/>
          <w:color w:val="auto"/>
        </w:rPr>
        <w:t>2.2 Out of Scope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Third-party payment gateway internal processing (only integration touchpoints are tested)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Load and stress testing beyond basic performance observa</w:t>
      </w:r>
      <w:r w:rsidRPr="00FC186B">
        <w:rPr>
          <w:rFonts w:ascii="Times New Roman" w:hAnsi="Times New Roman" w:cs="Times New Roman"/>
          <w:sz w:val="24"/>
          <w:szCs w:val="24"/>
        </w:rPr>
        <w:t>tions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Mobile native application testing (web application only)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Full security penetration testing</w:t>
      </w:r>
    </w:p>
    <w:p w:rsidR="00675124" w:rsidRPr="00FC186B" w:rsidRDefault="00F67097" w:rsidP="00FC186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186B">
        <w:rPr>
          <w:rFonts w:ascii="Times New Roman" w:hAnsi="Times New Roman" w:cs="Times New Roman"/>
          <w:color w:val="auto"/>
          <w:sz w:val="24"/>
          <w:szCs w:val="24"/>
        </w:rPr>
        <w:t>3. Testing Objectives</w:t>
      </w:r>
    </w:p>
    <w:p w:rsidR="00675124" w:rsidRPr="00FC186B" w:rsidRDefault="00F67097" w:rsidP="00FC186B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The objectives of this testing effort are to: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Verify that all core functional requirements of the Online Book Store are implemented correctly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Identify and document defects before the system reaches production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lastRenderedPageBreak/>
        <w:t>Validate that critical user workflows (registration, login, search, cart, checkout) work end-</w:t>
      </w:r>
      <w:r w:rsidRPr="00FC186B">
        <w:rPr>
          <w:rFonts w:ascii="Times New Roman" w:hAnsi="Times New Roman" w:cs="Times New Roman"/>
          <w:sz w:val="24"/>
          <w:szCs w:val="24"/>
        </w:rPr>
        <w:t>to-end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Ensure negative and boundary scenarios are handled gracefully by the system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Provide clear, traceable test execution results and reports for stakeholders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Establish a baseline regression suite that can support future automation efforts</w:t>
      </w:r>
    </w:p>
    <w:p w:rsidR="00675124" w:rsidRPr="00FC186B" w:rsidRDefault="00F67097" w:rsidP="00FC186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186B">
        <w:rPr>
          <w:rFonts w:ascii="Times New Roman" w:hAnsi="Times New Roman" w:cs="Times New Roman"/>
          <w:color w:val="auto"/>
          <w:sz w:val="24"/>
          <w:szCs w:val="24"/>
        </w:rPr>
        <w:t>4. Test Environ</w:t>
      </w:r>
      <w:r w:rsidRPr="00FC186B">
        <w:rPr>
          <w:rFonts w:ascii="Times New Roman" w:hAnsi="Times New Roman" w:cs="Times New Roman"/>
          <w:color w:val="auto"/>
          <w:sz w:val="24"/>
          <w:szCs w:val="24"/>
        </w:rPr>
        <w:t>ment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20"/>
      </w:tblGrid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 Under Test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Online Book Store – Web Application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Environment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1109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 xml:space="preserve">QA/Staging environment 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Browsers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Google Chrome (latest), Mozilla Firefox (latest), Microsoft Edge (latest)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 xml:space="preserve">Windows 10/11, </w:t>
            </w:r>
            <w:proofErr w:type="spellStart"/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macOS</w:t>
            </w:r>
            <w:proofErr w:type="spellEnd"/>
            <w:r w:rsidRPr="00FC186B">
              <w:rPr>
                <w:rFonts w:ascii="Times New Roman" w:hAnsi="Times New Roman" w:cs="Times New Roman"/>
                <w:sz w:val="24"/>
                <w:szCs w:val="24"/>
              </w:rPr>
              <w:t xml:space="preserve"> (latest)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Predefined test user accounts, sample book catalog, and test payment cards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Management Tool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Testworthy</w:t>
            </w:r>
            <w:proofErr w:type="spellEnd"/>
            <w:r w:rsidRPr="00FC186B">
              <w:rPr>
                <w:rFonts w:ascii="Times New Roman" w:hAnsi="Times New Roman" w:cs="Times New Roman"/>
                <w:sz w:val="24"/>
                <w:szCs w:val="24"/>
              </w:rPr>
              <w:t xml:space="preserve"> – for test case creation, execution tracking, and reporting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Defect Tracking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110938" w:rsidP="001109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Tracked within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Testworthy</w:t>
            </w:r>
            <w:bookmarkStart w:id="0" w:name="_GoBack"/>
            <w:bookmarkEnd w:id="0"/>
            <w:proofErr w:type="spellEnd"/>
          </w:p>
        </w:tc>
      </w:tr>
    </w:tbl>
    <w:p w:rsidR="00675124" w:rsidRPr="00FC186B" w:rsidRDefault="00F67097" w:rsidP="00FC186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186B">
        <w:rPr>
          <w:rFonts w:ascii="Times New Roman" w:hAnsi="Times New Roman" w:cs="Times New Roman"/>
          <w:color w:val="auto"/>
          <w:sz w:val="24"/>
          <w:szCs w:val="24"/>
        </w:rPr>
        <w:t>5. Testing Types</w:t>
      </w:r>
    </w:p>
    <w:p w:rsidR="00675124" w:rsidRPr="00FC186B" w:rsidRDefault="00F67097" w:rsidP="00FC186B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 xml:space="preserve">The following types of testing will be performed and used to classify each test case in </w:t>
      </w:r>
      <w:proofErr w:type="spellStart"/>
      <w:r w:rsidRPr="00FC186B">
        <w:rPr>
          <w:rFonts w:ascii="Times New Roman" w:hAnsi="Times New Roman" w:cs="Times New Roman"/>
          <w:sz w:val="24"/>
          <w:szCs w:val="24"/>
        </w:rPr>
        <w:t>Testworthy</w:t>
      </w:r>
      <w:proofErr w:type="spellEnd"/>
      <w:r w:rsidRPr="00FC186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20"/>
      </w:tblGrid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Smoke Testing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A subset of critical test cases executed to verify that the core build is stable enough f</w:t>
            </w: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or further testing (e.g., login, catalog load, checkout availability).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/ Regression Testing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Detailed verification of each functional requirement and re-testing after changes to ensure existing functionality is not broken.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Negative Testing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Testing with invalid, missing, or unexpected input (e.g., invalid login credentials, empty required fields, invalid card details) to confirm proper error handling.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Automation Candidate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 xml:space="preserve">Stable, repetitive, high-value test cases (e.g., login, search, </w:t>
            </w:r>
            <w:proofErr w:type="gramStart"/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gramEnd"/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-to</w:t>
            </w: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-cart) flagged as suitable for future automation.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Usability Testing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Basic checks on navigation clarity, layout consistency, and ease of completing core workflows.</w:t>
            </w:r>
          </w:p>
        </w:tc>
      </w:tr>
    </w:tbl>
    <w:p w:rsidR="00675124" w:rsidRPr="00FC186B" w:rsidRDefault="00F67097" w:rsidP="00FC186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186B">
        <w:rPr>
          <w:rFonts w:ascii="Times New Roman" w:hAnsi="Times New Roman" w:cs="Times New Roman"/>
          <w:color w:val="auto"/>
          <w:sz w:val="24"/>
          <w:szCs w:val="24"/>
        </w:rPr>
        <w:lastRenderedPageBreak/>
        <w:t>6. Entry and Exit Criteria</w:t>
      </w:r>
    </w:p>
    <w:p w:rsidR="00675124" w:rsidRPr="00FC186B" w:rsidRDefault="00F67097" w:rsidP="00FC18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C186B">
        <w:rPr>
          <w:rFonts w:ascii="Times New Roman" w:hAnsi="Times New Roman" w:cs="Times New Roman"/>
          <w:color w:val="auto"/>
        </w:rPr>
        <w:t>6.1 Entry Criteria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Functional requirements have been reviewed an</w:t>
      </w:r>
      <w:r w:rsidRPr="00FC186B">
        <w:rPr>
          <w:rFonts w:ascii="Times New Roman" w:hAnsi="Times New Roman" w:cs="Times New Roman"/>
          <w:sz w:val="24"/>
          <w:szCs w:val="24"/>
        </w:rPr>
        <w:t>d finalized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Test environment is set up and accessible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Build is deployed to the QA/staging environment and is stable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Test cases have been written and reviewed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186B">
        <w:rPr>
          <w:rFonts w:ascii="Times New Roman" w:hAnsi="Times New Roman" w:cs="Times New Roman"/>
          <w:sz w:val="24"/>
          <w:szCs w:val="24"/>
        </w:rPr>
        <w:t>Testworthy</w:t>
      </w:r>
      <w:proofErr w:type="spellEnd"/>
      <w:r w:rsidRPr="00FC186B">
        <w:rPr>
          <w:rFonts w:ascii="Times New Roman" w:hAnsi="Times New Roman" w:cs="Times New Roman"/>
          <w:sz w:val="24"/>
          <w:szCs w:val="24"/>
        </w:rPr>
        <w:t xml:space="preserve"> project, suites, and test cases are configured</w:t>
      </w:r>
    </w:p>
    <w:p w:rsidR="00675124" w:rsidRPr="00FC186B" w:rsidRDefault="00F67097" w:rsidP="00FC18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C186B">
        <w:rPr>
          <w:rFonts w:ascii="Times New Roman" w:hAnsi="Times New Roman" w:cs="Times New Roman"/>
          <w:color w:val="auto"/>
        </w:rPr>
        <w:t>6.2 Exit Criteria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All planned test cases have been executed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At least 95% of Smoke and Priority-High test cases have passed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No open Critical or High-severity defects remain unresolved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Test execution report has been generated and reviewed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Test cases and execution results have</w:t>
      </w:r>
      <w:r w:rsidRPr="00FC186B">
        <w:rPr>
          <w:rFonts w:ascii="Times New Roman" w:hAnsi="Times New Roman" w:cs="Times New Roman"/>
          <w:sz w:val="24"/>
          <w:szCs w:val="24"/>
        </w:rPr>
        <w:t xml:space="preserve"> been exported and archived</w:t>
      </w:r>
    </w:p>
    <w:p w:rsidR="00675124" w:rsidRPr="00FC186B" w:rsidRDefault="00F67097" w:rsidP="00FC186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186B">
        <w:rPr>
          <w:rFonts w:ascii="Times New Roman" w:hAnsi="Times New Roman" w:cs="Times New Roman"/>
          <w:color w:val="auto"/>
          <w:sz w:val="24"/>
          <w:szCs w:val="24"/>
        </w:rPr>
        <w:t>7. Risks and Assumptions</w:t>
      </w:r>
    </w:p>
    <w:p w:rsidR="00675124" w:rsidRPr="00FC186B" w:rsidRDefault="00F67097" w:rsidP="00FC18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C186B">
        <w:rPr>
          <w:rFonts w:ascii="Times New Roman" w:hAnsi="Times New Roman" w:cs="Times New Roman"/>
          <w:color w:val="auto"/>
        </w:rPr>
        <w:t>7.1 Risks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Incomplete or changing requirements may require test case updates mid-cycle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Limited access to a production-like payment gateway may restrict full checkout validation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Tight timelines may limit t</w:t>
      </w:r>
      <w:r w:rsidRPr="00FC186B">
        <w:rPr>
          <w:rFonts w:ascii="Times New Roman" w:hAnsi="Times New Roman" w:cs="Times New Roman"/>
          <w:sz w:val="24"/>
          <w:szCs w:val="24"/>
        </w:rPr>
        <w:t>he depth of regression coverage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Environment instability could delay test execution</w:t>
      </w:r>
    </w:p>
    <w:p w:rsidR="00675124" w:rsidRPr="00FC186B" w:rsidRDefault="00F67097" w:rsidP="00FC186B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C186B">
        <w:rPr>
          <w:rFonts w:ascii="Times New Roman" w:hAnsi="Times New Roman" w:cs="Times New Roman"/>
          <w:color w:val="auto"/>
        </w:rPr>
        <w:t>7.2 Assumptions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The QA/staging environment will closely mirror production behavior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Test data (user accounts, sample books) will be available before execution begins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186B">
        <w:rPr>
          <w:rFonts w:ascii="Times New Roman" w:hAnsi="Times New Roman" w:cs="Times New Roman"/>
          <w:sz w:val="24"/>
          <w:szCs w:val="24"/>
        </w:rPr>
        <w:t>Testwort</w:t>
      </w:r>
      <w:r w:rsidRPr="00FC186B">
        <w:rPr>
          <w:rFonts w:ascii="Times New Roman" w:hAnsi="Times New Roman" w:cs="Times New Roman"/>
          <w:sz w:val="24"/>
          <w:szCs w:val="24"/>
        </w:rPr>
        <w:t>hy</w:t>
      </w:r>
      <w:proofErr w:type="spellEnd"/>
      <w:r w:rsidRPr="00FC186B">
        <w:rPr>
          <w:rFonts w:ascii="Times New Roman" w:hAnsi="Times New Roman" w:cs="Times New Roman"/>
          <w:sz w:val="24"/>
          <w:szCs w:val="24"/>
        </w:rPr>
        <w:t xml:space="preserve"> will remain accessible throughout the testing cycle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Any critical defects found will be prioritized for a fix-and-retest cycle</w:t>
      </w:r>
    </w:p>
    <w:p w:rsidR="00675124" w:rsidRPr="00FC186B" w:rsidRDefault="00F67097" w:rsidP="00FC186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186B">
        <w:rPr>
          <w:rFonts w:ascii="Times New Roman" w:hAnsi="Times New Roman" w:cs="Times New Roman"/>
          <w:color w:val="auto"/>
          <w:sz w:val="24"/>
          <w:szCs w:val="24"/>
        </w:rPr>
        <w:t>8. Test Deliverables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High-Level Test Plan document (this document)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 xml:space="preserve">Test cases documented and managed in </w:t>
      </w:r>
      <w:proofErr w:type="spellStart"/>
      <w:r w:rsidRPr="00FC186B">
        <w:rPr>
          <w:rFonts w:ascii="Times New Roman" w:hAnsi="Times New Roman" w:cs="Times New Roman"/>
          <w:sz w:val="24"/>
          <w:szCs w:val="24"/>
        </w:rPr>
        <w:t>Testworthy</w:t>
      </w:r>
      <w:proofErr w:type="spellEnd"/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 xml:space="preserve">Test execution results (Pass / Fail / Blocked) recorded in </w:t>
      </w:r>
      <w:proofErr w:type="spellStart"/>
      <w:r w:rsidRPr="00FC186B">
        <w:rPr>
          <w:rFonts w:ascii="Times New Roman" w:hAnsi="Times New Roman" w:cs="Times New Roman"/>
          <w:sz w:val="24"/>
          <w:szCs w:val="24"/>
        </w:rPr>
        <w:t>Testworthy</w:t>
      </w:r>
      <w:proofErr w:type="spellEnd"/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 xml:space="preserve">Test execution report exported from </w:t>
      </w:r>
      <w:proofErr w:type="spellStart"/>
      <w:r w:rsidRPr="00FC186B">
        <w:rPr>
          <w:rFonts w:ascii="Times New Roman" w:hAnsi="Times New Roman" w:cs="Times New Roman"/>
          <w:sz w:val="24"/>
          <w:szCs w:val="24"/>
        </w:rPr>
        <w:t>Testworthy</w:t>
      </w:r>
      <w:proofErr w:type="spellEnd"/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Test cases exported in CSV format, including test steps, expected results, and status</w:t>
      </w:r>
    </w:p>
    <w:p w:rsidR="00675124" w:rsidRPr="00FC186B" w:rsidRDefault="00F67097" w:rsidP="00FC186B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C186B">
        <w:rPr>
          <w:rFonts w:ascii="Times New Roman" w:hAnsi="Times New Roman" w:cs="Times New Roman"/>
          <w:sz w:val="24"/>
          <w:szCs w:val="24"/>
        </w:rPr>
        <w:t>Summary of defects identified during execution</w:t>
      </w:r>
    </w:p>
    <w:p w:rsidR="00675124" w:rsidRPr="00FC186B" w:rsidRDefault="00F67097" w:rsidP="00FC186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186B">
        <w:rPr>
          <w:rFonts w:ascii="Times New Roman" w:hAnsi="Times New Roman" w:cs="Times New Roman"/>
          <w:color w:val="auto"/>
          <w:sz w:val="24"/>
          <w:szCs w:val="24"/>
        </w:rPr>
        <w:lastRenderedPageBreak/>
        <w:t>9. Roles and Responsibilities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20"/>
      </w:tblGrid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QA Intern / Tester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Writes test cases, executes tests, logs results, and generates reports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QA Lead / Reviewer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Reviews the test plan and test cases, validates execution results</w:t>
            </w:r>
          </w:p>
        </w:tc>
      </w:tr>
      <w:tr w:rsidR="00FC186B" w:rsidRPr="00FC186B" w:rsidTr="00FC18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Development Team</w:t>
            </w:r>
          </w:p>
        </w:tc>
        <w:tc>
          <w:tcPr>
            <w:tcW w:w="63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124" w:rsidRPr="00FC186B" w:rsidRDefault="00F67097" w:rsidP="00FC18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 xml:space="preserve">Fixes defects identified during </w:t>
            </w:r>
            <w:r w:rsidRPr="00FC186B">
              <w:rPr>
                <w:rFonts w:ascii="Times New Roman" w:hAnsi="Times New Roman" w:cs="Times New Roman"/>
                <w:sz w:val="24"/>
                <w:szCs w:val="24"/>
              </w:rPr>
              <w:t>testing and supports environment stability</w:t>
            </w:r>
          </w:p>
        </w:tc>
      </w:tr>
    </w:tbl>
    <w:p w:rsidR="00675124" w:rsidRPr="00FC186B" w:rsidRDefault="00675124" w:rsidP="00FC186B">
      <w:pPr>
        <w:pBdr>
          <w:top w:val="single" w:sz="4" w:space="0" w:color="CCCCCC"/>
        </w:pBdr>
        <w:tabs>
          <w:tab w:val="left" w:pos="6229"/>
        </w:tabs>
        <w:spacing w:before="400"/>
        <w:jc w:val="both"/>
        <w:rPr>
          <w:rFonts w:ascii="Times New Roman" w:hAnsi="Times New Roman" w:cs="Times New Roman"/>
          <w:sz w:val="24"/>
          <w:szCs w:val="24"/>
        </w:rPr>
      </w:pPr>
    </w:p>
    <w:sectPr w:rsidR="00675124" w:rsidRPr="00FC186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097" w:rsidRDefault="00F67097" w:rsidP="00FC186B">
      <w:r>
        <w:separator/>
      </w:r>
    </w:p>
  </w:endnote>
  <w:endnote w:type="continuationSeparator" w:id="0">
    <w:p w:rsidR="00F67097" w:rsidRDefault="00F67097" w:rsidP="00FC1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30267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C186B" w:rsidRDefault="00FC186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0938" w:rsidRPr="00110938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FC186B" w:rsidRDefault="00FC1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097" w:rsidRDefault="00F67097" w:rsidP="00FC186B">
      <w:r>
        <w:separator/>
      </w:r>
    </w:p>
  </w:footnote>
  <w:footnote w:type="continuationSeparator" w:id="0">
    <w:p w:rsidR="00F67097" w:rsidRDefault="00F67097" w:rsidP="00FC1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86B" w:rsidRDefault="00FC186B">
    <w:pPr>
      <w:pStyle w:val="Header"/>
    </w:pPr>
    <w:proofErr w:type="spellStart"/>
    <w:r>
      <w:t>Ashar</w:t>
    </w:r>
    <w:proofErr w:type="spellEnd"/>
    <w:r>
      <w:t xml:space="preserve"> </w:t>
    </w:r>
    <w:proofErr w:type="spellStart"/>
    <w:r>
      <w:t>Shahid</w:t>
    </w:r>
    <w:proofErr w:type="spellEnd"/>
    <w:r>
      <w:t xml:space="preserve">                                                                                                               ashar.shahid.dev@gmail.com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E6717"/>
    <w:multiLevelType w:val="hybridMultilevel"/>
    <w:tmpl w:val="782468BE"/>
    <w:lvl w:ilvl="0" w:tplc="C14E6E78">
      <w:start w:val="1"/>
      <w:numFmt w:val="bullet"/>
      <w:lvlText w:val="•"/>
      <w:lvlJc w:val="left"/>
      <w:pPr>
        <w:ind w:left="460" w:hanging="260"/>
      </w:pPr>
    </w:lvl>
    <w:lvl w:ilvl="1" w:tplc="6B2CD9E4">
      <w:numFmt w:val="decimal"/>
      <w:lvlText w:val=""/>
      <w:lvlJc w:val="left"/>
    </w:lvl>
    <w:lvl w:ilvl="2" w:tplc="7D883D6A">
      <w:numFmt w:val="decimal"/>
      <w:lvlText w:val=""/>
      <w:lvlJc w:val="left"/>
    </w:lvl>
    <w:lvl w:ilvl="3" w:tplc="8E026834">
      <w:numFmt w:val="decimal"/>
      <w:lvlText w:val=""/>
      <w:lvlJc w:val="left"/>
    </w:lvl>
    <w:lvl w:ilvl="4" w:tplc="116A7544">
      <w:numFmt w:val="decimal"/>
      <w:lvlText w:val=""/>
      <w:lvlJc w:val="left"/>
    </w:lvl>
    <w:lvl w:ilvl="5" w:tplc="2FDA3AEC">
      <w:numFmt w:val="decimal"/>
      <w:lvlText w:val=""/>
      <w:lvlJc w:val="left"/>
    </w:lvl>
    <w:lvl w:ilvl="6" w:tplc="F41A1448">
      <w:numFmt w:val="decimal"/>
      <w:lvlText w:val=""/>
      <w:lvlJc w:val="left"/>
    </w:lvl>
    <w:lvl w:ilvl="7" w:tplc="6F44E030">
      <w:numFmt w:val="decimal"/>
      <w:lvlText w:val=""/>
      <w:lvlJc w:val="left"/>
    </w:lvl>
    <w:lvl w:ilvl="8" w:tplc="45BE1346">
      <w:numFmt w:val="decimal"/>
      <w:lvlText w:val=""/>
      <w:lvlJc w:val="left"/>
    </w:lvl>
  </w:abstractNum>
  <w:abstractNum w:abstractNumId="1" w15:restartNumberingAfterBreak="0">
    <w:nsid w:val="79EE7A79"/>
    <w:multiLevelType w:val="hybridMultilevel"/>
    <w:tmpl w:val="6AE43B40"/>
    <w:lvl w:ilvl="0" w:tplc="8F622E76">
      <w:start w:val="1"/>
      <w:numFmt w:val="bullet"/>
      <w:lvlText w:val="●"/>
      <w:lvlJc w:val="left"/>
      <w:pPr>
        <w:ind w:left="720" w:hanging="360"/>
      </w:pPr>
    </w:lvl>
    <w:lvl w:ilvl="1" w:tplc="F5848B14">
      <w:start w:val="1"/>
      <w:numFmt w:val="bullet"/>
      <w:lvlText w:val="○"/>
      <w:lvlJc w:val="left"/>
      <w:pPr>
        <w:ind w:left="1440" w:hanging="360"/>
      </w:pPr>
    </w:lvl>
    <w:lvl w:ilvl="2" w:tplc="18444CF8">
      <w:start w:val="1"/>
      <w:numFmt w:val="bullet"/>
      <w:lvlText w:val="■"/>
      <w:lvlJc w:val="left"/>
      <w:pPr>
        <w:ind w:left="2160" w:hanging="360"/>
      </w:pPr>
    </w:lvl>
    <w:lvl w:ilvl="3" w:tplc="4A9EDDD8">
      <w:start w:val="1"/>
      <w:numFmt w:val="bullet"/>
      <w:lvlText w:val="●"/>
      <w:lvlJc w:val="left"/>
      <w:pPr>
        <w:ind w:left="2880" w:hanging="360"/>
      </w:pPr>
    </w:lvl>
    <w:lvl w:ilvl="4" w:tplc="2C24D22A">
      <w:start w:val="1"/>
      <w:numFmt w:val="bullet"/>
      <w:lvlText w:val="○"/>
      <w:lvlJc w:val="left"/>
      <w:pPr>
        <w:ind w:left="3600" w:hanging="360"/>
      </w:pPr>
    </w:lvl>
    <w:lvl w:ilvl="5" w:tplc="278477B0">
      <w:start w:val="1"/>
      <w:numFmt w:val="bullet"/>
      <w:lvlText w:val="■"/>
      <w:lvlJc w:val="left"/>
      <w:pPr>
        <w:ind w:left="4320" w:hanging="360"/>
      </w:pPr>
    </w:lvl>
    <w:lvl w:ilvl="6" w:tplc="3AC4D4AE">
      <w:start w:val="1"/>
      <w:numFmt w:val="bullet"/>
      <w:lvlText w:val="●"/>
      <w:lvlJc w:val="left"/>
      <w:pPr>
        <w:ind w:left="5040" w:hanging="360"/>
      </w:pPr>
    </w:lvl>
    <w:lvl w:ilvl="7" w:tplc="D91EE138">
      <w:start w:val="1"/>
      <w:numFmt w:val="bullet"/>
      <w:lvlText w:val="●"/>
      <w:lvlJc w:val="left"/>
      <w:pPr>
        <w:ind w:left="5760" w:hanging="360"/>
      </w:pPr>
    </w:lvl>
    <w:lvl w:ilvl="8" w:tplc="E4900B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124"/>
    <w:rsid w:val="00110938"/>
    <w:rsid w:val="00316E12"/>
    <w:rsid w:val="00675124"/>
    <w:rsid w:val="00F67097"/>
    <w:rsid w:val="00FC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7AC9"/>
  <w15:docId w15:val="{70759ABB-58A3-408A-AE6A-A2E8D3C1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2E5C8A"/>
      </w:pBdr>
      <w:spacing w:before="320" w:after="160"/>
      <w:outlineLvl w:val="0"/>
    </w:pPr>
    <w:rPr>
      <w:b/>
      <w:bCs/>
      <w:color w:val="2E5C8A"/>
      <w:sz w:val="30"/>
      <w:szCs w:val="30"/>
    </w:rPr>
  </w:style>
  <w:style w:type="paragraph" w:styleId="Heading2">
    <w:name w:val="heading 2"/>
    <w:qFormat/>
    <w:pPr>
      <w:spacing w:before="220" w:after="120"/>
      <w:outlineLvl w:val="1"/>
    </w:pPr>
    <w:rPr>
      <w:b/>
      <w:bCs/>
      <w:color w:val="1F3B5C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18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86B"/>
  </w:style>
  <w:style w:type="paragraph" w:styleId="Footer">
    <w:name w:val="footer"/>
    <w:basedOn w:val="Normal"/>
    <w:link w:val="FooterChar"/>
    <w:uiPriority w:val="99"/>
    <w:unhideWhenUsed/>
    <w:rsid w:val="00FC18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2026-07-31T18:07:00Z</dcterms:created>
  <dcterms:modified xsi:type="dcterms:W3CDTF">2026-07-31T18:09:00Z</dcterms:modified>
</cp:coreProperties>
</file>