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PROJECT REPORT</w:t>
      </w:r>
    </w:p>
    <w:p>
      <w:pPr>
        <w:jc w:val="center"/>
      </w:pPr>
      <w:r>
        <w:rPr>
          <w:b/>
          <w:sz w:val="28"/>
        </w:rPr>
        <w:t>Statistical Analysis and Hypothesis Testing in Python</w:t>
      </w:r>
    </w:p>
    <w:p>
      <w:r>
        <w:t>Student: Mohmmad Asharaf Harun Shaikh</w:t>
      </w:r>
    </w:p>
    <w:p>
      <w:r>
        <w:t>Internship: Virtual Data Science with Python Apprentice Intern</w:t>
      </w:r>
    </w:p>
    <w:p>
      <w:r>
        <w:t>Report Date: 05 September 2026</w:t>
      </w:r>
    </w:p>
    <w:p>
      <w:pPr>
        <w:pStyle w:val="Heading1"/>
      </w:pPr>
      <w:r>
        <w:t>1. Objective</w:t>
      </w:r>
    </w:p>
    <w:p>
      <w:r>
        <w:t>Test whether alcohol content differs significantly among the three wine classes.</w:t>
      </w:r>
    </w:p>
    <w:p>
      <w:pPr>
        <w:pStyle w:val="Heading1"/>
      </w:pPr>
      <w:r>
        <w:t>2. Research Question</w:t>
      </w:r>
    </w:p>
    <w:p>
      <w:r>
        <w:t>Is the mean alcohol content the same across all three wine classes?</w:t>
      </w:r>
    </w:p>
    <w:p>
      <w:pPr>
        <w:pStyle w:val="Heading1"/>
      </w:pPr>
      <w:r>
        <w:t>3. Hypotheses</w:t>
      </w:r>
    </w:p>
    <w:p>
      <w:pPr>
        <w:pStyle w:val="ListBullet"/>
      </w:pPr>
      <w:r>
        <w:t>H0: The mean alcohol content is equal across all three wine classes.</w:t>
      </w:r>
    </w:p>
    <w:p>
      <w:pPr>
        <w:pStyle w:val="ListBullet"/>
      </w:pPr>
      <w:r>
        <w:t>H1: At least one class has a different mean alcohol content.</w:t>
      </w:r>
    </w:p>
    <w:p>
      <w:pPr>
        <w:pStyle w:val="ListBullet"/>
      </w:pPr>
      <w:r>
        <w:t>Significance level: alpha = 0.05.</w:t>
      </w:r>
    </w:p>
    <w:p>
      <w:pPr>
        <w:pStyle w:val="Heading1"/>
      </w:pPr>
      <w:r>
        <w:t>4. Methodology</w:t>
      </w:r>
    </w:p>
    <w:p>
      <w:r>
        <w:t>A one-way ANOVA was used to compare the means of the three independent groups. A Welch t-test was also used as a pairwise follow-up between classes 0 and 1.</w:t>
      </w:r>
    </w:p>
    <w:p>
      <w:pPr>
        <w:pStyle w:val="Heading1"/>
      </w:pPr>
      <w:r>
        <w:t>5. Results</w:t>
      </w:r>
    </w:p>
    <w:p>
      <w:pPr>
        <w:pStyle w:val="ListBullet"/>
      </w:pPr>
      <w:r>
        <w:t>ANOVA F-statistic: 135.0776.</w:t>
      </w:r>
    </w:p>
    <w:p>
      <w:pPr>
        <w:pStyle w:val="ListBullet"/>
      </w:pPr>
      <w:r>
        <w:t>ANOVA p-value: 0.00000000.</w:t>
      </w:r>
    </w:p>
    <w:p>
      <w:pPr>
        <w:pStyle w:val="ListBullet"/>
      </w:pPr>
      <w:r>
        <w:t>Welch t-test p-value for class 0 vs class 1: 0.00000000.</w:t>
      </w:r>
    </w:p>
    <w:p>
      <w:pPr>
        <w:pStyle w:val="ListBullet"/>
      </w:pPr>
      <w:r>
        <w:t>Because the ANOVA p-value is below 0.05, H0 is rejected. There is statistically significant evidence that mean alcohol content is not identical across all three classes.</w:t>
      </w:r>
    </w:p>
    <w:p>
      <w:pPr>
        <w:pStyle w:val="Heading1"/>
      </w:pPr>
      <w:r>
        <w:t>6. Interpretation</w:t>
      </w:r>
    </w:p>
    <w:p>
      <w:r>
        <w:t>Statistical significance supports further investigation of which class pairs differ and whether other chemical features show significant differences. Statistical significance does not establish causation.</w:t>
      </w:r>
    </w:p>
    <w:p>
      <w:pPr>
        <w:pStyle w:val="Heading1"/>
      </w:pPr>
      <w:r>
        <w:t>7. Conclusion</w:t>
      </w:r>
    </w:p>
    <w:p>
      <w:r>
        <w:t>The hypothesis test provides quantitative evidence that alcohol content differs across wine classes.</w:t>
      </w:r>
    </w:p>
    <w:p>
      <w:pPr>
        <w:pStyle w:val="Heading1"/>
      </w:pPr>
      <w:r>
        <w:t>8. ANOVA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93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anova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box plot compares alcohol distributions across classes.</w:t>
      </w:r>
    </w:p>
    <w:p>
      <w:pPr>
        <w:pStyle w:val="Heading1"/>
      </w:pPr>
      <w:r>
        <w:t>9. Pairwise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3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_ttest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histograms illustrate alcohol distributions for two classes used in the pairwise test.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