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Mini‑Universe Black‑Box Philosophy (EN)</w:t>
      </w:r>
    </w:p>
    <w:p>
      <w:r>
        <w:t> </w:t>
      </w:r>
    </w:p>
    <w:p>
      <w:r>
        <w:t xml:space="preserve">Ship a working simulator; keep underlying physics private.</w:t>
      </w:r>
    </w:p>
    <w:p>
      <w:r>
        <w:t xml:space="preserve">Engine speaks a JSON stdin/stdout contract; later swap compiled binary without changing CLI.</w:t>
      </w:r>
    </w:p>
    <w:sectPr/>
  </w:body>
</w:document>
</file>