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黑盒理念 (ZH)</w:t>
      </w:r>
    </w:p>
    <w:p>
      <w:r>
        <w:t> </w:t>
      </w:r>
    </w:p>
    <w:p>
      <w:r>
        <w:t xml:space="preserve">提供可运行 SDK；保留底层物理；JSON 协议；确定性种子。</w:t>
      </w:r>
    </w:p>
    <w:sectPr/>
  </w:body>
</w:document>
</file>