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78669 David Port Apt 228 Cruzfort, PA 82172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(437)958-9174</w:t>
      </w:r>
      <w:r w:rsidR="00BE79E9">
        <w:t xml:space="preserve"> | </w:t>
      </w:r>
      <w:r>
        <w:t xml:space="preserve">zrivera@gmail.com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Danny Thompson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Cisco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Danny Thompson: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Cisco.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zrivera@gmail.com.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