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6F31" w14:textId="50762339" w:rsidR="00E57983" w:rsidRDefault="00E57983" w:rsidP="008A2BE3">
      <w:pPr>
        <w:spacing w:line="480" w:lineRule="auto"/>
        <w:jc w:val="center"/>
        <w:rPr>
          <w:rFonts w:ascii="Verdana" w:hAnsi="Verdana"/>
          <w:sz w:val="24"/>
          <w:szCs w:val="24"/>
        </w:rPr>
      </w:pPr>
      <w:r w:rsidRPr="008A2BE3">
        <w:rPr>
          <w:rFonts w:ascii="Verdana" w:hAnsi="Verdana"/>
          <w:sz w:val="24"/>
          <w:szCs w:val="24"/>
        </w:rPr>
        <w:t>“</w:t>
      </w:r>
      <w:r w:rsidRPr="008A2BE3">
        <w:rPr>
          <w:rStyle w:val="Strong"/>
          <w:rFonts w:ascii="Verdana" w:hAnsi="Verdana"/>
          <w:sz w:val="24"/>
          <w:szCs w:val="24"/>
        </w:rPr>
        <w:t>Development and Validation of an Integrated Modeling Approach to Reconstruct the Propagation of Fluvial Sediment Pulses After Dam Removals.</w:t>
      </w:r>
      <w:r w:rsidRPr="008A2BE3">
        <w:rPr>
          <w:rFonts w:ascii="Verdana" w:hAnsi="Verdana"/>
          <w:sz w:val="24"/>
          <w:szCs w:val="24"/>
        </w:rPr>
        <w:t>”</w:t>
      </w:r>
    </w:p>
    <w:p w14:paraId="6F1876E5" w14:textId="042E72FE" w:rsidR="008A2BE3" w:rsidRPr="008A2BE3" w:rsidRDefault="008A2BE3" w:rsidP="008A2BE3">
      <w:pPr>
        <w:spacing w:line="480" w:lineRule="auto"/>
        <w:rPr>
          <w:rFonts w:ascii="Verdana" w:hAnsi="Verdana"/>
          <w:b/>
          <w:bCs/>
          <w:sz w:val="24"/>
          <w:szCs w:val="24"/>
          <w:u w:val="single"/>
        </w:rPr>
      </w:pPr>
      <w:r w:rsidRPr="008A2BE3">
        <w:rPr>
          <w:rFonts w:ascii="Verdana" w:hAnsi="Verdana"/>
          <w:b/>
          <w:bCs/>
          <w:sz w:val="24"/>
          <w:szCs w:val="24"/>
          <w:u w:val="single"/>
        </w:rPr>
        <w:t>Overview:</w:t>
      </w:r>
    </w:p>
    <w:p w14:paraId="045C0694" w14:textId="494DA067" w:rsidR="00E57983" w:rsidRPr="008A2BE3" w:rsidRDefault="008A2BE3" w:rsidP="008A2BE3">
      <w:pPr>
        <w:keepNext/>
        <w:spacing w:line="480" w:lineRule="auto"/>
        <w:jc w:val="center"/>
        <w:rPr>
          <w:rFonts w:ascii="Verdana" w:hAnsi="Verdana"/>
          <w:sz w:val="24"/>
          <w:szCs w:val="24"/>
        </w:rPr>
      </w:pPr>
      <w:r w:rsidRPr="008A2BE3">
        <w:rPr>
          <w:rFonts w:ascii="Verdana" w:hAnsi="Verdana"/>
          <w:noProof/>
          <w:sz w:val="24"/>
          <w:szCs w:val="24"/>
        </w:rPr>
        <w:drawing>
          <wp:inline distT="0" distB="0" distL="0" distR="0" wp14:anchorId="31509D8D" wp14:editId="526D4AE2">
            <wp:extent cx="5890941" cy="2655570"/>
            <wp:effectExtent l="0" t="0" r="0" b="0"/>
            <wp:docPr id="1154068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8119" cy="2663314"/>
                    </a:xfrm>
                    <a:prstGeom prst="rect">
                      <a:avLst/>
                    </a:prstGeom>
                    <a:noFill/>
                  </pic:spPr>
                </pic:pic>
              </a:graphicData>
            </a:graphic>
          </wp:inline>
        </w:drawing>
      </w:r>
    </w:p>
    <w:p w14:paraId="4B367578" w14:textId="77777777" w:rsidR="00D47A86" w:rsidRDefault="00E57983" w:rsidP="008A2BE3">
      <w:pPr>
        <w:spacing w:line="480" w:lineRule="auto"/>
        <w:rPr>
          <w:rFonts w:ascii="Verdana" w:hAnsi="Verdana"/>
          <w:sz w:val="24"/>
          <w:szCs w:val="24"/>
        </w:rPr>
      </w:pPr>
      <w:r w:rsidRPr="008A2BE3">
        <w:rPr>
          <w:rFonts w:ascii="Verdana" w:hAnsi="Verdana"/>
          <w:b/>
          <w:bCs/>
          <w:sz w:val="24"/>
          <w:szCs w:val="24"/>
          <w:u w:val="single"/>
        </w:rPr>
        <w:t xml:space="preserve">Part 3A </w:t>
      </w:r>
      <w:r w:rsidR="00563CA5" w:rsidRPr="008A2BE3">
        <w:rPr>
          <w:rFonts w:ascii="Verdana" w:hAnsi="Verdana"/>
          <w:b/>
          <w:bCs/>
          <w:sz w:val="24"/>
          <w:szCs w:val="24"/>
          <w:u w:val="single"/>
        </w:rPr>
        <w:t>Description:</w:t>
      </w:r>
      <w:r w:rsidR="008A2BE3" w:rsidRPr="00D47A86">
        <w:rPr>
          <w:rFonts w:ascii="Verdana" w:hAnsi="Verdana"/>
          <w:sz w:val="24"/>
          <w:szCs w:val="24"/>
        </w:rPr>
        <w:t xml:space="preserve"> </w:t>
      </w:r>
    </w:p>
    <w:p w14:paraId="10F4E229" w14:textId="7D667051" w:rsidR="003B2847" w:rsidRPr="008A2BE3" w:rsidRDefault="00D47A86" w:rsidP="008A2BE3">
      <w:pPr>
        <w:spacing w:line="480" w:lineRule="auto"/>
        <w:rPr>
          <w:rFonts w:ascii="Verdana" w:hAnsi="Verdana"/>
          <w:sz w:val="24"/>
          <w:szCs w:val="24"/>
        </w:rPr>
      </w:pPr>
      <w:r>
        <w:rPr>
          <w:rFonts w:ascii="Verdana" w:hAnsi="Verdana"/>
          <w:sz w:val="24"/>
          <w:szCs w:val="24"/>
        </w:rPr>
        <w:t>Use Landsat</w:t>
      </w:r>
      <w:r w:rsidR="00A52AED">
        <w:rPr>
          <w:rFonts w:ascii="Verdana" w:hAnsi="Verdana"/>
          <w:sz w:val="24"/>
          <w:szCs w:val="24"/>
        </w:rPr>
        <w:t>-</w:t>
      </w:r>
      <w:r>
        <w:rPr>
          <w:rFonts w:ascii="Verdana" w:hAnsi="Verdana"/>
          <w:sz w:val="24"/>
          <w:szCs w:val="24"/>
        </w:rPr>
        <w:t>derived</w:t>
      </w:r>
      <w:r w:rsidR="00A52AED">
        <w:rPr>
          <w:rFonts w:ascii="Verdana" w:hAnsi="Verdana"/>
          <w:sz w:val="24"/>
          <w:szCs w:val="24"/>
        </w:rPr>
        <w:t>,</w:t>
      </w:r>
      <w:r>
        <w:rPr>
          <w:rFonts w:ascii="Verdana" w:hAnsi="Verdana"/>
          <w:sz w:val="24"/>
          <w:szCs w:val="24"/>
        </w:rPr>
        <w:t xml:space="preserve"> spatially continuous</w:t>
      </w:r>
      <w:r w:rsidR="00A52AED">
        <w:rPr>
          <w:rFonts w:ascii="Verdana" w:hAnsi="Verdana"/>
          <w:sz w:val="24"/>
          <w:szCs w:val="24"/>
        </w:rPr>
        <w:t xml:space="preserve"> suspended sediment concentration</w:t>
      </w:r>
      <w:r>
        <w:rPr>
          <w:rFonts w:ascii="Verdana" w:hAnsi="Verdana"/>
          <w:sz w:val="24"/>
          <w:szCs w:val="24"/>
        </w:rPr>
        <w:t xml:space="preserve"> </w:t>
      </w:r>
      <w:r w:rsidR="00A52AED">
        <w:rPr>
          <w:rFonts w:ascii="Verdana" w:hAnsi="Verdana"/>
          <w:sz w:val="24"/>
          <w:szCs w:val="24"/>
        </w:rPr>
        <w:t>(</w:t>
      </w:r>
      <w:r>
        <w:rPr>
          <w:rFonts w:ascii="Verdana" w:hAnsi="Verdana"/>
          <w:sz w:val="24"/>
          <w:szCs w:val="24"/>
        </w:rPr>
        <w:t>SSC</w:t>
      </w:r>
      <w:r w:rsidR="00A52AED">
        <w:rPr>
          <w:rFonts w:ascii="Verdana" w:hAnsi="Verdana"/>
          <w:sz w:val="24"/>
          <w:szCs w:val="24"/>
        </w:rPr>
        <w:t>)</w:t>
      </w:r>
      <w:r>
        <w:rPr>
          <w:rFonts w:ascii="Verdana" w:hAnsi="Verdana"/>
          <w:sz w:val="24"/>
          <w:szCs w:val="24"/>
        </w:rPr>
        <w:t xml:space="preserve"> data to optimize a </w:t>
      </w:r>
      <w:r w:rsidR="00A52AED">
        <w:rPr>
          <w:rFonts w:ascii="Verdana" w:hAnsi="Verdana"/>
          <w:sz w:val="24"/>
          <w:szCs w:val="24"/>
        </w:rPr>
        <w:t>one-dimensional hydro-</w:t>
      </w:r>
      <w:proofErr w:type="spellStart"/>
      <w:r w:rsidR="00A52AED">
        <w:rPr>
          <w:rFonts w:ascii="Verdana" w:hAnsi="Verdana"/>
          <w:sz w:val="24"/>
          <w:szCs w:val="24"/>
        </w:rPr>
        <w:t>morphodynamic</w:t>
      </w:r>
      <w:proofErr w:type="spellEnd"/>
      <w:r w:rsidR="00A52AED">
        <w:rPr>
          <w:rFonts w:ascii="Verdana" w:hAnsi="Verdana"/>
          <w:sz w:val="24"/>
          <w:szCs w:val="24"/>
        </w:rPr>
        <w:t xml:space="preserve"> n</w:t>
      </w:r>
      <w:r>
        <w:rPr>
          <w:rFonts w:ascii="Verdana" w:hAnsi="Verdana"/>
          <w:sz w:val="24"/>
          <w:szCs w:val="24"/>
        </w:rPr>
        <w:t xml:space="preserve">umerical model for a model parameter Cs representing the upstream </w:t>
      </w:r>
      <w:r w:rsidR="00A52AED">
        <w:rPr>
          <w:rFonts w:ascii="Verdana" w:hAnsi="Verdana"/>
          <w:sz w:val="24"/>
          <w:szCs w:val="24"/>
        </w:rPr>
        <w:t xml:space="preserve">volumetric </w:t>
      </w:r>
      <w:r>
        <w:rPr>
          <w:rFonts w:ascii="Verdana" w:hAnsi="Verdana"/>
          <w:sz w:val="24"/>
          <w:szCs w:val="24"/>
        </w:rPr>
        <w:t>sediment supply concentration (m3/m3). Herein, R</w:t>
      </w:r>
      <w:r w:rsidR="007F338A">
        <w:rPr>
          <w:rFonts w:ascii="Verdana" w:hAnsi="Verdana"/>
          <w:sz w:val="24"/>
          <w:szCs w:val="24"/>
        </w:rPr>
        <w:t xml:space="preserve">oot </w:t>
      </w:r>
      <w:r>
        <w:rPr>
          <w:rFonts w:ascii="Verdana" w:hAnsi="Verdana"/>
          <w:sz w:val="24"/>
          <w:szCs w:val="24"/>
        </w:rPr>
        <w:t>M</w:t>
      </w:r>
      <w:r w:rsidR="007F338A">
        <w:rPr>
          <w:rFonts w:ascii="Verdana" w:hAnsi="Verdana"/>
          <w:sz w:val="24"/>
          <w:szCs w:val="24"/>
        </w:rPr>
        <w:t xml:space="preserve">ean </w:t>
      </w:r>
      <w:r>
        <w:rPr>
          <w:rFonts w:ascii="Verdana" w:hAnsi="Verdana"/>
          <w:sz w:val="24"/>
          <w:szCs w:val="24"/>
        </w:rPr>
        <w:t>S</w:t>
      </w:r>
      <w:r w:rsidR="007F338A">
        <w:rPr>
          <w:rFonts w:ascii="Verdana" w:hAnsi="Verdana"/>
          <w:sz w:val="24"/>
          <w:szCs w:val="24"/>
        </w:rPr>
        <w:t xml:space="preserve">quared </w:t>
      </w:r>
      <w:r>
        <w:rPr>
          <w:rFonts w:ascii="Verdana" w:hAnsi="Verdana"/>
          <w:sz w:val="24"/>
          <w:szCs w:val="24"/>
        </w:rPr>
        <w:t>E</w:t>
      </w:r>
      <w:r w:rsidR="007F338A">
        <w:rPr>
          <w:rFonts w:ascii="Verdana" w:hAnsi="Verdana"/>
          <w:sz w:val="24"/>
          <w:szCs w:val="24"/>
        </w:rPr>
        <w:t>rror (RMSE)</w:t>
      </w:r>
      <w:r>
        <w:rPr>
          <w:rFonts w:ascii="Verdana" w:hAnsi="Verdana"/>
          <w:sz w:val="24"/>
          <w:szCs w:val="24"/>
        </w:rPr>
        <w:t xml:space="preserve"> was used as an objective function with </w:t>
      </w:r>
      <w:r w:rsidR="004253F1">
        <w:rPr>
          <w:rFonts w:ascii="Verdana" w:hAnsi="Verdana"/>
          <w:sz w:val="24"/>
          <w:szCs w:val="24"/>
        </w:rPr>
        <w:t>M</w:t>
      </w:r>
      <w:r w:rsidR="007F338A">
        <w:rPr>
          <w:rFonts w:ascii="Verdana" w:hAnsi="Verdana"/>
          <w:sz w:val="24"/>
          <w:szCs w:val="24"/>
        </w:rPr>
        <w:t xml:space="preserve">arkov </w:t>
      </w:r>
      <w:r w:rsidR="004253F1">
        <w:rPr>
          <w:rFonts w:ascii="Verdana" w:hAnsi="Verdana"/>
          <w:sz w:val="24"/>
          <w:szCs w:val="24"/>
        </w:rPr>
        <w:t>C</w:t>
      </w:r>
      <w:r w:rsidR="007F338A">
        <w:rPr>
          <w:rFonts w:ascii="Verdana" w:hAnsi="Verdana"/>
          <w:sz w:val="24"/>
          <w:szCs w:val="24"/>
        </w:rPr>
        <w:t xml:space="preserve">hain </w:t>
      </w:r>
      <w:r w:rsidR="004253F1">
        <w:rPr>
          <w:rFonts w:ascii="Verdana" w:hAnsi="Verdana"/>
          <w:sz w:val="24"/>
          <w:szCs w:val="24"/>
        </w:rPr>
        <w:t>M</w:t>
      </w:r>
      <w:r w:rsidR="007F338A">
        <w:rPr>
          <w:rFonts w:ascii="Verdana" w:hAnsi="Verdana"/>
          <w:sz w:val="24"/>
          <w:szCs w:val="24"/>
        </w:rPr>
        <w:t xml:space="preserve">onte </w:t>
      </w:r>
      <w:r w:rsidR="004253F1">
        <w:rPr>
          <w:rFonts w:ascii="Verdana" w:hAnsi="Verdana"/>
          <w:sz w:val="24"/>
          <w:szCs w:val="24"/>
        </w:rPr>
        <w:t>C</w:t>
      </w:r>
      <w:r w:rsidR="007F338A">
        <w:rPr>
          <w:rFonts w:ascii="Verdana" w:hAnsi="Verdana"/>
          <w:sz w:val="24"/>
          <w:szCs w:val="24"/>
        </w:rPr>
        <w:t>arlo (MCMC)</w:t>
      </w:r>
      <w:r w:rsidR="004253F1">
        <w:rPr>
          <w:rFonts w:ascii="Verdana" w:hAnsi="Verdana"/>
          <w:sz w:val="24"/>
          <w:szCs w:val="24"/>
        </w:rPr>
        <w:t xml:space="preserve"> </w:t>
      </w:r>
      <w:r w:rsidR="008A2BE3">
        <w:rPr>
          <w:rFonts w:ascii="Verdana" w:hAnsi="Verdana"/>
          <w:sz w:val="24"/>
          <w:szCs w:val="24"/>
        </w:rPr>
        <w:t>Inverse Modeling Framework</w:t>
      </w:r>
    </w:p>
    <w:p w14:paraId="38828B6B" w14:textId="77777777" w:rsidR="00024439" w:rsidRDefault="00E57983" w:rsidP="008A2BE3">
      <w:pPr>
        <w:pStyle w:val="ListParagraph"/>
        <w:numPr>
          <w:ilvl w:val="0"/>
          <w:numId w:val="1"/>
        </w:numPr>
        <w:spacing w:line="480" w:lineRule="auto"/>
        <w:rPr>
          <w:rFonts w:ascii="Verdana" w:hAnsi="Verdana"/>
          <w:sz w:val="24"/>
          <w:szCs w:val="24"/>
        </w:rPr>
      </w:pPr>
      <w:r w:rsidRPr="008A2BE3">
        <w:rPr>
          <w:rFonts w:ascii="Verdana" w:hAnsi="Verdana"/>
          <w:sz w:val="24"/>
          <w:szCs w:val="24"/>
        </w:rPr>
        <w:t>Model Input:</w:t>
      </w:r>
    </w:p>
    <w:p w14:paraId="51AD1EEB" w14:textId="3E6F6569" w:rsidR="00024439" w:rsidRDefault="00024439" w:rsidP="00024439">
      <w:pPr>
        <w:pStyle w:val="ListParagraph"/>
        <w:numPr>
          <w:ilvl w:val="1"/>
          <w:numId w:val="1"/>
        </w:numPr>
        <w:spacing w:line="480" w:lineRule="auto"/>
        <w:rPr>
          <w:rFonts w:ascii="Verdana" w:hAnsi="Verdana"/>
          <w:sz w:val="24"/>
          <w:szCs w:val="24"/>
        </w:rPr>
      </w:pPr>
      <w:r>
        <w:rPr>
          <w:rFonts w:ascii="Verdana" w:hAnsi="Verdana"/>
          <w:sz w:val="24"/>
          <w:szCs w:val="24"/>
        </w:rPr>
        <w:t xml:space="preserve">Discharge </w:t>
      </w:r>
      <w:r w:rsidR="00E57983" w:rsidRPr="008A2BE3">
        <w:rPr>
          <w:rFonts w:ascii="Verdana" w:hAnsi="Verdana"/>
          <w:sz w:val="24"/>
          <w:szCs w:val="24"/>
        </w:rPr>
        <w:t>Q</w:t>
      </w:r>
      <w:r>
        <w:rPr>
          <w:rFonts w:ascii="Verdana" w:hAnsi="Verdana"/>
          <w:sz w:val="24"/>
          <w:szCs w:val="24"/>
        </w:rPr>
        <w:t xml:space="preserve"> extracted from “</w:t>
      </w:r>
      <w:proofErr w:type="spellStart"/>
      <w:r>
        <w:rPr>
          <w:rFonts w:ascii="Verdana" w:hAnsi="Verdana"/>
          <w:sz w:val="24"/>
          <w:szCs w:val="24"/>
        </w:rPr>
        <w:t>Q_h_list.rds</w:t>
      </w:r>
      <w:proofErr w:type="spellEnd"/>
      <w:r>
        <w:rPr>
          <w:rFonts w:ascii="Verdana" w:hAnsi="Verdana"/>
          <w:sz w:val="24"/>
          <w:szCs w:val="24"/>
        </w:rPr>
        <w:t>”</w:t>
      </w:r>
    </w:p>
    <w:p w14:paraId="4E4A284F" w14:textId="5DF04D3E" w:rsidR="00E57983" w:rsidRPr="008A2BE3" w:rsidRDefault="007F338A" w:rsidP="00024439">
      <w:pPr>
        <w:pStyle w:val="ListParagraph"/>
        <w:numPr>
          <w:ilvl w:val="1"/>
          <w:numId w:val="1"/>
        </w:numPr>
        <w:spacing w:line="480" w:lineRule="auto"/>
        <w:rPr>
          <w:rFonts w:ascii="Verdana" w:hAnsi="Verdana"/>
          <w:sz w:val="24"/>
          <w:szCs w:val="24"/>
        </w:rPr>
      </w:pPr>
      <w:r>
        <w:rPr>
          <w:rFonts w:ascii="Verdana" w:hAnsi="Verdana"/>
          <w:sz w:val="24"/>
          <w:szCs w:val="24"/>
        </w:rPr>
        <w:lastRenderedPageBreak/>
        <w:t>Flow Depth,</w:t>
      </w:r>
      <w:r w:rsidR="00024439">
        <w:rPr>
          <w:rFonts w:ascii="Verdana" w:hAnsi="Verdana"/>
          <w:sz w:val="24"/>
          <w:szCs w:val="24"/>
        </w:rPr>
        <w:t xml:space="preserve"> h extracted from “</w:t>
      </w:r>
      <w:proofErr w:type="spellStart"/>
      <w:r w:rsidR="00024439">
        <w:rPr>
          <w:rFonts w:ascii="Verdana" w:hAnsi="Verdana"/>
          <w:sz w:val="24"/>
          <w:szCs w:val="24"/>
        </w:rPr>
        <w:t>Q_h_list.rds</w:t>
      </w:r>
      <w:proofErr w:type="spellEnd"/>
      <w:r w:rsidR="00024439">
        <w:rPr>
          <w:rFonts w:ascii="Verdana" w:hAnsi="Verdana"/>
          <w:sz w:val="24"/>
          <w:szCs w:val="24"/>
        </w:rPr>
        <w:t>”</w:t>
      </w:r>
    </w:p>
    <w:p w14:paraId="0C0A703E" w14:textId="7402DD36" w:rsidR="00E57983" w:rsidRDefault="00E57983" w:rsidP="008A2BE3">
      <w:pPr>
        <w:pStyle w:val="ListParagraph"/>
        <w:numPr>
          <w:ilvl w:val="0"/>
          <w:numId w:val="1"/>
        </w:numPr>
        <w:spacing w:line="480" w:lineRule="auto"/>
        <w:rPr>
          <w:rFonts w:ascii="Verdana" w:hAnsi="Verdana"/>
          <w:sz w:val="24"/>
          <w:szCs w:val="24"/>
        </w:rPr>
      </w:pPr>
      <w:r w:rsidRPr="008A2BE3">
        <w:rPr>
          <w:rFonts w:ascii="Verdana" w:hAnsi="Verdana"/>
          <w:sz w:val="24"/>
          <w:szCs w:val="24"/>
        </w:rPr>
        <w:t>Model Calibration: Landsat based SSC (Part 1 + Part 2)</w:t>
      </w:r>
    </w:p>
    <w:p w14:paraId="12F831F5" w14:textId="77777777" w:rsidR="00024439" w:rsidRDefault="00024439" w:rsidP="00024439">
      <w:pPr>
        <w:pStyle w:val="ListParagraph"/>
        <w:numPr>
          <w:ilvl w:val="1"/>
          <w:numId w:val="1"/>
        </w:numPr>
        <w:spacing w:line="480" w:lineRule="auto"/>
        <w:rPr>
          <w:rFonts w:ascii="Verdana" w:hAnsi="Verdana"/>
          <w:sz w:val="24"/>
          <w:szCs w:val="24"/>
        </w:rPr>
      </w:pPr>
      <w:r>
        <w:rPr>
          <w:rFonts w:ascii="Verdana" w:hAnsi="Verdana"/>
          <w:sz w:val="24"/>
          <w:szCs w:val="24"/>
        </w:rPr>
        <w:t>Landsat based SSC:</w:t>
      </w:r>
    </w:p>
    <w:p w14:paraId="5651D1FC" w14:textId="1E8FF008" w:rsidR="00024439" w:rsidRDefault="00024439" w:rsidP="00024439">
      <w:pPr>
        <w:pStyle w:val="ListParagraph"/>
        <w:numPr>
          <w:ilvl w:val="2"/>
          <w:numId w:val="1"/>
        </w:numPr>
        <w:spacing w:line="480" w:lineRule="auto"/>
        <w:rPr>
          <w:rFonts w:ascii="Verdana" w:hAnsi="Verdana"/>
          <w:sz w:val="24"/>
          <w:szCs w:val="24"/>
        </w:rPr>
      </w:pPr>
      <w:r>
        <w:rPr>
          <w:rFonts w:ascii="Verdana" w:hAnsi="Verdana"/>
          <w:sz w:val="24"/>
          <w:szCs w:val="24"/>
        </w:rPr>
        <w:t>The number of SSC data extracted is scene specific and is dependent upon incident lighting conditions, cloud cover, and efficiency of water pixel extraction process (in this case thresholding using NDWI)</w:t>
      </w:r>
    </w:p>
    <w:p w14:paraId="3EFB10A8" w14:textId="4631CD25" w:rsidR="00024439" w:rsidRDefault="00024439" w:rsidP="00024439">
      <w:pPr>
        <w:pStyle w:val="ListParagraph"/>
        <w:numPr>
          <w:ilvl w:val="2"/>
          <w:numId w:val="1"/>
        </w:numPr>
        <w:spacing w:line="480" w:lineRule="auto"/>
        <w:rPr>
          <w:rFonts w:ascii="Verdana" w:hAnsi="Verdana"/>
          <w:sz w:val="24"/>
          <w:szCs w:val="24"/>
        </w:rPr>
      </w:pPr>
      <w:r>
        <w:rPr>
          <w:rFonts w:ascii="Verdana" w:hAnsi="Verdana"/>
          <w:sz w:val="24"/>
          <w:szCs w:val="24"/>
        </w:rPr>
        <w:t>The reflectance values are then used to derive SSC for water pixels throughout the study area using methods developed in Part 1 and Part 2</w:t>
      </w:r>
    </w:p>
    <w:p w14:paraId="57A9F6E8" w14:textId="54988788" w:rsidR="00024439" w:rsidRPr="00024439" w:rsidRDefault="00024439" w:rsidP="00024439">
      <w:pPr>
        <w:pStyle w:val="ListParagraph"/>
        <w:numPr>
          <w:ilvl w:val="2"/>
          <w:numId w:val="1"/>
        </w:numPr>
        <w:spacing w:line="480" w:lineRule="auto"/>
        <w:rPr>
          <w:rFonts w:ascii="Verdana" w:hAnsi="Verdana"/>
          <w:sz w:val="24"/>
          <w:szCs w:val="24"/>
        </w:rPr>
      </w:pPr>
      <w:r>
        <w:rPr>
          <w:rFonts w:ascii="Verdana" w:hAnsi="Verdana"/>
          <w:sz w:val="24"/>
          <w:szCs w:val="24"/>
        </w:rPr>
        <w:t>Files “</w:t>
      </w:r>
      <w:proofErr w:type="spellStart"/>
      <w:r>
        <w:rPr>
          <w:rFonts w:ascii="Verdana" w:hAnsi="Verdana"/>
          <w:sz w:val="24"/>
          <w:szCs w:val="24"/>
        </w:rPr>
        <w:t>SSC_list.rds</w:t>
      </w:r>
      <w:proofErr w:type="spellEnd"/>
      <w:r>
        <w:rPr>
          <w:rFonts w:ascii="Verdana" w:hAnsi="Verdana"/>
          <w:sz w:val="24"/>
          <w:szCs w:val="24"/>
        </w:rPr>
        <w:t>” contains spatially explicit SSC values, and “</w:t>
      </w:r>
      <w:proofErr w:type="spellStart"/>
      <w:r>
        <w:rPr>
          <w:rFonts w:ascii="Verdana" w:hAnsi="Verdana"/>
          <w:sz w:val="24"/>
          <w:szCs w:val="24"/>
        </w:rPr>
        <w:t>dgo_list.rds</w:t>
      </w:r>
      <w:proofErr w:type="spellEnd"/>
      <w:r>
        <w:rPr>
          <w:rFonts w:ascii="Verdana" w:hAnsi="Verdana"/>
          <w:sz w:val="24"/>
          <w:szCs w:val="24"/>
        </w:rPr>
        <w:t xml:space="preserve">” matches the SSC values with the correct Finite volume location used for the Numerical </w:t>
      </w:r>
      <w:proofErr w:type="gramStart"/>
      <w:r>
        <w:rPr>
          <w:rFonts w:ascii="Verdana" w:hAnsi="Verdana"/>
          <w:sz w:val="24"/>
          <w:szCs w:val="24"/>
        </w:rPr>
        <w:t>model</w:t>
      </w:r>
      <w:proofErr w:type="gramEnd"/>
      <w:r>
        <w:rPr>
          <w:rFonts w:ascii="Verdana" w:hAnsi="Verdana"/>
          <w:sz w:val="24"/>
          <w:szCs w:val="24"/>
        </w:rPr>
        <w:t xml:space="preserve"> </w:t>
      </w:r>
    </w:p>
    <w:p w14:paraId="35CEC1E2" w14:textId="11C3A022" w:rsidR="00024439" w:rsidRDefault="008A2BE3" w:rsidP="008A2BE3">
      <w:pPr>
        <w:pStyle w:val="ListParagraph"/>
        <w:numPr>
          <w:ilvl w:val="0"/>
          <w:numId w:val="1"/>
        </w:numPr>
        <w:spacing w:line="480" w:lineRule="auto"/>
        <w:rPr>
          <w:rFonts w:ascii="Verdana" w:hAnsi="Verdana"/>
          <w:sz w:val="24"/>
          <w:szCs w:val="24"/>
        </w:rPr>
      </w:pPr>
      <w:r>
        <w:rPr>
          <w:rFonts w:ascii="Verdana" w:hAnsi="Verdana"/>
          <w:sz w:val="24"/>
          <w:szCs w:val="24"/>
        </w:rPr>
        <w:t>Numerical Model:</w:t>
      </w:r>
    </w:p>
    <w:p w14:paraId="57B9D071" w14:textId="103C8921" w:rsidR="00024439" w:rsidRDefault="00024439" w:rsidP="00024439">
      <w:pPr>
        <w:pStyle w:val="ListParagraph"/>
        <w:numPr>
          <w:ilvl w:val="1"/>
          <w:numId w:val="1"/>
        </w:numPr>
        <w:spacing w:line="480" w:lineRule="auto"/>
        <w:rPr>
          <w:rFonts w:ascii="Verdana" w:hAnsi="Verdana"/>
          <w:sz w:val="24"/>
          <w:szCs w:val="24"/>
        </w:rPr>
      </w:pPr>
      <w:r>
        <w:rPr>
          <w:rFonts w:ascii="Verdana" w:hAnsi="Verdana"/>
          <w:sz w:val="24"/>
          <w:szCs w:val="24"/>
        </w:rPr>
        <w:t>A well commented version of the 1D Numerical model is shared using the “</w:t>
      </w:r>
      <w:proofErr w:type="spellStart"/>
      <w:r>
        <w:rPr>
          <w:rFonts w:ascii="Verdana" w:hAnsi="Verdana"/>
          <w:sz w:val="24"/>
          <w:szCs w:val="24"/>
        </w:rPr>
        <w:t>Demo_w_</w:t>
      </w:r>
      <w:proofErr w:type="gramStart"/>
      <w:r w:rsidR="00AD61FE">
        <w:rPr>
          <w:rFonts w:ascii="Verdana" w:hAnsi="Verdana"/>
          <w:sz w:val="24"/>
          <w:szCs w:val="24"/>
        </w:rPr>
        <w:t>desc</w:t>
      </w:r>
      <w:r>
        <w:rPr>
          <w:rFonts w:ascii="Verdana" w:hAnsi="Verdana"/>
          <w:sz w:val="24"/>
          <w:szCs w:val="24"/>
        </w:rPr>
        <w:t>.R</w:t>
      </w:r>
      <w:proofErr w:type="spellEnd"/>
      <w:proofErr w:type="gramEnd"/>
      <w:r>
        <w:rPr>
          <w:rFonts w:ascii="Verdana" w:hAnsi="Verdana"/>
          <w:sz w:val="24"/>
          <w:szCs w:val="24"/>
        </w:rPr>
        <w:t>” file</w:t>
      </w:r>
    </w:p>
    <w:p w14:paraId="38B33914" w14:textId="2D342C57" w:rsidR="00024439" w:rsidRDefault="00024439" w:rsidP="00024439">
      <w:pPr>
        <w:pStyle w:val="ListParagraph"/>
        <w:numPr>
          <w:ilvl w:val="1"/>
          <w:numId w:val="1"/>
        </w:numPr>
        <w:spacing w:line="480" w:lineRule="auto"/>
        <w:rPr>
          <w:rFonts w:ascii="Verdana" w:hAnsi="Verdana"/>
          <w:sz w:val="24"/>
          <w:szCs w:val="24"/>
        </w:rPr>
      </w:pPr>
      <w:r>
        <w:rPr>
          <w:rFonts w:ascii="Verdana" w:hAnsi="Verdana"/>
          <w:sz w:val="24"/>
          <w:szCs w:val="24"/>
        </w:rPr>
        <w:t xml:space="preserve">Model Formulation and </w:t>
      </w:r>
    </w:p>
    <w:p w14:paraId="62239931" w14:textId="48DD2A8E" w:rsidR="00024439" w:rsidRDefault="00024439" w:rsidP="00024439">
      <w:pPr>
        <w:pStyle w:val="ListParagraph"/>
        <w:numPr>
          <w:ilvl w:val="2"/>
          <w:numId w:val="1"/>
        </w:numPr>
        <w:spacing w:line="480" w:lineRule="auto"/>
        <w:rPr>
          <w:rFonts w:ascii="Verdana" w:hAnsi="Verdana"/>
          <w:sz w:val="24"/>
          <w:szCs w:val="24"/>
        </w:rPr>
      </w:pPr>
      <w:r>
        <w:rPr>
          <w:rFonts w:ascii="Verdana" w:hAnsi="Verdana"/>
          <w:sz w:val="24"/>
          <w:szCs w:val="24"/>
        </w:rPr>
        <w:t>Governing equations:</w:t>
      </w:r>
    </w:p>
    <w:p w14:paraId="24ACF01C" w14:textId="77777777" w:rsidR="00024439" w:rsidRDefault="00024439" w:rsidP="00024439">
      <w:pPr>
        <w:pStyle w:val="ListParagraph"/>
        <w:numPr>
          <w:ilvl w:val="3"/>
          <w:numId w:val="1"/>
        </w:numPr>
        <w:spacing w:line="480" w:lineRule="auto"/>
        <w:rPr>
          <w:rFonts w:ascii="Verdana" w:hAnsi="Verdana"/>
          <w:sz w:val="24"/>
          <w:szCs w:val="24"/>
        </w:rPr>
      </w:pPr>
      <w:r>
        <w:rPr>
          <w:rFonts w:ascii="Verdana" w:hAnsi="Verdana"/>
          <w:sz w:val="24"/>
          <w:szCs w:val="24"/>
        </w:rPr>
        <w:t>1D unsteady St. Venant shallow water equations</w:t>
      </w:r>
    </w:p>
    <w:p w14:paraId="594532F6" w14:textId="7E999009" w:rsidR="00024439" w:rsidRDefault="00024439" w:rsidP="00024439">
      <w:pPr>
        <w:pStyle w:val="ListParagraph"/>
        <w:numPr>
          <w:ilvl w:val="3"/>
          <w:numId w:val="1"/>
        </w:numPr>
        <w:spacing w:line="480" w:lineRule="auto"/>
        <w:rPr>
          <w:rFonts w:ascii="Verdana" w:hAnsi="Verdana"/>
          <w:sz w:val="24"/>
          <w:szCs w:val="24"/>
        </w:rPr>
      </w:pPr>
      <w:r>
        <w:rPr>
          <w:rFonts w:ascii="Verdana" w:hAnsi="Verdana"/>
          <w:sz w:val="24"/>
          <w:szCs w:val="24"/>
        </w:rPr>
        <w:t>Exner equations for</w:t>
      </w:r>
      <w:r w:rsidR="00A52AED">
        <w:rPr>
          <w:rFonts w:ascii="Verdana" w:hAnsi="Verdana"/>
          <w:sz w:val="24"/>
          <w:szCs w:val="24"/>
        </w:rPr>
        <w:t xml:space="preserve"> conservation of</w:t>
      </w:r>
      <w:r>
        <w:rPr>
          <w:rFonts w:ascii="Verdana" w:hAnsi="Verdana"/>
          <w:sz w:val="24"/>
          <w:szCs w:val="24"/>
        </w:rPr>
        <w:t xml:space="preserve"> sediment mass </w:t>
      </w:r>
    </w:p>
    <w:p w14:paraId="619356FF" w14:textId="77777777" w:rsidR="007F338A" w:rsidRDefault="00024439" w:rsidP="00024439">
      <w:pPr>
        <w:pStyle w:val="ListParagraph"/>
        <w:numPr>
          <w:ilvl w:val="2"/>
          <w:numId w:val="1"/>
        </w:numPr>
        <w:spacing w:line="480" w:lineRule="auto"/>
        <w:rPr>
          <w:rFonts w:ascii="Verdana" w:hAnsi="Verdana"/>
          <w:sz w:val="24"/>
          <w:szCs w:val="24"/>
        </w:rPr>
      </w:pPr>
      <w:r>
        <w:rPr>
          <w:rFonts w:ascii="Verdana" w:hAnsi="Verdana"/>
          <w:sz w:val="24"/>
          <w:szCs w:val="24"/>
        </w:rPr>
        <w:t>Ability to simulate</w:t>
      </w:r>
      <w:r w:rsidR="00A52AED">
        <w:rPr>
          <w:rFonts w:ascii="Verdana" w:hAnsi="Verdana"/>
          <w:sz w:val="24"/>
          <w:szCs w:val="24"/>
        </w:rPr>
        <w:t xml:space="preserve"> non-uniform</w:t>
      </w:r>
      <w:r>
        <w:rPr>
          <w:rFonts w:ascii="Verdana" w:hAnsi="Verdana"/>
          <w:sz w:val="24"/>
          <w:szCs w:val="24"/>
        </w:rPr>
        <w:t xml:space="preserve"> </w:t>
      </w:r>
      <w:r w:rsidR="00A52AED">
        <w:rPr>
          <w:rFonts w:ascii="Verdana" w:hAnsi="Verdana"/>
          <w:sz w:val="24"/>
          <w:szCs w:val="24"/>
        </w:rPr>
        <w:t xml:space="preserve">bed load and suspended </w:t>
      </w:r>
      <w:r>
        <w:rPr>
          <w:rFonts w:ascii="Verdana" w:hAnsi="Verdana"/>
          <w:sz w:val="24"/>
          <w:szCs w:val="24"/>
        </w:rPr>
        <w:t xml:space="preserve">sediment transport </w:t>
      </w:r>
      <w:proofErr w:type="gramStart"/>
      <w:r w:rsidR="00A52AED">
        <w:rPr>
          <w:rFonts w:ascii="Verdana" w:hAnsi="Verdana"/>
          <w:sz w:val="24"/>
          <w:szCs w:val="24"/>
        </w:rPr>
        <w:t>rates</w:t>
      </w:r>
      <w:proofErr w:type="gramEnd"/>
    </w:p>
    <w:p w14:paraId="7185683F" w14:textId="658F1860" w:rsidR="00024439" w:rsidRPr="00024439" w:rsidRDefault="007F338A" w:rsidP="00024439">
      <w:pPr>
        <w:pStyle w:val="ListParagraph"/>
        <w:numPr>
          <w:ilvl w:val="2"/>
          <w:numId w:val="1"/>
        </w:numPr>
        <w:spacing w:line="480" w:lineRule="auto"/>
        <w:rPr>
          <w:rFonts w:ascii="Verdana" w:hAnsi="Verdana"/>
          <w:sz w:val="24"/>
          <w:szCs w:val="24"/>
        </w:rPr>
      </w:pPr>
      <w:r>
        <w:rPr>
          <w:rFonts w:ascii="Verdana" w:hAnsi="Verdana"/>
          <w:sz w:val="24"/>
          <w:szCs w:val="24"/>
        </w:rPr>
        <w:lastRenderedPageBreak/>
        <w:t xml:space="preserve">Ability to simulate changes in bed gradation </w:t>
      </w:r>
      <w:r>
        <w:rPr>
          <w:rFonts w:ascii="Verdana" w:hAnsi="Verdana"/>
          <w:sz w:val="24"/>
          <w:szCs w:val="24"/>
        </w:rPr>
        <w:fldChar w:fldCharType="begin" w:fldLock="1"/>
      </w:r>
      <w:r w:rsidR="00935B83">
        <w:rPr>
          <w:rFonts w:ascii="Verdana" w:hAnsi="Verdana"/>
          <w:sz w:val="24"/>
          <w:szCs w:val="24"/>
        </w:rPr>
        <w:instrText>ADDIN CSL_CITATION {"citationItems":[{"id":"ITEM-1","itemData":{"author":[{"dropping-particle":"","family":"Castro Bolinaga","given":"Celso Francisco","non-dropping-particle":"","parse-names":false,"suffix":""}],"id":"ITEM-1","issued":{"date-parts":[["2016"]]},"publisher":"Virginia Tech","title":"Numerical Simulation of the Propagation of Fine-Grained Sediment Pulses in Alluvial Rivers","type":"article"},"uris":["http://www.mendeley.com/documents/?uuid=cc2d04fd-55b2-44c5-b80d-05682d091a68"]}],"mendeley":{"formattedCitation":"(Castro Bolinaga, 2016)","plainTextFormattedCitation":"(Castro Bolinaga, 2016)","previouslyFormattedCitation":"(Castro Bolinaga, 2016)"},"properties":{"noteIndex":0},"schema":"https://github.com/citation-style-language/schema/raw/master/csl-citation.json"}</w:instrText>
      </w:r>
      <w:r>
        <w:rPr>
          <w:rFonts w:ascii="Verdana" w:hAnsi="Verdana"/>
          <w:sz w:val="24"/>
          <w:szCs w:val="24"/>
        </w:rPr>
        <w:fldChar w:fldCharType="separate"/>
      </w:r>
      <w:r w:rsidRPr="007F338A">
        <w:rPr>
          <w:rFonts w:ascii="Verdana" w:hAnsi="Verdana"/>
          <w:noProof/>
          <w:sz w:val="24"/>
          <w:szCs w:val="24"/>
        </w:rPr>
        <w:t>(Castro Bolinaga, 2016)</w:t>
      </w:r>
      <w:r>
        <w:rPr>
          <w:rFonts w:ascii="Verdana" w:hAnsi="Verdana"/>
          <w:sz w:val="24"/>
          <w:szCs w:val="24"/>
        </w:rPr>
        <w:fldChar w:fldCharType="end"/>
      </w:r>
    </w:p>
    <w:p w14:paraId="65F7CA23" w14:textId="77777777" w:rsidR="00024439" w:rsidRDefault="00024439" w:rsidP="00024439">
      <w:pPr>
        <w:pStyle w:val="ListParagraph"/>
        <w:numPr>
          <w:ilvl w:val="1"/>
          <w:numId w:val="1"/>
        </w:numPr>
        <w:spacing w:line="480" w:lineRule="auto"/>
        <w:rPr>
          <w:rFonts w:ascii="Verdana" w:hAnsi="Verdana"/>
          <w:sz w:val="24"/>
          <w:szCs w:val="24"/>
        </w:rPr>
      </w:pPr>
      <w:r>
        <w:rPr>
          <w:rFonts w:ascii="Verdana" w:hAnsi="Verdana"/>
          <w:sz w:val="24"/>
          <w:szCs w:val="24"/>
        </w:rPr>
        <w:t>Channel geometry:</w:t>
      </w:r>
    </w:p>
    <w:p w14:paraId="4755B7EC" w14:textId="77777777" w:rsidR="00024439" w:rsidRDefault="00024439" w:rsidP="00024439">
      <w:pPr>
        <w:pStyle w:val="ListParagraph"/>
        <w:numPr>
          <w:ilvl w:val="2"/>
          <w:numId w:val="1"/>
        </w:numPr>
        <w:spacing w:line="480" w:lineRule="auto"/>
        <w:rPr>
          <w:rFonts w:ascii="Verdana" w:hAnsi="Verdana"/>
          <w:sz w:val="24"/>
          <w:szCs w:val="24"/>
        </w:rPr>
      </w:pPr>
      <w:r>
        <w:rPr>
          <w:rFonts w:ascii="Verdana" w:hAnsi="Verdana"/>
          <w:sz w:val="24"/>
          <w:szCs w:val="24"/>
        </w:rPr>
        <w:t xml:space="preserve">Extracted using publicly available NAIP </w:t>
      </w:r>
      <w:proofErr w:type="gramStart"/>
      <w:r>
        <w:rPr>
          <w:rFonts w:ascii="Verdana" w:hAnsi="Verdana"/>
          <w:sz w:val="24"/>
          <w:szCs w:val="24"/>
        </w:rPr>
        <w:t>imagery</w:t>
      </w:r>
      <w:proofErr w:type="gramEnd"/>
    </w:p>
    <w:p w14:paraId="5F4AA9FE" w14:textId="77777777" w:rsidR="00024439" w:rsidRDefault="008A2BE3" w:rsidP="00024439">
      <w:pPr>
        <w:pStyle w:val="ListParagraph"/>
        <w:numPr>
          <w:ilvl w:val="2"/>
          <w:numId w:val="1"/>
        </w:numPr>
        <w:spacing w:line="480" w:lineRule="auto"/>
        <w:rPr>
          <w:rFonts w:ascii="Verdana" w:hAnsi="Verdana"/>
          <w:sz w:val="24"/>
          <w:szCs w:val="24"/>
        </w:rPr>
      </w:pPr>
      <w:r>
        <w:rPr>
          <w:rFonts w:ascii="Verdana" w:hAnsi="Verdana"/>
          <w:sz w:val="24"/>
          <w:szCs w:val="24"/>
        </w:rPr>
        <w:t xml:space="preserve">Simplified </w:t>
      </w:r>
      <w:r w:rsidR="00024439">
        <w:rPr>
          <w:rFonts w:ascii="Verdana" w:hAnsi="Verdana"/>
          <w:sz w:val="24"/>
          <w:szCs w:val="24"/>
        </w:rPr>
        <w:t xml:space="preserve">using changepoint </w:t>
      </w:r>
      <w:proofErr w:type="gramStart"/>
      <w:r w:rsidR="00024439">
        <w:rPr>
          <w:rFonts w:ascii="Verdana" w:hAnsi="Verdana"/>
          <w:sz w:val="24"/>
          <w:szCs w:val="24"/>
        </w:rPr>
        <w:t>analysis</w:t>
      </w:r>
      <w:proofErr w:type="gramEnd"/>
    </w:p>
    <w:p w14:paraId="4F064583" w14:textId="58C8AB5E" w:rsidR="00024439" w:rsidRDefault="00024439" w:rsidP="00024439">
      <w:pPr>
        <w:pStyle w:val="ListParagraph"/>
        <w:numPr>
          <w:ilvl w:val="2"/>
          <w:numId w:val="1"/>
        </w:numPr>
        <w:spacing w:line="480" w:lineRule="auto"/>
        <w:rPr>
          <w:rFonts w:ascii="Verdana" w:hAnsi="Verdana"/>
          <w:sz w:val="24"/>
          <w:szCs w:val="24"/>
        </w:rPr>
      </w:pPr>
      <w:r>
        <w:rPr>
          <w:rFonts w:ascii="Verdana" w:hAnsi="Verdana"/>
          <w:sz w:val="24"/>
          <w:szCs w:val="24"/>
        </w:rPr>
        <w:t>Calibrated for Water Surface Elevation (m), and SSC (m3/m3)</w:t>
      </w:r>
    </w:p>
    <w:p w14:paraId="3C7E3A7C" w14:textId="061F0E6D" w:rsidR="008A2BE3" w:rsidRDefault="00024439" w:rsidP="00024439">
      <w:pPr>
        <w:pStyle w:val="ListParagraph"/>
        <w:numPr>
          <w:ilvl w:val="2"/>
          <w:numId w:val="1"/>
        </w:numPr>
        <w:spacing w:line="480" w:lineRule="auto"/>
        <w:rPr>
          <w:rFonts w:ascii="Verdana" w:hAnsi="Verdana"/>
          <w:sz w:val="24"/>
          <w:szCs w:val="24"/>
        </w:rPr>
      </w:pPr>
      <w:r>
        <w:rPr>
          <w:rFonts w:ascii="Verdana" w:hAnsi="Verdana"/>
          <w:sz w:val="24"/>
          <w:szCs w:val="24"/>
        </w:rPr>
        <w:t xml:space="preserve">Validated using remote sensing derived Erosion and Deposition amounts in </w:t>
      </w:r>
      <w:proofErr w:type="gramStart"/>
      <w:r>
        <w:rPr>
          <w:rFonts w:ascii="Verdana" w:hAnsi="Verdana"/>
          <w:sz w:val="24"/>
          <w:szCs w:val="24"/>
        </w:rPr>
        <w:t>m</w:t>
      </w:r>
      <w:proofErr w:type="gramEnd"/>
    </w:p>
    <w:p w14:paraId="210ED4C1" w14:textId="5E6E3E0E" w:rsidR="008A2BE3" w:rsidRDefault="008A2BE3" w:rsidP="008A2BE3">
      <w:pPr>
        <w:pStyle w:val="ListParagraph"/>
        <w:numPr>
          <w:ilvl w:val="0"/>
          <w:numId w:val="1"/>
        </w:numPr>
        <w:spacing w:line="480" w:lineRule="auto"/>
        <w:rPr>
          <w:rFonts w:ascii="Verdana" w:hAnsi="Verdana"/>
          <w:sz w:val="24"/>
          <w:szCs w:val="24"/>
        </w:rPr>
      </w:pPr>
      <w:r>
        <w:rPr>
          <w:rFonts w:ascii="Verdana" w:hAnsi="Verdana"/>
          <w:sz w:val="24"/>
          <w:szCs w:val="24"/>
        </w:rPr>
        <w:t>Inverse Modeling Framework:</w:t>
      </w:r>
    </w:p>
    <w:p w14:paraId="214F302E" w14:textId="1AB3BD58" w:rsidR="00935B83" w:rsidRDefault="00935B83" w:rsidP="00024439">
      <w:pPr>
        <w:pStyle w:val="ListParagraph"/>
        <w:numPr>
          <w:ilvl w:val="1"/>
          <w:numId w:val="1"/>
        </w:numPr>
        <w:spacing w:line="480" w:lineRule="auto"/>
        <w:rPr>
          <w:rFonts w:ascii="Verdana" w:hAnsi="Verdana"/>
          <w:sz w:val="24"/>
          <w:szCs w:val="24"/>
        </w:rPr>
      </w:pPr>
      <w:r>
        <w:rPr>
          <w:rFonts w:ascii="Verdana" w:hAnsi="Verdana"/>
          <w:sz w:val="24"/>
          <w:szCs w:val="24"/>
        </w:rPr>
        <w:t xml:space="preserve">Relies on the conceptual framework presented and validated for the Elwha Dam removals </w:t>
      </w:r>
      <w:r>
        <w:rPr>
          <w:rFonts w:ascii="Verdana" w:hAnsi="Verdana"/>
          <w:sz w:val="24"/>
          <w:szCs w:val="24"/>
        </w:rPr>
        <w:fldChar w:fldCharType="begin" w:fldLock="1"/>
      </w:r>
      <w:r>
        <w:rPr>
          <w:rFonts w:ascii="Verdana" w:hAnsi="Verdana"/>
          <w:sz w:val="24"/>
          <w:szCs w:val="24"/>
        </w:rPr>
        <w:instrText>ADDIN CSL_CITATION {"citationItems":[{"id":"ITEM-1","itemData":{"author":[{"dropping-particle":"","family":"Sharma","given":"Abhinav","non-dropping-particle":"","parse-names":false,"suffix":""}],"id":"ITEM-1","issued":{"date-parts":[["2023"]]},"title":"Development and Validation of an Integrated Modeling Approach to Reconstruct the Propagation of Fluvial Sediment Pulses After Dam Removals.","type":"article-journal"},"uris":["http://www.mendeley.com/documents/?uuid=69eedbcf-49df-4643-ae8e-16c0c8e61904"]}],"mendeley":{"formattedCitation":"(Sharma, 2023)","plainTextFormattedCitation":"(Sharma, 2023)"},"properties":{"noteIndex":0},"schema":"https://github.com/citation-style-language/schema/raw/master/csl-citation.json"}</w:instrText>
      </w:r>
      <w:r>
        <w:rPr>
          <w:rFonts w:ascii="Verdana" w:hAnsi="Verdana"/>
          <w:sz w:val="24"/>
          <w:szCs w:val="24"/>
        </w:rPr>
        <w:fldChar w:fldCharType="separate"/>
      </w:r>
      <w:r w:rsidRPr="00935B83">
        <w:rPr>
          <w:rFonts w:ascii="Verdana" w:hAnsi="Verdana"/>
          <w:noProof/>
          <w:sz w:val="24"/>
          <w:szCs w:val="24"/>
        </w:rPr>
        <w:t>(Sharma, 2023)</w:t>
      </w:r>
      <w:r>
        <w:rPr>
          <w:rFonts w:ascii="Verdana" w:hAnsi="Verdana"/>
          <w:sz w:val="24"/>
          <w:szCs w:val="24"/>
        </w:rPr>
        <w:fldChar w:fldCharType="end"/>
      </w:r>
    </w:p>
    <w:p w14:paraId="5A95A67B" w14:textId="75F81106" w:rsidR="00935B83" w:rsidRDefault="00935B83" w:rsidP="00935B83">
      <w:pPr>
        <w:pStyle w:val="ListParagraph"/>
        <w:spacing w:line="480" w:lineRule="auto"/>
        <w:ind w:left="1080"/>
        <w:rPr>
          <w:rFonts w:ascii="Verdana" w:hAnsi="Verdana"/>
          <w:sz w:val="24"/>
          <w:szCs w:val="24"/>
        </w:rPr>
      </w:pPr>
      <w:r>
        <w:rPr>
          <w:noProof/>
        </w:rPr>
        <w:drawing>
          <wp:inline distT="0" distB="0" distL="0" distR="0" wp14:anchorId="48B21BD9" wp14:editId="5BD07CDA">
            <wp:extent cx="5133975" cy="2552624"/>
            <wp:effectExtent l="0" t="0" r="0" b="635"/>
            <wp:docPr id="452611707"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11707" name="Picture 1" descr="A diagram of a model&#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4374" b="7060"/>
                    <a:stretch/>
                  </pic:blipFill>
                  <pic:spPr bwMode="auto">
                    <a:xfrm>
                      <a:off x="0" y="0"/>
                      <a:ext cx="5165265" cy="256818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Verdana" w:hAnsi="Verdana"/>
          <w:sz w:val="24"/>
          <w:szCs w:val="24"/>
        </w:rPr>
        <w:t xml:space="preserve"> </w:t>
      </w:r>
    </w:p>
    <w:p w14:paraId="3CF9AB6C" w14:textId="54E579F9" w:rsidR="00024439" w:rsidRDefault="00024439" w:rsidP="00024439">
      <w:pPr>
        <w:pStyle w:val="ListParagraph"/>
        <w:numPr>
          <w:ilvl w:val="1"/>
          <w:numId w:val="1"/>
        </w:numPr>
        <w:spacing w:line="480" w:lineRule="auto"/>
        <w:rPr>
          <w:rFonts w:ascii="Verdana" w:hAnsi="Verdana"/>
          <w:sz w:val="24"/>
          <w:szCs w:val="24"/>
        </w:rPr>
      </w:pPr>
      <w:r>
        <w:rPr>
          <w:rFonts w:ascii="Verdana" w:hAnsi="Verdana"/>
          <w:sz w:val="24"/>
          <w:szCs w:val="24"/>
        </w:rPr>
        <w:t>A well commented version of the code available in “</w:t>
      </w:r>
      <w:proofErr w:type="spellStart"/>
      <w:r>
        <w:rPr>
          <w:rFonts w:ascii="Verdana" w:hAnsi="Verdana"/>
          <w:sz w:val="24"/>
          <w:szCs w:val="24"/>
        </w:rPr>
        <w:t>Demo_w_</w:t>
      </w:r>
      <w:proofErr w:type="gramStart"/>
      <w:r w:rsidR="00935B83">
        <w:rPr>
          <w:rFonts w:ascii="Verdana" w:hAnsi="Verdana"/>
          <w:sz w:val="24"/>
          <w:szCs w:val="24"/>
        </w:rPr>
        <w:t>desc</w:t>
      </w:r>
      <w:r>
        <w:rPr>
          <w:rFonts w:ascii="Verdana" w:hAnsi="Verdana"/>
          <w:sz w:val="24"/>
          <w:szCs w:val="24"/>
        </w:rPr>
        <w:t>.R</w:t>
      </w:r>
      <w:proofErr w:type="spellEnd"/>
      <w:proofErr w:type="gramEnd"/>
      <w:r>
        <w:rPr>
          <w:rFonts w:ascii="Verdana" w:hAnsi="Verdana"/>
          <w:sz w:val="24"/>
          <w:szCs w:val="24"/>
        </w:rPr>
        <w:t>”</w:t>
      </w:r>
    </w:p>
    <w:p w14:paraId="0CE4D3C2" w14:textId="1A3F6CE9" w:rsidR="00024439" w:rsidRDefault="00024439" w:rsidP="00024439">
      <w:pPr>
        <w:pStyle w:val="ListParagraph"/>
        <w:numPr>
          <w:ilvl w:val="1"/>
          <w:numId w:val="1"/>
        </w:numPr>
        <w:spacing w:line="480" w:lineRule="auto"/>
        <w:rPr>
          <w:rFonts w:ascii="Verdana" w:hAnsi="Verdana"/>
          <w:sz w:val="24"/>
          <w:szCs w:val="24"/>
        </w:rPr>
      </w:pPr>
      <w:r>
        <w:rPr>
          <w:rFonts w:ascii="Verdana" w:hAnsi="Verdana"/>
          <w:sz w:val="24"/>
          <w:szCs w:val="24"/>
        </w:rPr>
        <w:lastRenderedPageBreak/>
        <w:t xml:space="preserve">Upstream sediment supply concentration (Cs in m3/m3) selected as the parameter to be </w:t>
      </w:r>
      <w:proofErr w:type="gramStart"/>
      <w:r>
        <w:rPr>
          <w:rFonts w:ascii="Verdana" w:hAnsi="Verdana"/>
          <w:sz w:val="24"/>
          <w:szCs w:val="24"/>
        </w:rPr>
        <w:t>optimized</w:t>
      </w:r>
      <w:proofErr w:type="gramEnd"/>
    </w:p>
    <w:p w14:paraId="368F47D6" w14:textId="1296AA82" w:rsidR="00024439" w:rsidRDefault="00024439" w:rsidP="00024439">
      <w:pPr>
        <w:pStyle w:val="ListParagraph"/>
        <w:numPr>
          <w:ilvl w:val="1"/>
          <w:numId w:val="1"/>
        </w:numPr>
        <w:spacing w:line="480" w:lineRule="auto"/>
        <w:rPr>
          <w:rFonts w:ascii="Verdana" w:hAnsi="Verdana"/>
          <w:sz w:val="24"/>
          <w:szCs w:val="24"/>
        </w:rPr>
      </w:pPr>
      <w:r>
        <w:rPr>
          <w:rFonts w:ascii="Verdana" w:hAnsi="Verdana"/>
          <w:sz w:val="24"/>
          <w:szCs w:val="24"/>
        </w:rPr>
        <w:t xml:space="preserve">RMSE selected as the objective </w:t>
      </w:r>
      <w:proofErr w:type="gramStart"/>
      <w:r>
        <w:rPr>
          <w:rFonts w:ascii="Verdana" w:hAnsi="Verdana"/>
          <w:sz w:val="24"/>
          <w:szCs w:val="24"/>
        </w:rPr>
        <w:t>function</w:t>
      </w:r>
      <w:proofErr w:type="gramEnd"/>
    </w:p>
    <w:p w14:paraId="69489ABB" w14:textId="03AC7BD4" w:rsidR="00024439" w:rsidRDefault="00024439" w:rsidP="00024439">
      <w:pPr>
        <w:pStyle w:val="ListParagraph"/>
        <w:numPr>
          <w:ilvl w:val="1"/>
          <w:numId w:val="1"/>
        </w:numPr>
        <w:spacing w:line="480" w:lineRule="auto"/>
        <w:rPr>
          <w:rFonts w:ascii="Verdana" w:hAnsi="Verdana"/>
          <w:sz w:val="24"/>
          <w:szCs w:val="24"/>
        </w:rPr>
      </w:pPr>
      <w:r>
        <w:rPr>
          <w:rFonts w:ascii="Verdana" w:hAnsi="Verdana"/>
          <w:sz w:val="24"/>
          <w:szCs w:val="24"/>
        </w:rPr>
        <w:t xml:space="preserve">MCMC used with adaptive scaling to ensure efficient exploration of Cs parameter </w:t>
      </w:r>
      <w:proofErr w:type="gramStart"/>
      <w:r>
        <w:rPr>
          <w:rFonts w:ascii="Verdana" w:hAnsi="Verdana"/>
          <w:sz w:val="24"/>
          <w:szCs w:val="24"/>
        </w:rPr>
        <w:t>space</w:t>
      </w:r>
      <w:proofErr w:type="gramEnd"/>
    </w:p>
    <w:p w14:paraId="10763C22" w14:textId="49591CD8" w:rsidR="00024439" w:rsidRDefault="00024439" w:rsidP="00024439">
      <w:pPr>
        <w:pStyle w:val="ListParagraph"/>
        <w:numPr>
          <w:ilvl w:val="1"/>
          <w:numId w:val="1"/>
        </w:numPr>
        <w:spacing w:line="480" w:lineRule="auto"/>
        <w:rPr>
          <w:rFonts w:ascii="Verdana" w:hAnsi="Verdana"/>
          <w:sz w:val="24"/>
          <w:szCs w:val="24"/>
        </w:rPr>
      </w:pPr>
      <w:r>
        <w:rPr>
          <w:rFonts w:ascii="Verdana" w:hAnsi="Verdana"/>
          <w:sz w:val="24"/>
          <w:szCs w:val="24"/>
        </w:rPr>
        <w:t xml:space="preserve">At each time step, Cs and its associated RMSE is </w:t>
      </w:r>
      <w:proofErr w:type="gramStart"/>
      <w:r>
        <w:rPr>
          <w:rFonts w:ascii="Verdana" w:hAnsi="Verdana"/>
          <w:sz w:val="24"/>
          <w:szCs w:val="24"/>
        </w:rPr>
        <w:t>saved</w:t>
      </w:r>
      <w:proofErr w:type="gramEnd"/>
    </w:p>
    <w:p w14:paraId="31B06821" w14:textId="77777777" w:rsidR="00AD61FE" w:rsidRDefault="00AD61FE" w:rsidP="00AD61FE">
      <w:pPr>
        <w:pStyle w:val="ListParagraph"/>
        <w:numPr>
          <w:ilvl w:val="1"/>
          <w:numId w:val="1"/>
        </w:numPr>
        <w:spacing w:line="480" w:lineRule="auto"/>
        <w:rPr>
          <w:rFonts w:ascii="Verdana" w:hAnsi="Verdana"/>
          <w:sz w:val="24"/>
          <w:szCs w:val="24"/>
        </w:rPr>
      </w:pPr>
      <w:r>
        <w:rPr>
          <w:rFonts w:ascii="Verdana" w:hAnsi="Verdana"/>
          <w:sz w:val="24"/>
          <w:szCs w:val="24"/>
        </w:rPr>
        <w:t xml:space="preserve">Multiple scripts are run to </w:t>
      </w:r>
      <w:r w:rsidR="00024439">
        <w:rPr>
          <w:rFonts w:ascii="Verdana" w:hAnsi="Verdana"/>
          <w:sz w:val="24"/>
          <w:szCs w:val="24"/>
        </w:rPr>
        <w:t xml:space="preserve">spatiotemporally reconstruct sediment pulses </w:t>
      </w:r>
      <w:r>
        <w:rPr>
          <w:rFonts w:ascii="Verdana" w:hAnsi="Verdana"/>
          <w:sz w:val="24"/>
          <w:szCs w:val="24"/>
        </w:rPr>
        <w:t xml:space="preserve">throughout the evaluation period </w:t>
      </w:r>
      <w:r w:rsidR="00024439">
        <w:rPr>
          <w:rFonts w:ascii="Verdana" w:hAnsi="Verdana"/>
          <w:sz w:val="24"/>
          <w:szCs w:val="24"/>
        </w:rPr>
        <w:t>using remote sensing, numerical modeling, and machine learning</w:t>
      </w:r>
      <w:r>
        <w:rPr>
          <w:rFonts w:ascii="Verdana" w:hAnsi="Verdana"/>
          <w:sz w:val="24"/>
          <w:szCs w:val="24"/>
        </w:rPr>
        <w:t>.</w:t>
      </w:r>
    </w:p>
    <w:p w14:paraId="76F5F8EF" w14:textId="63BD925F" w:rsidR="00AD61FE" w:rsidRPr="00AD61FE" w:rsidRDefault="00AD61FE" w:rsidP="00AD61FE">
      <w:pPr>
        <w:pStyle w:val="ListParagraph"/>
        <w:numPr>
          <w:ilvl w:val="1"/>
          <w:numId w:val="1"/>
        </w:numPr>
        <w:spacing w:line="480" w:lineRule="auto"/>
        <w:rPr>
          <w:rFonts w:ascii="Verdana" w:hAnsi="Verdana"/>
          <w:sz w:val="24"/>
          <w:szCs w:val="24"/>
        </w:rPr>
      </w:pPr>
      <w:r>
        <w:rPr>
          <w:rFonts w:ascii="Verdana" w:hAnsi="Verdana"/>
          <w:sz w:val="24"/>
          <w:szCs w:val="24"/>
        </w:rPr>
        <w:t>File “</w:t>
      </w:r>
      <w:proofErr w:type="spellStart"/>
      <w:r w:rsidRPr="00AD61FE">
        <w:rPr>
          <w:rFonts w:ascii="Verdana" w:hAnsi="Verdana"/>
          <w:sz w:val="24"/>
          <w:szCs w:val="24"/>
        </w:rPr>
        <w:t>Parallel</w:t>
      </w:r>
      <w:r>
        <w:rPr>
          <w:rFonts w:ascii="Verdana" w:hAnsi="Verdana"/>
          <w:sz w:val="24"/>
          <w:szCs w:val="24"/>
        </w:rPr>
        <w:t>.R</w:t>
      </w:r>
      <w:proofErr w:type="spellEnd"/>
      <w:r>
        <w:rPr>
          <w:rFonts w:ascii="Verdana" w:hAnsi="Verdana"/>
          <w:sz w:val="24"/>
          <w:szCs w:val="24"/>
        </w:rPr>
        <w:t xml:space="preserve">” demonstrates a simple method used to run multiple scripts in </w:t>
      </w:r>
      <w:proofErr w:type="gramStart"/>
      <w:r>
        <w:rPr>
          <w:rFonts w:ascii="Verdana" w:hAnsi="Verdana"/>
          <w:sz w:val="24"/>
          <w:szCs w:val="24"/>
        </w:rPr>
        <w:t>parallel</w:t>
      </w:r>
      <w:proofErr w:type="gramEnd"/>
      <w:r w:rsidRPr="00AD61FE">
        <w:rPr>
          <w:rFonts w:ascii="Verdana" w:hAnsi="Verdana"/>
          <w:sz w:val="24"/>
          <w:szCs w:val="24"/>
        </w:rPr>
        <w:t xml:space="preserve"> </w:t>
      </w:r>
    </w:p>
    <w:p w14:paraId="7365DC2E" w14:textId="2E7E067C" w:rsidR="008A2BE3" w:rsidRPr="008A2BE3" w:rsidRDefault="008A2BE3" w:rsidP="004253F1">
      <w:pPr>
        <w:pStyle w:val="ListParagraph"/>
        <w:spacing w:line="480" w:lineRule="auto"/>
        <w:ind w:left="0"/>
        <w:jc w:val="center"/>
        <w:rPr>
          <w:rFonts w:ascii="Verdana" w:hAnsi="Verdana"/>
          <w:sz w:val="24"/>
          <w:szCs w:val="24"/>
        </w:rPr>
      </w:pPr>
    </w:p>
    <w:p w14:paraId="1639E034" w14:textId="77777777" w:rsidR="0091682C" w:rsidRDefault="0091682C">
      <w:pPr>
        <w:rPr>
          <w:rFonts w:ascii="Verdana" w:hAnsi="Verdana"/>
          <w:b/>
          <w:bCs/>
          <w:sz w:val="24"/>
          <w:szCs w:val="24"/>
        </w:rPr>
      </w:pPr>
      <w:r>
        <w:rPr>
          <w:rFonts w:ascii="Verdana" w:hAnsi="Verdana"/>
          <w:b/>
          <w:bCs/>
          <w:sz w:val="24"/>
          <w:szCs w:val="24"/>
        </w:rPr>
        <w:br w:type="page"/>
      </w:r>
    </w:p>
    <w:p w14:paraId="3F2B587E" w14:textId="29E6CC57" w:rsidR="00935B83" w:rsidRPr="00935B83" w:rsidRDefault="00935B83" w:rsidP="00935B83">
      <w:pPr>
        <w:widowControl w:val="0"/>
        <w:autoSpaceDE w:val="0"/>
        <w:autoSpaceDN w:val="0"/>
        <w:adjustRightInd w:val="0"/>
        <w:spacing w:line="480" w:lineRule="auto"/>
        <w:ind w:left="480" w:hanging="480"/>
        <w:rPr>
          <w:rFonts w:ascii="Verdana" w:hAnsi="Verdana"/>
          <w:b/>
          <w:bCs/>
          <w:sz w:val="24"/>
          <w:szCs w:val="24"/>
        </w:rPr>
      </w:pPr>
      <w:r w:rsidRPr="00935B83">
        <w:rPr>
          <w:rFonts w:ascii="Verdana" w:hAnsi="Verdana"/>
          <w:b/>
          <w:bCs/>
          <w:sz w:val="24"/>
          <w:szCs w:val="24"/>
        </w:rPr>
        <w:lastRenderedPageBreak/>
        <w:t>References:</w:t>
      </w:r>
    </w:p>
    <w:p w14:paraId="111E62E0" w14:textId="6DFD7549" w:rsidR="00935B83" w:rsidRPr="00935B83" w:rsidRDefault="00935B83" w:rsidP="00935B83">
      <w:pPr>
        <w:widowControl w:val="0"/>
        <w:autoSpaceDE w:val="0"/>
        <w:autoSpaceDN w:val="0"/>
        <w:adjustRightInd w:val="0"/>
        <w:spacing w:line="480" w:lineRule="auto"/>
        <w:ind w:left="480" w:hanging="480"/>
        <w:rPr>
          <w:rFonts w:ascii="Verdana" w:hAnsi="Verdana" w:cs="Times New Roman"/>
          <w:noProof/>
          <w:kern w:val="0"/>
          <w:sz w:val="24"/>
          <w:szCs w:val="24"/>
        </w:rPr>
      </w:pPr>
      <w:r>
        <w:rPr>
          <w:rFonts w:ascii="Verdana" w:hAnsi="Verdana"/>
          <w:sz w:val="24"/>
          <w:szCs w:val="24"/>
        </w:rPr>
        <w:fldChar w:fldCharType="begin" w:fldLock="1"/>
      </w:r>
      <w:r>
        <w:rPr>
          <w:rFonts w:ascii="Verdana" w:hAnsi="Verdana"/>
          <w:sz w:val="24"/>
          <w:szCs w:val="24"/>
        </w:rPr>
        <w:instrText xml:space="preserve">ADDIN Mendeley Bibliography CSL_BIBLIOGRAPHY </w:instrText>
      </w:r>
      <w:r>
        <w:rPr>
          <w:rFonts w:ascii="Verdana" w:hAnsi="Verdana"/>
          <w:sz w:val="24"/>
          <w:szCs w:val="24"/>
        </w:rPr>
        <w:fldChar w:fldCharType="separate"/>
      </w:r>
      <w:r w:rsidRPr="00935B83">
        <w:rPr>
          <w:rFonts w:ascii="Verdana" w:hAnsi="Verdana" w:cs="Times New Roman"/>
          <w:noProof/>
          <w:kern w:val="0"/>
          <w:sz w:val="24"/>
          <w:szCs w:val="24"/>
        </w:rPr>
        <w:t xml:space="preserve">Castro Bolinaga, C. F. (2016). </w:t>
      </w:r>
      <w:r w:rsidRPr="00935B83">
        <w:rPr>
          <w:rFonts w:ascii="Verdana" w:hAnsi="Verdana" w:cs="Times New Roman"/>
          <w:i/>
          <w:iCs/>
          <w:noProof/>
          <w:kern w:val="0"/>
          <w:sz w:val="24"/>
          <w:szCs w:val="24"/>
        </w:rPr>
        <w:t>Numerical Simulation of the Propagation of Fine-Grained Sediment Pulses in Alluvial Rivers</w:t>
      </w:r>
      <w:r w:rsidRPr="00935B83">
        <w:rPr>
          <w:rFonts w:ascii="Verdana" w:hAnsi="Verdana" w:cs="Times New Roman"/>
          <w:noProof/>
          <w:kern w:val="0"/>
          <w:sz w:val="24"/>
          <w:szCs w:val="24"/>
        </w:rPr>
        <w:t>. Virginia Tech.</w:t>
      </w:r>
    </w:p>
    <w:p w14:paraId="55C3EA77" w14:textId="77777777" w:rsidR="00935B83" w:rsidRPr="00935B83" w:rsidRDefault="00935B83" w:rsidP="00935B83">
      <w:pPr>
        <w:widowControl w:val="0"/>
        <w:autoSpaceDE w:val="0"/>
        <w:autoSpaceDN w:val="0"/>
        <w:adjustRightInd w:val="0"/>
        <w:spacing w:line="480" w:lineRule="auto"/>
        <w:ind w:left="480" w:hanging="480"/>
        <w:rPr>
          <w:rFonts w:ascii="Verdana" w:hAnsi="Verdana"/>
          <w:noProof/>
          <w:sz w:val="24"/>
        </w:rPr>
      </w:pPr>
      <w:r w:rsidRPr="00935B83">
        <w:rPr>
          <w:rFonts w:ascii="Verdana" w:hAnsi="Verdana" w:cs="Times New Roman"/>
          <w:noProof/>
          <w:kern w:val="0"/>
          <w:sz w:val="24"/>
          <w:szCs w:val="24"/>
        </w:rPr>
        <w:t xml:space="preserve">Sharma, A. (2023). </w:t>
      </w:r>
      <w:r w:rsidRPr="00935B83">
        <w:rPr>
          <w:rFonts w:ascii="Verdana" w:hAnsi="Verdana" w:cs="Times New Roman"/>
          <w:i/>
          <w:iCs/>
          <w:noProof/>
          <w:kern w:val="0"/>
          <w:sz w:val="24"/>
          <w:szCs w:val="24"/>
        </w:rPr>
        <w:t>Development and Validation of an Integrated Modeling Approach to Reconstruct the Propagation of Fluvial Sediment Pulses After Dam Removals.</w:t>
      </w:r>
    </w:p>
    <w:p w14:paraId="54025C06" w14:textId="08118D94" w:rsidR="00563CA5" w:rsidRPr="008A2BE3" w:rsidRDefault="00935B83" w:rsidP="008A2BE3">
      <w:pPr>
        <w:spacing w:line="480" w:lineRule="auto"/>
        <w:rPr>
          <w:rFonts w:ascii="Verdana" w:hAnsi="Verdana"/>
          <w:sz w:val="24"/>
          <w:szCs w:val="24"/>
        </w:rPr>
      </w:pPr>
      <w:r>
        <w:rPr>
          <w:rFonts w:ascii="Verdana" w:hAnsi="Verdana"/>
          <w:sz w:val="24"/>
          <w:szCs w:val="24"/>
        </w:rPr>
        <w:fldChar w:fldCharType="end"/>
      </w:r>
    </w:p>
    <w:sectPr w:rsidR="00563CA5" w:rsidRPr="008A2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2650D"/>
    <w:multiLevelType w:val="hybridMultilevel"/>
    <w:tmpl w:val="D012C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6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A5"/>
    <w:rsid w:val="00024439"/>
    <w:rsid w:val="0024593C"/>
    <w:rsid w:val="003B2847"/>
    <w:rsid w:val="004253F1"/>
    <w:rsid w:val="00563CA5"/>
    <w:rsid w:val="007648FD"/>
    <w:rsid w:val="007E3A22"/>
    <w:rsid w:val="007F338A"/>
    <w:rsid w:val="008A2BE3"/>
    <w:rsid w:val="008B6747"/>
    <w:rsid w:val="008C3737"/>
    <w:rsid w:val="0091682C"/>
    <w:rsid w:val="00935B83"/>
    <w:rsid w:val="00965762"/>
    <w:rsid w:val="009F2DB4"/>
    <w:rsid w:val="00A52AED"/>
    <w:rsid w:val="00AD61FE"/>
    <w:rsid w:val="00BD6148"/>
    <w:rsid w:val="00BE51F0"/>
    <w:rsid w:val="00C43658"/>
    <w:rsid w:val="00C866E3"/>
    <w:rsid w:val="00D47A86"/>
    <w:rsid w:val="00E57983"/>
    <w:rsid w:val="00EB5741"/>
    <w:rsid w:val="00F062E0"/>
    <w:rsid w:val="00FF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9851"/>
  <w15:chartTrackingRefBased/>
  <w15:docId w15:val="{061B7288-4CF0-4C7C-B90B-DE4AD9DE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7983"/>
    <w:rPr>
      <w:b/>
      <w:bCs/>
    </w:rPr>
  </w:style>
  <w:style w:type="paragraph" w:styleId="Caption">
    <w:name w:val="caption"/>
    <w:basedOn w:val="Normal"/>
    <w:next w:val="Normal"/>
    <w:uiPriority w:val="35"/>
    <w:unhideWhenUsed/>
    <w:qFormat/>
    <w:rsid w:val="00E57983"/>
    <w:pPr>
      <w:spacing w:after="200" w:line="240" w:lineRule="auto"/>
    </w:pPr>
    <w:rPr>
      <w:rFonts w:ascii="Arial" w:eastAsia="Arial" w:hAnsi="Arial" w:cs="Arial"/>
      <w:i/>
      <w:iCs/>
      <w:color w:val="44546A" w:themeColor="text2"/>
      <w:kern w:val="0"/>
      <w:sz w:val="18"/>
      <w:szCs w:val="18"/>
      <w:lang w:val="en"/>
      <w14:ligatures w14:val="none"/>
    </w:rPr>
  </w:style>
  <w:style w:type="paragraph" w:styleId="ListParagraph">
    <w:name w:val="List Paragraph"/>
    <w:basedOn w:val="Normal"/>
    <w:uiPriority w:val="34"/>
    <w:qFormat/>
    <w:rsid w:val="008A2BE3"/>
    <w:pPr>
      <w:ind w:left="720"/>
      <w:contextualSpacing/>
    </w:pPr>
  </w:style>
  <w:style w:type="paragraph" w:styleId="Revision">
    <w:name w:val="Revision"/>
    <w:hidden/>
    <w:uiPriority w:val="99"/>
    <w:semiHidden/>
    <w:rsid w:val="00A52AED"/>
    <w:pPr>
      <w:spacing w:after="0" w:line="240" w:lineRule="auto"/>
    </w:pPr>
  </w:style>
  <w:style w:type="character" w:styleId="CommentReference">
    <w:name w:val="annotation reference"/>
    <w:basedOn w:val="DefaultParagraphFont"/>
    <w:uiPriority w:val="99"/>
    <w:semiHidden/>
    <w:unhideWhenUsed/>
    <w:rsid w:val="00A52AED"/>
    <w:rPr>
      <w:sz w:val="16"/>
      <w:szCs w:val="16"/>
    </w:rPr>
  </w:style>
  <w:style w:type="paragraph" w:styleId="CommentText">
    <w:name w:val="annotation text"/>
    <w:basedOn w:val="Normal"/>
    <w:link w:val="CommentTextChar"/>
    <w:uiPriority w:val="99"/>
    <w:unhideWhenUsed/>
    <w:rsid w:val="00A52AED"/>
    <w:pPr>
      <w:spacing w:line="240" w:lineRule="auto"/>
    </w:pPr>
    <w:rPr>
      <w:sz w:val="20"/>
      <w:szCs w:val="20"/>
    </w:rPr>
  </w:style>
  <w:style w:type="character" w:customStyle="1" w:styleId="CommentTextChar">
    <w:name w:val="Comment Text Char"/>
    <w:basedOn w:val="DefaultParagraphFont"/>
    <w:link w:val="CommentText"/>
    <w:uiPriority w:val="99"/>
    <w:rsid w:val="00A52AED"/>
    <w:rPr>
      <w:sz w:val="20"/>
      <w:szCs w:val="20"/>
    </w:rPr>
  </w:style>
  <w:style w:type="paragraph" w:styleId="CommentSubject">
    <w:name w:val="annotation subject"/>
    <w:basedOn w:val="CommentText"/>
    <w:next w:val="CommentText"/>
    <w:link w:val="CommentSubjectChar"/>
    <w:uiPriority w:val="99"/>
    <w:semiHidden/>
    <w:unhideWhenUsed/>
    <w:rsid w:val="00A52AED"/>
    <w:rPr>
      <w:b/>
      <w:bCs/>
    </w:rPr>
  </w:style>
  <w:style w:type="character" w:customStyle="1" w:styleId="CommentSubjectChar">
    <w:name w:val="Comment Subject Char"/>
    <w:basedOn w:val="CommentTextChar"/>
    <w:link w:val="CommentSubject"/>
    <w:uiPriority w:val="99"/>
    <w:semiHidden/>
    <w:rsid w:val="00A52A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6F18-E1A2-4DB5-8C88-8A857604E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SHARMA</dc:creator>
  <cp:keywords/>
  <dc:description/>
  <cp:lastModifiedBy>ABHINAV SHARMA</cp:lastModifiedBy>
  <cp:revision>2</cp:revision>
  <dcterms:created xsi:type="dcterms:W3CDTF">2024-01-19T20:12:00Z</dcterms:created>
  <dcterms:modified xsi:type="dcterms:W3CDTF">2024-01-19T20:12:00Z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eec365fa-a3b6-3f31-af9a-d2594c6a29e8</vt:lpwstr>
  </property>
  <property fmtid="{D5CDD505-2E9C-101B-9397-08002B2CF9AE}" pid="4" name="Mendeley Citation Style_1">
    <vt:lpwstr>http://www.zotero.org/styles/apa</vt:lpwstr>
  </property>
</Properties>
</file>