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33393" w14:textId="3DC09336" w:rsidR="00A429FC" w:rsidRPr="00225770" w:rsidRDefault="00A429FC" w:rsidP="00A429FC">
      <w:pPr>
        <w:jc w:val="center"/>
        <w:rPr>
          <w:rFonts w:cs="Times New Roman"/>
          <w:b/>
          <w:sz w:val="36"/>
          <w:u w:val="single"/>
        </w:rPr>
      </w:pPr>
      <w:r w:rsidRPr="00225770">
        <w:rPr>
          <w:rFonts w:cs="Times New Roman"/>
          <w:b/>
          <w:sz w:val="36"/>
          <w:u w:val="single"/>
        </w:rPr>
        <w:t>Analysis on Ruchi Questionnaire</w:t>
      </w:r>
    </w:p>
    <w:p w14:paraId="52BE4BB1" w14:textId="77777777" w:rsidR="00A429FC" w:rsidRDefault="00A429FC" w:rsidP="006F5F43">
      <w:pPr>
        <w:rPr>
          <w:rFonts w:ascii="Times New Roman" w:hAnsi="Times New Roman" w:cs="Times New Roman"/>
          <w:b/>
        </w:rPr>
      </w:pPr>
    </w:p>
    <w:p w14:paraId="039F1351" w14:textId="77777777" w:rsidR="006F5F43" w:rsidRPr="0064582D" w:rsidRDefault="006F5F43" w:rsidP="006F5F43">
      <w:pPr>
        <w:rPr>
          <w:rFonts w:ascii="Times New Roman" w:hAnsi="Times New Roman" w:cs="Times New Roman"/>
        </w:rPr>
      </w:pPr>
      <w:r w:rsidRPr="0064582D">
        <w:rPr>
          <w:rFonts w:ascii="Times New Roman" w:hAnsi="Times New Roman" w:cs="Times New Roman"/>
          <w:b/>
        </w:rPr>
        <w:t>OBJECTIVES</w:t>
      </w:r>
      <w:r w:rsidRPr="0064582D">
        <w:rPr>
          <w:rFonts w:ascii="Times New Roman" w:hAnsi="Times New Roman" w:cs="Times New Roman"/>
        </w:rPr>
        <w:t>:</w:t>
      </w:r>
    </w:p>
    <w:p w14:paraId="4675ACE5" w14:textId="76110A5B" w:rsidR="006F5F43" w:rsidRPr="007C23F8" w:rsidRDefault="006F5F43" w:rsidP="00A429FC">
      <w:pPr>
        <w:rPr>
          <w:rFonts w:ascii="Times New Roman" w:hAnsi="Times New Roman" w:cs="Times New Roman"/>
        </w:rPr>
      </w:pPr>
      <w:r w:rsidRPr="007C23F8">
        <w:rPr>
          <w:rFonts w:ascii="Times New Roman" w:hAnsi="Times New Roman" w:cs="Times New Roman"/>
        </w:rPr>
        <w:t>To understand the awareness of faculty at higher education towards career planning and get enlightened about functions to be performed by faculty at higher education to progress in the teaching career and also rate of satisfaction of the faculty on their present job apart from knowing policies to retain competent faculty</w:t>
      </w:r>
    </w:p>
    <w:p w14:paraId="06C72F03" w14:textId="77777777" w:rsidR="00A429FC" w:rsidRDefault="00A429FC" w:rsidP="00835D59">
      <w:pPr>
        <w:jc w:val="both"/>
      </w:pPr>
    </w:p>
    <w:p w14:paraId="2993586F" w14:textId="680A75C0" w:rsidR="00066912" w:rsidRPr="00066912" w:rsidRDefault="00066912" w:rsidP="00835D59">
      <w:pPr>
        <w:jc w:val="both"/>
        <w:rPr>
          <w:b/>
          <w:u w:val="single"/>
        </w:rPr>
      </w:pPr>
      <w:r w:rsidRPr="00066912">
        <w:rPr>
          <w:b/>
          <w:u w:val="single"/>
        </w:rPr>
        <w:t>Analysis</w:t>
      </w:r>
      <w:r>
        <w:rPr>
          <w:b/>
          <w:u w:val="single"/>
        </w:rPr>
        <w:t>:</w:t>
      </w:r>
    </w:p>
    <w:p w14:paraId="714C012D" w14:textId="5E5D3EF1" w:rsidR="00D45289" w:rsidRDefault="00510B19" w:rsidP="00835D59">
      <w:pPr>
        <w:jc w:val="both"/>
      </w:pPr>
      <w:r>
        <w:t>We have a total of 150</w:t>
      </w:r>
      <w:r w:rsidR="00622AA9">
        <w:t xml:space="preserve"> faculty members and their </w:t>
      </w:r>
      <w:r w:rsidR="00C257A3">
        <w:t xml:space="preserve">age </w:t>
      </w:r>
      <w:r w:rsidR="00622AA9">
        <w:t>ranges from a minimum of 21 years to more than 60 years. As per the questionnaire, the age ranges are categorized into 5 different groups, each group having a</w:t>
      </w:r>
      <w:r w:rsidR="00D011B5">
        <w:t>n</w:t>
      </w:r>
      <w:r w:rsidR="00622AA9">
        <w:t xml:space="preserve"> age interval of 10 years</w:t>
      </w:r>
      <w:r w:rsidR="00D011B5">
        <w:t xml:space="preserve"> starting from age 21</w:t>
      </w:r>
      <w:r w:rsidR="00622AA9">
        <w:t xml:space="preserve">. </w:t>
      </w:r>
    </w:p>
    <w:p w14:paraId="6A4E98A8" w14:textId="52BFE3F5" w:rsidR="007856DE" w:rsidRDefault="007856DE" w:rsidP="00835D59">
      <w:pPr>
        <w:jc w:val="both"/>
      </w:pPr>
      <w:r>
        <w:t>From the below graph we can observe that most of the faculty at higher education falls under the age group 1 (21</w:t>
      </w:r>
      <w:r w:rsidR="008021A1">
        <w:t xml:space="preserve"> </w:t>
      </w:r>
      <w:r>
        <w:t>to 30 years) wi</w:t>
      </w:r>
      <w:r w:rsidR="00956695">
        <w:t>th 72 faculty, 39</w:t>
      </w:r>
      <w:r>
        <w:t xml:space="preserve"> faculty in a</w:t>
      </w:r>
      <w:r w:rsidR="00956695">
        <w:t>ge group 2 (31 to 40 years), 3</w:t>
      </w:r>
      <w:r>
        <w:t>6 faculty in age group 3 (41 to 50 years)</w:t>
      </w:r>
      <w:r w:rsidR="008021A1">
        <w:t xml:space="preserve"> and 4 faculty belong to age group 4 (51 </w:t>
      </w:r>
      <w:r w:rsidR="00524BA5">
        <w:t>to 60</w:t>
      </w:r>
      <w:r w:rsidR="008021A1">
        <w:t xml:space="preserve"> years).</w:t>
      </w:r>
    </w:p>
    <w:p w14:paraId="4F7D2A9A" w14:textId="77777777" w:rsidR="008021A1" w:rsidRDefault="008021A1" w:rsidP="00835D59">
      <w:pPr>
        <w:jc w:val="both"/>
      </w:pPr>
    </w:p>
    <w:p w14:paraId="516923DF" w14:textId="7592726F" w:rsidR="00527CB4" w:rsidRDefault="00527CB4" w:rsidP="00835D59">
      <w:pPr>
        <w:jc w:val="both"/>
      </w:pPr>
      <w:r>
        <w:t xml:space="preserve">Since, most of the faculty are in </w:t>
      </w:r>
      <w:r w:rsidR="00C361CC">
        <w:t xml:space="preserve">group 1, </w:t>
      </w:r>
      <w:r w:rsidR="00C35D1E">
        <w:t>we can retrieve information regarding the career planning of the faculty at higher education.</w:t>
      </w:r>
    </w:p>
    <w:p w14:paraId="7EE36B25" w14:textId="77777777" w:rsidR="00C35D1E" w:rsidRDefault="00C35D1E" w:rsidP="00835D59">
      <w:pPr>
        <w:jc w:val="both"/>
      </w:pPr>
    </w:p>
    <w:p w14:paraId="64436156" w14:textId="77777777" w:rsidR="007856DE" w:rsidRDefault="007856DE" w:rsidP="00835D59">
      <w:pPr>
        <w:jc w:val="both"/>
      </w:pPr>
    </w:p>
    <w:p w14:paraId="651E9852" w14:textId="07AEE1F4" w:rsidR="00FB2CE4" w:rsidRDefault="0001292A" w:rsidP="00D11956">
      <w:pPr>
        <w:jc w:val="center"/>
      </w:pPr>
      <w:r>
        <w:rPr>
          <w:noProof/>
        </w:rPr>
        <w:drawing>
          <wp:inline distT="0" distB="0" distL="0" distR="0" wp14:anchorId="0B3C858A" wp14:editId="3C885E9F">
            <wp:extent cx="4625995" cy="2955290"/>
            <wp:effectExtent l="0" t="0" r="0" b="0"/>
            <wp:docPr id="1" name="Picture 1" descr="Age%20Group%20Faculty%20Cou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20Group%20Faculty%20Count.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1990" cy="2971897"/>
                    </a:xfrm>
                    <a:prstGeom prst="rect">
                      <a:avLst/>
                    </a:prstGeom>
                    <a:noFill/>
                    <a:ln>
                      <a:noFill/>
                    </a:ln>
                  </pic:spPr>
                </pic:pic>
              </a:graphicData>
            </a:graphic>
          </wp:inline>
        </w:drawing>
      </w:r>
    </w:p>
    <w:p w14:paraId="39A325C3" w14:textId="77777777" w:rsidR="005E19C4" w:rsidRDefault="005E19C4" w:rsidP="00835D59">
      <w:pPr>
        <w:jc w:val="both"/>
      </w:pPr>
    </w:p>
    <w:p w14:paraId="6F0B5C91" w14:textId="0B55E2FA" w:rsidR="005E19C4" w:rsidRDefault="005E19C4" w:rsidP="00835D59">
      <w:pPr>
        <w:jc w:val="both"/>
      </w:pPr>
      <w:r>
        <w:t xml:space="preserve">Below graph consists of the proportion of the age groups in each gender. </w:t>
      </w:r>
      <w:r w:rsidR="00BE1E34">
        <w:t xml:space="preserve">From the </w:t>
      </w:r>
      <w:r w:rsidR="00902B8B">
        <w:t>graph,</w:t>
      </w:r>
      <w:r w:rsidR="00BE1E34">
        <w:t xml:space="preserve"> we can observe that most of the fac</w:t>
      </w:r>
      <w:r w:rsidR="00723927">
        <w:t xml:space="preserve">ulty with age group 1 are male than female. </w:t>
      </w:r>
      <w:r w:rsidR="00C10E39">
        <w:t>If we compare the proportion of age groups in each gender itself, we can observe the faculty that</w:t>
      </w:r>
      <w:r w:rsidR="00524BA5">
        <w:t xml:space="preserve"> are under age group 1</w:t>
      </w:r>
      <w:r w:rsidR="00C10E39">
        <w:t xml:space="preserve"> are more in male than any other age group. </w:t>
      </w:r>
    </w:p>
    <w:p w14:paraId="10D831AE" w14:textId="56325772" w:rsidR="00A247CF" w:rsidRDefault="0001292A" w:rsidP="00D11956">
      <w:pPr>
        <w:jc w:val="center"/>
      </w:pPr>
      <w:r>
        <w:rPr>
          <w:noProof/>
        </w:rPr>
        <w:lastRenderedPageBreak/>
        <w:drawing>
          <wp:inline distT="0" distB="0" distL="0" distR="0" wp14:anchorId="2C91A33B" wp14:editId="655739DC">
            <wp:extent cx="4394835" cy="2807615"/>
            <wp:effectExtent l="0" t="0" r="0" b="12065"/>
            <wp:docPr id="5" name="Picture 5" descr="Gender%20plot%20with%20age%20group%20propor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der%20plot%20with%20age%20group%20proportion.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8873" cy="2829360"/>
                    </a:xfrm>
                    <a:prstGeom prst="rect">
                      <a:avLst/>
                    </a:prstGeom>
                    <a:noFill/>
                    <a:ln>
                      <a:noFill/>
                    </a:ln>
                  </pic:spPr>
                </pic:pic>
              </a:graphicData>
            </a:graphic>
          </wp:inline>
        </w:drawing>
      </w:r>
    </w:p>
    <w:p w14:paraId="7A2A23F2" w14:textId="77777777" w:rsidR="007568F0" w:rsidRDefault="007568F0" w:rsidP="00835D59">
      <w:pPr>
        <w:jc w:val="both"/>
      </w:pPr>
    </w:p>
    <w:p w14:paraId="3DB1ED8E" w14:textId="77777777" w:rsidR="007568F0" w:rsidRDefault="007568F0" w:rsidP="00835D59">
      <w:pPr>
        <w:jc w:val="both"/>
      </w:pPr>
    </w:p>
    <w:p w14:paraId="6DF33720" w14:textId="77777777" w:rsidR="007568F0" w:rsidRDefault="007568F0" w:rsidP="00835D59">
      <w:pPr>
        <w:jc w:val="both"/>
      </w:pPr>
    </w:p>
    <w:p w14:paraId="0454B0F8" w14:textId="5B217010" w:rsidR="0001292A" w:rsidRDefault="00857854" w:rsidP="00835D59">
      <w:pPr>
        <w:jc w:val="both"/>
      </w:pPr>
      <w:r>
        <w:t>If we look at the education</w:t>
      </w:r>
      <w:r w:rsidR="00AB3067">
        <w:t>, most of the faculty are Post graduates</w:t>
      </w:r>
      <w:r w:rsidR="005C47B9">
        <w:t xml:space="preserve">. </w:t>
      </w:r>
      <w:r w:rsidR="009471E1">
        <w:t>From the graph for the given dataset we can establish a statement that most of the facu</w:t>
      </w:r>
      <w:r w:rsidR="000D77CE">
        <w:t>lty at</w:t>
      </w:r>
      <w:r w:rsidR="009471E1">
        <w:t xml:space="preserve"> the higher education possess no less than a post graduate degree, </w:t>
      </w:r>
      <w:r w:rsidR="00116CF7">
        <w:t>as</w:t>
      </w:r>
      <w:r w:rsidR="00F32226">
        <w:t xml:space="preserve"> there are only few</w:t>
      </w:r>
      <w:r w:rsidR="009471E1">
        <w:t xml:space="preserve"> faculty that have a</w:t>
      </w:r>
      <w:r w:rsidR="00A45699">
        <w:t xml:space="preserve">n </w:t>
      </w:r>
      <w:r w:rsidR="009471E1">
        <w:t>education</w:t>
      </w:r>
      <w:r w:rsidR="009E5C95">
        <w:t xml:space="preserve"> level less than</w:t>
      </w:r>
      <w:r w:rsidR="009471E1">
        <w:t xml:space="preserve"> post graduate. </w:t>
      </w:r>
    </w:p>
    <w:p w14:paraId="0028B26C" w14:textId="4015C122" w:rsidR="007568F0" w:rsidRDefault="009471E1" w:rsidP="00835D59">
      <w:pPr>
        <w:jc w:val="both"/>
      </w:pPr>
      <w:r>
        <w:t xml:space="preserve"> </w:t>
      </w:r>
    </w:p>
    <w:p w14:paraId="34517E8D" w14:textId="7EC02E4A" w:rsidR="007568F0" w:rsidRDefault="0001292A" w:rsidP="00D11956">
      <w:pPr>
        <w:jc w:val="center"/>
      </w:pPr>
      <w:r>
        <w:rPr>
          <w:noProof/>
        </w:rPr>
        <w:drawing>
          <wp:inline distT="0" distB="0" distL="0" distR="0" wp14:anchorId="4B00E1B3" wp14:editId="6540DC6A">
            <wp:extent cx="4623435" cy="2953655"/>
            <wp:effectExtent l="0" t="0" r="0" b="0"/>
            <wp:docPr id="7" name="Picture 7" descr="Faculty%20Educ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y%20Education.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3805" cy="2966668"/>
                    </a:xfrm>
                    <a:prstGeom prst="rect">
                      <a:avLst/>
                    </a:prstGeom>
                    <a:noFill/>
                    <a:ln>
                      <a:noFill/>
                    </a:ln>
                  </pic:spPr>
                </pic:pic>
              </a:graphicData>
            </a:graphic>
          </wp:inline>
        </w:drawing>
      </w:r>
    </w:p>
    <w:p w14:paraId="6071728E" w14:textId="77777777" w:rsidR="00720985" w:rsidRDefault="00720985" w:rsidP="00835D59">
      <w:pPr>
        <w:jc w:val="both"/>
      </w:pPr>
    </w:p>
    <w:p w14:paraId="14151330" w14:textId="77777777" w:rsidR="00720985" w:rsidRDefault="00720985" w:rsidP="00835D59">
      <w:pPr>
        <w:jc w:val="both"/>
      </w:pPr>
    </w:p>
    <w:p w14:paraId="078DE159" w14:textId="6C607D78" w:rsidR="00720985" w:rsidRDefault="00720985" w:rsidP="00835D59">
      <w:pPr>
        <w:jc w:val="both"/>
      </w:pPr>
      <w:r>
        <w:t>The below graph consist</w:t>
      </w:r>
      <w:r w:rsidR="003C33B1">
        <w:t>s of the proportion of education level with each age group</w:t>
      </w:r>
      <w:r>
        <w:t>.</w:t>
      </w:r>
      <w:r w:rsidR="001362AB">
        <w:t xml:space="preserve"> Surprisingly,</w:t>
      </w:r>
      <w:r w:rsidR="008C79E7">
        <w:t xml:space="preserve"> </w:t>
      </w:r>
      <w:r w:rsidR="001362AB">
        <w:t xml:space="preserve">people who have an education level more than </w:t>
      </w:r>
      <w:r w:rsidR="008C79E7">
        <w:t>Ph.D.</w:t>
      </w:r>
      <w:r w:rsidR="001362AB">
        <w:t xml:space="preserve"> are under age group 1. </w:t>
      </w:r>
    </w:p>
    <w:p w14:paraId="5482C33C" w14:textId="5DC2EFE7" w:rsidR="008347BD" w:rsidRDefault="000D16CB" w:rsidP="00D11956">
      <w:pPr>
        <w:jc w:val="center"/>
      </w:pPr>
      <w:r>
        <w:rPr>
          <w:noProof/>
        </w:rPr>
        <w:drawing>
          <wp:inline distT="0" distB="0" distL="0" distR="0" wp14:anchorId="7E015EA1" wp14:editId="681C2A3E">
            <wp:extent cx="4280535" cy="2734595"/>
            <wp:effectExtent l="0" t="0" r="12065" b="8890"/>
            <wp:docPr id="11" name="Picture 11" descr="Age%20Group%20with%20Education%20Propor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20Group%20with%20Education%20Proportion.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8481" cy="2739672"/>
                    </a:xfrm>
                    <a:prstGeom prst="rect">
                      <a:avLst/>
                    </a:prstGeom>
                    <a:noFill/>
                    <a:ln>
                      <a:noFill/>
                    </a:ln>
                  </pic:spPr>
                </pic:pic>
              </a:graphicData>
            </a:graphic>
          </wp:inline>
        </w:drawing>
      </w:r>
    </w:p>
    <w:p w14:paraId="15D5682D" w14:textId="77777777" w:rsidR="00896242" w:rsidRDefault="00896242" w:rsidP="00835D59">
      <w:pPr>
        <w:jc w:val="both"/>
      </w:pPr>
    </w:p>
    <w:p w14:paraId="370A5360" w14:textId="77777777" w:rsidR="00896242" w:rsidRDefault="00896242" w:rsidP="00835D59">
      <w:pPr>
        <w:jc w:val="both"/>
      </w:pPr>
    </w:p>
    <w:p w14:paraId="199A66A7" w14:textId="17FA2942" w:rsidR="00805800" w:rsidRDefault="00AA2253" w:rsidP="00835D59">
      <w:pPr>
        <w:jc w:val="both"/>
      </w:pPr>
      <w:r>
        <w:t>Now let us consider the average</w:t>
      </w:r>
      <w:r w:rsidR="002015E1">
        <w:t xml:space="preserve"> publications published by</w:t>
      </w:r>
      <w:r>
        <w:t xml:space="preserve"> each</w:t>
      </w:r>
      <w:r w:rsidR="002015E1">
        <w:t xml:space="preserve"> faculty</w:t>
      </w:r>
      <w:r>
        <w:t xml:space="preserve"> from each group</w:t>
      </w:r>
      <w:r w:rsidR="002015E1">
        <w:t xml:space="preserve">. Below we can observe that most of the publications are done by the age group 2. </w:t>
      </w:r>
      <w:r w:rsidR="00711634">
        <w:t>While the second most publ</w:t>
      </w:r>
      <w:r w:rsidR="00024D5E">
        <w:t xml:space="preserve">ications are done by age group </w:t>
      </w:r>
      <w:r w:rsidR="00C67942">
        <w:t xml:space="preserve">1 and age group </w:t>
      </w:r>
      <w:r w:rsidR="00024D5E">
        <w:t>3</w:t>
      </w:r>
      <w:r w:rsidR="00711634">
        <w:t>.</w:t>
      </w:r>
      <w:r w:rsidR="003A237C">
        <w:t xml:space="preserve"> </w:t>
      </w:r>
    </w:p>
    <w:p w14:paraId="5360D149" w14:textId="77777777" w:rsidR="00805800" w:rsidRDefault="00805800" w:rsidP="00835D59">
      <w:pPr>
        <w:jc w:val="both"/>
      </w:pPr>
    </w:p>
    <w:p w14:paraId="5ABE7996" w14:textId="77777777" w:rsidR="00805800" w:rsidRDefault="00805800" w:rsidP="00835D59">
      <w:pPr>
        <w:jc w:val="both"/>
      </w:pPr>
    </w:p>
    <w:p w14:paraId="1D7B84E6" w14:textId="105D5A22" w:rsidR="00A247CF" w:rsidRDefault="007E5666" w:rsidP="00D11956">
      <w:pPr>
        <w:jc w:val="center"/>
      </w:pPr>
      <w:r>
        <w:rPr>
          <w:noProof/>
        </w:rPr>
        <w:drawing>
          <wp:inline distT="0" distB="0" distL="0" distR="0" wp14:anchorId="68396C7C" wp14:editId="12B11B3B">
            <wp:extent cx="4166235" cy="2777490"/>
            <wp:effectExtent l="0" t="0" r="0" b="0"/>
            <wp:docPr id="12" name="Picture 12" descr="No_pub%20by%20A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_pub%20by%20A_gro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6235" cy="2777490"/>
                    </a:xfrm>
                    <a:prstGeom prst="rect">
                      <a:avLst/>
                    </a:prstGeom>
                    <a:noFill/>
                    <a:ln>
                      <a:noFill/>
                    </a:ln>
                  </pic:spPr>
                </pic:pic>
              </a:graphicData>
            </a:graphic>
          </wp:inline>
        </w:drawing>
      </w:r>
    </w:p>
    <w:p w14:paraId="7A973A2E" w14:textId="77777777" w:rsidR="00781FBB" w:rsidRDefault="00781FBB" w:rsidP="00835D59">
      <w:pPr>
        <w:jc w:val="both"/>
      </w:pPr>
    </w:p>
    <w:p w14:paraId="68C5C4E0" w14:textId="77777777" w:rsidR="006E471A" w:rsidRDefault="006E471A" w:rsidP="00835D59">
      <w:pPr>
        <w:jc w:val="both"/>
      </w:pPr>
    </w:p>
    <w:p w14:paraId="061EA24A" w14:textId="77777777" w:rsidR="006E471A" w:rsidRDefault="006E471A" w:rsidP="00835D59">
      <w:pPr>
        <w:jc w:val="both"/>
      </w:pPr>
    </w:p>
    <w:p w14:paraId="4198CD47" w14:textId="7AA2C9BE" w:rsidR="006E471A" w:rsidRDefault="00896242" w:rsidP="00835D59">
      <w:pPr>
        <w:jc w:val="both"/>
      </w:pPr>
      <w:r>
        <w:t>In the below graph, w</w:t>
      </w:r>
      <w:r w:rsidR="006E471A">
        <w:t xml:space="preserve">e </w:t>
      </w:r>
      <w:r w:rsidR="00BB665C">
        <w:t>can observe the average</w:t>
      </w:r>
      <w:r w:rsidR="00EE1468">
        <w:t xml:space="preserve"> number of </w:t>
      </w:r>
      <w:r w:rsidR="006E471A">
        <w:t xml:space="preserve">activities; the faculty are participating </w:t>
      </w:r>
      <w:r w:rsidR="00BB665C">
        <w:t xml:space="preserve">by each faculty </w:t>
      </w:r>
      <w:r w:rsidR="006E471A">
        <w:t>according to the age group.</w:t>
      </w:r>
      <w:r>
        <w:t xml:space="preserve"> W</w:t>
      </w:r>
      <w:r w:rsidR="007B33BF">
        <w:t>e can see that the highest involvement of faculty</w:t>
      </w:r>
      <w:r w:rsidR="00BB665C">
        <w:t xml:space="preserve"> in activities is by age group 2</w:t>
      </w:r>
      <w:r w:rsidR="007B33BF">
        <w:t>.</w:t>
      </w:r>
    </w:p>
    <w:p w14:paraId="1630A500" w14:textId="77777777" w:rsidR="00763E07" w:rsidRDefault="00763E07" w:rsidP="00835D59">
      <w:pPr>
        <w:jc w:val="both"/>
      </w:pPr>
    </w:p>
    <w:p w14:paraId="133F0FEB" w14:textId="1BB95F83" w:rsidR="00EE1468" w:rsidRDefault="00763E07" w:rsidP="00044CEF">
      <w:pPr>
        <w:jc w:val="center"/>
      </w:pPr>
      <w:r>
        <w:rPr>
          <w:noProof/>
        </w:rPr>
        <w:drawing>
          <wp:inline distT="0" distB="0" distL="0" distR="0" wp14:anchorId="7AEBD6E2" wp14:editId="63D66160">
            <wp:extent cx="4375785" cy="2917190"/>
            <wp:effectExtent l="0" t="0" r="0" b="3810"/>
            <wp:docPr id="15" name="Picture 15" descr="tot_act_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t_act_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080" cy="2918053"/>
                    </a:xfrm>
                    <a:prstGeom prst="rect">
                      <a:avLst/>
                    </a:prstGeom>
                    <a:noFill/>
                    <a:ln>
                      <a:noFill/>
                    </a:ln>
                  </pic:spPr>
                </pic:pic>
              </a:graphicData>
            </a:graphic>
          </wp:inline>
        </w:drawing>
      </w:r>
    </w:p>
    <w:p w14:paraId="169FE2C3" w14:textId="43DCFE59" w:rsidR="00781FBB" w:rsidRDefault="00781FBB" w:rsidP="00D11956">
      <w:pPr>
        <w:jc w:val="center"/>
      </w:pPr>
    </w:p>
    <w:p w14:paraId="76FAE0A6" w14:textId="77777777" w:rsidR="009C37D4" w:rsidRDefault="009C37D4" w:rsidP="00835D59">
      <w:pPr>
        <w:jc w:val="both"/>
      </w:pPr>
    </w:p>
    <w:p w14:paraId="52335F03" w14:textId="61BC2A5B" w:rsidR="009C37D4" w:rsidRDefault="00A44DD1" w:rsidP="00835D59">
      <w:pPr>
        <w:jc w:val="both"/>
      </w:pPr>
      <w:r>
        <w:t>If we look at the below</w:t>
      </w:r>
      <w:r w:rsidR="00082368">
        <w:t xml:space="preserve"> graph, we can observe that </w:t>
      </w:r>
      <w:r w:rsidR="009603D2">
        <w:t xml:space="preserve">the most </w:t>
      </w:r>
      <w:r w:rsidR="00082368">
        <w:t>average number of</w:t>
      </w:r>
      <w:r>
        <w:t xml:space="preserve"> activities</w:t>
      </w:r>
      <w:r w:rsidR="00082368">
        <w:t xml:space="preserve"> that are conducted by each</w:t>
      </w:r>
      <w:r>
        <w:t xml:space="preserve"> f</w:t>
      </w:r>
      <w:r w:rsidR="009603D2">
        <w:t>aculty</w:t>
      </w:r>
      <w:r w:rsidR="00B97675">
        <w:t xml:space="preserve"> belong to age group 2</w:t>
      </w:r>
      <w:r w:rsidR="00F747FC">
        <w:t>. Additionally, group 3 and group 1 have the same number of conducted activities</w:t>
      </w:r>
      <w:r>
        <w:t>.</w:t>
      </w:r>
      <w:r w:rsidR="00ED4D4F">
        <w:t xml:space="preserve"> Although the</w:t>
      </w:r>
      <w:r w:rsidR="00B97675">
        <w:t xml:space="preserve"> experience gathered by the faculty who belong to age group 1 has less than </w:t>
      </w:r>
      <w:r w:rsidR="00E962E9">
        <w:t>compared to group 3, they share the equal number of conducted activities</w:t>
      </w:r>
      <w:r w:rsidR="00B97675">
        <w:t>.</w:t>
      </w:r>
    </w:p>
    <w:p w14:paraId="4AC0FC56" w14:textId="77777777" w:rsidR="00A44DD1" w:rsidRDefault="00A44DD1" w:rsidP="00835D59">
      <w:pPr>
        <w:jc w:val="both"/>
      </w:pPr>
    </w:p>
    <w:p w14:paraId="11893C9D" w14:textId="788FE682" w:rsidR="009C37D4" w:rsidRDefault="007A55A6" w:rsidP="00D11956">
      <w:pPr>
        <w:jc w:val="center"/>
      </w:pPr>
      <w:r>
        <w:rPr>
          <w:noProof/>
        </w:rPr>
        <w:drawing>
          <wp:inline distT="0" distB="0" distL="0" distR="0" wp14:anchorId="6B6E0144" wp14:editId="0025A6FB">
            <wp:extent cx="3823335" cy="2548890"/>
            <wp:effectExtent l="0" t="0" r="12065" b="0"/>
            <wp:docPr id="16" name="Picture 16" descr="tot_C_act_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t_C_act_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3335" cy="2548890"/>
                    </a:xfrm>
                    <a:prstGeom prst="rect">
                      <a:avLst/>
                    </a:prstGeom>
                    <a:noFill/>
                    <a:ln>
                      <a:noFill/>
                    </a:ln>
                  </pic:spPr>
                </pic:pic>
              </a:graphicData>
            </a:graphic>
          </wp:inline>
        </w:drawing>
      </w:r>
    </w:p>
    <w:p w14:paraId="07F89846" w14:textId="77777777" w:rsidR="00593E4B" w:rsidRDefault="00593E4B" w:rsidP="00835D59">
      <w:pPr>
        <w:jc w:val="both"/>
      </w:pPr>
    </w:p>
    <w:p w14:paraId="7647615C" w14:textId="77777777" w:rsidR="00CF64EC" w:rsidRDefault="00CF64EC" w:rsidP="00835D59">
      <w:pPr>
        <w:jc w:val="both"/>
      </w:pPr>
    </w:p>
    <w:p w14:paraId="2B6EF5FE" w14:textId="77777777" w:rsidR="00CF64EC" w:rsidRDefault="00CF64EC" w:rsidP="00835D59">
      <w:pPr>
        <w:jc w:val="both"/>
      </w:pPr>
    </w:p>
    <w:p w14:paraId="0F554D45" w14:textId="5963760B" w:rsidR="00CF64EC" w:rsidRDefault="00CF64EC" w:rsidP="00835D59">
      <w:pPr>
        <w:jc w:val="both"/>
      </w:pPr>
      <w:r>
        <w:t>From the below graph we can observe that most</w:t>
      </w:r>
      <w:r w:rsidR="004339F1">
        <w:t xml:space="preserve"> average number</w:t>
      </w:r>
      <w:r w:rsidR="00B66528">
        <w:t xml:space="preserve"> of</w:t>
      </w:r>
      <w:r>
        <w:t xml:space="preserve"> activities </w:t>
      </w:r>
      <w:r w:rsidR="004339F1">
        <w:t>are attended by each faculty belong</w:t>
      </w:r>
      <w:r w:rsidR="00497DCE">
        <w:t xml:space="preserve"> to group 2</w:t>
      </w:r>
      <w:r w:rsidR="00431CE2">
        <w:t>.</w:t>
      </w:r>
      <w:r w:rsidR="00497DCE">
        <w:t xml:space="preserve"> </w:t>
      </w:r>
      <w:r w:rsidR="00862270">
        <w:t>Group 3 comes second while group 1 and group 4 share the same number.</w:t>
      </w:r>
      <w:r w:rsidR="00431CE2">
        <w:t xml:space="preserve"> </w:t>
      </w:r>
    </w:p>
    <w:p w14:paraId="402C6D11" w14:textId="77777777" w:rsidR="00431CE2" w:rsidRDefault="00431CE2" w:rsidP="00835D59">
      <w:pPr>
        <w:jc w:val="both"/>
      </w:pPr>
    </w:p>
    <w:p w14:paraId="66F66B14" w14:textId="24D00A1E" w:rsidR="00593E4B" w:rsidRDefault="007A55A6" w:rsidP="00D11956">
      <w:pPr>
        <w:jc w:val="center"/>
      </w:pPr>
      <w:r>
        <w:rPr>
          <w:noProof/>
        </w:rPr>
        <w:drawing>
          <wp:inline distT="0" distB="0" distL="0" distR="0" wp14:anchorId="0BFB8352" wp14:editId="10319E2B">
            <wp:extent cx="4051935" cy="2835704"/>
            <wp:effectExtent l="0" t="0" r="12065" b="9525"/>
            <wp:docPr id="17" name="Picture 17" descr="tot_A_act_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t_A_act_A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1525" cy="2849414"/>
                    </a:xfrm>
                    <a:prstGeom prst="rect">
                      <a:avLst/>
                    </a:prstGeom>
                    <a:noFill/>
                    <a:ln>
                      <a:noFill/>
                    </a:ln>
                  </pic:spPr>
                </pic:pic>
              </a:graphicData>
            </a:graphic>
          </wp:inline>
        </w:drawing>
      </w:r>
    </w:p>
    <w:p w14:paraId="631A0593" w14:textId="77777777" w:rsidR="00D11956" w:rsidRDefault="00D11956" w:rsidP="00D11956">
      <w:pPr>
        <w:jc w:val="center"/>
      </w:pPr>
    </w:p>
    <w:p w14:paraId="56D857D9" w14:textId="77777777" w:rsidR="0021152C" w:rsidRDefault="0021152C" w:rsidP="00D11956">
      <w:pPr>
        <w:jc w:val="center"/>
      </w:pPr>
    </w:p>
    <w:p w14:paraId="44AF0596" w14:textId="77777777" w:rsidR="0021152C" w:rsidRDefault="0021152C" w:rsidP="00D11956">
      <w:pPr>
        <w:jc w:val="center"/>
      </w:pPr>
    </w:p>
    <w:p w14:paraId="09761899" w14:textId="6A6AF9E1" w:rsidR="0021152C" w:rsidRDefault="00AF2298" w:rsidP="00AF2298">
      <w:pPr>
        <w:jc w:val="both"/>
      </w:pPr>
      <w:r>
        <w:t xml:space="preserve">Considering the overall satisfaction of the faculty, from the below graph, we can observe </w:t>
      </w:r>
      <w:r w:rsidR="00511157">
        <w:t>that the faculty are satisfied with their present job in the organization.</w:t>
      </w:r>
    </w:p>
    <w:p w14:paraId="7190C8D4" w14:textId="77777777" w:rsidR="007749C8" w:rsidRDefault="007749C8" w:rsidP="00AF2298">
      <w:pPr>
        <w:jc w:val="both"/>
      </w:pPr>
    </w:p>
    <w:p w14:paraId="129A558A" w14:textId="6A0FC13E" w:rsidR="0021152C" w:rsidRDefault="007A55A6" w:rsidP="00D11956">
      <w:pPr>
        <w:jc w:val="center"/>
      </w:pPr>
      <w:r>
        <w:rPr>
          <w:noProof/>
        </w:rPr>
        <w:drawing>
          <wp:inline distT="0" distB="0" distL="0" distR="0" wp14:anchorId="2F625345" wp14:editId="2CC66F60">
            <wp:extent cx="4280535" cy="2853690"/>
            <wp:effectExtent l="0" t="0" r="12065" b="0"/>
            <wp:docPr id="18" name="Picture 18" descr="Stat_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_R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0535" cy="2853690"/>
                    </a:xfrm>
                    <a:prstGeom prst="rect">
                      <a:avLst/>
                    </a:prstGeom>
                    <a:noFill/>
                    <a:ln>
                      <a:noFill/>
                    </a:ln>
                  </pic:spPr>
                </pic:pic>
              </a:graphicData>
            </a:graphic>
          </wp:inline>
        </w:drawing>
      </w:r>
    </w:p>
    <w:p w14:paraId="72A956AE" w14:textId="77777777" w:rsidR="00F81092" w:rsidRDefault="00F81092" w:rsidP="00D11956">
      <w:pPr>
        <w:jc w:val="center"/>
      </w:pPr>
    </w:p>
    <w:p w14:paraId="656F4CFE" w14:textId="684AA99F" w:rsidR="00F81092" w:rsidRDefault="00F81092" w:rsidP="00F81092">
      <w:pPr>
        <w:jc w:val="both"/>
      </w:pPr>
      <w:r>
        <w:t xml:space="preserve">I have appointed scores for each rating, such as ‘Strongly Agree’ is marked +2 points, ‘Agree’ is marked +1 point, ‘Can’t Say’ is marked as 0 points, ‘Disagree’ is marked as -1 and ‘Strongly Disagree’ is marked as </w:t>
      </w:r>
      <w:r w:rsidR="00AE7C00">
        <w:t>-2 point</w:t>
      </w:r>
      <w:r w:rsidR="000C388C">
        <w:t xml:space="preserve">s. So, </w:t>
      </w:r>
      <w:r>
        <w:t xml:space="preserve">the number people adds up to the total </w:t>
      </w:r>
      <w:r w:rsidR="000C388C">
        <w:t>points secured by each statement</w:t>
      </w:r>
      <w:r>
        <w:t xml:space="preserve">. </w:t>
      </w:r>
    </w:p>
    <w:p w14:paraId="577B9FED" w14:textId="77777777" w:rsidR="003C59AC" w:rsidRDefault="003C59AC" w:rsidP="00F81092">
      <w:pPr>
        <w:jc w:val="both"/>
      </w:pPr>
    </w:p>
    <w:p w14:paraId="399A806F" w14:textId="30EFE0B3" w:rsidR="00F81092" w:rsidRDefault="00F81092" w:rsidP="00F81092">
      <w:pPr>
        <w:jc w:val="both"/>
      </w:pPr>
      <w:r>
        <w:t>After scoring all the statements. Top 5 state</w:t>
      </w:r>
      <w:r w:rsidR="00D1704A">
        <w:t>ments that all the faculty satisfied</w:t>
      </w:r>
      <w:r>
        <w:t xml:space="preserve"> with are:</w:t>
      </w:r>
    </w:p>
    <w:p w14:paraId="0A6C510E" w14:textId="77777777" w:rsidR="00466A46" w:rsidRPr="00D46B5D" w:rsidRDefault="00466A46" w:rsidP="00F81092">
      <w:pPr>
        <w:jc w:val="both"/>
      </w:pPr>
    </w:p>
    <w:p w14:paraId="2EA645C2" w14:textId="786E458C" w:rsidR="00466A46" w:rsidRPr="00D46B5D" w:rsidRDefault="00880EEA" w:rsidP="00466A46">
      <w:pPr>
        <w:rPr>
          <w:rFonts w:cs="Times New Roman"/>
        </w:rPr>
      </w:pPr>
      <w:r w:rsidRPr="00C34C04">
        <w:rPr>
          <w:i/>
        </w:rPr>
        <w:t>Statement-1</w:t>
      </w:r>
      <w:r w:rsidRPr="00D46B5D">
        <w:t xml:space="preserve">: </w:t>
      </w:r>
      <w:r w:rsidR="00466A46" w:rsidRPr="00D46B5D">
        <w:rPr>
          <w:rFonts w:cs="Times New Roman"/>
          <w:i/>
        </w:rPr>
        <w:t xml:space="preserve">Your Organization encourages you to participate in all types of conferences /seminars. </w:t>
      </w:r>
    </w:p>
    <w:p w14:paraId="3BCEDFCB" w14:textId="4B831599" w:rsidR="00466A46" w:rsidRPr="00D46B5D" w:rsidRDefault="00EF339E" w:rsidP="00466A46">
      <w:pPr>
        <w:rPr>
          <w:rFonts w:cs="Times New Roman"/>
        </w:rPr>
      </w:pPr>
      <w:r>
        <w:rPr>
          <w:rFonts w:cs="Times New Roman"/>
        </w:rPr>
        <w:t>Score: 197</w:t>
      </w:r>
    </w:p>
    <w:p w14:paraId="0EB4BB9A" w14:textId="77777777" w:rsidR="00466A46" w:rsidRPr="00D46B5D" w:rsidRDefault="00466A46" w:rsidP="00466A46">
      <w:pPr>
        <w:rPr>
          <w:rFonts w:cs="Times New Roman"/>
        </w:rPr>
      </w:pPr>
    </w:p>
    <w:p w14:paraId="4415307F" w14:textId="2F98D712" w:rsidR="00466A46" w:rsidRPr="00D46B5D" w:rsidRDefault="00466A46" w:rsidP="00466A46">
      <w:pPr>
        <w:rPr>
          <w:rFonts w:cs="Times New Roman"/>
        </w:rPr>
      </w:pPr>
      <w:r w:rsidRPr="00C34C04">
        <w:rPr>
          <w:rFonts w:cs="Times New Roman"/>
          <w:i/>
        </w:rPr>
        <w:t>Statement-2</w:t>
      </w:r>
      <w:r w:rsidRPr="00D46B5D">
        <w:rPr>
          <w:rFonts w:cs="Times New Roman"/>
        </w:rPr>
        <w:t xml:space="preserve">: </w:t>
      </w:r>
      <w:r w:rsidR="00EF339E" w:rsidRPr="00D46B5D">
        <w:rPr>
          <w:rFonts w:cs="Times New Roman"/>
          <w:i/>
        </w:rPr>
        <w:t>Your Organization encourages you to conduct all types of conference/ seminar</w:t>
      </w:r>
      <w:r w:rsidR="00ED3B32">
        <w:rPr>
          <w:rFonts w:cs="Times New Roman"/>
          <w:i/>
        </w:rPr>
        <w:t>.</w:t>
      </w:r>
      <w:r w:rsidR="00EF339E">
        <w:rPr>
          <w:rFonts w:cs="Times New Roman"/>
        </w:rPr>
        <w:t xml:space="preserve"> </w:t>
      </w:r>
    </w:p>
    <w:p w14:paraId="26F783CA" w14:textId="12BF768F" w:rsidR="00466A46" w:rsidRPr="00D46B5D" w:rsidRDefault="00EF339E" w:rsidP="00466A46">
      <w:pPr>
        <w:rPr>
          <w:rFonts w:cs="Times New Roman"/>
        </w:rPr>
      </w:pPr>
      <w:r>
        <w:rPr>
          <w:rFonts w:cs="Times New Roman"/>
        </w:rPr>
        <w:t>Score: 195</w:t>
      </w:r>
    </w:p>
    <w:p w14:paraId="6D4789D7" w14:textId="77777777" w:rsidR="00466A46" w:rsidRPr="00D46B5D" w:rsidRDefault="00466A46" w:rsidP="00466A46">
      <w:pPr>
        <w:rPr>
          <w:rFonts w:cs="Times New Roman"/>
        </w:rPr>
      </w:pPr>
    </w:p>
    <w:p w14:paraId="01C463D7" w14:textId="5CB51424" w:rsidR="00466A46" w:rsidRPr="00D46B5D" w:rsidRDefault="00D46B5D" w:rsidP="00466A46">
      <w:pPr>
        <w:rPr>
          <w:rFonts w:cs="Times New Roman"/>
          <w:i/>
        </w:rPr>
      </w:pPr>
      <w:r w:rsidRPr="00C34C04">
        <w:rPr>
          <w:rFonts w:cs="Times New Roman"/>
          <w:i/>
        </w:rPr>
        <w:t>Statement-</w:t>
      </w:r>
      <w:r w:rsidR="00EF339E">
        <w:rPr>
          <w:rFonts w:cs="Times New Roman"/>
          <w:i/>
        </w:rPr>
        <w:t>1</w:t>
      </w:r>
      <w:r w:rsidRPr="00C34C04">
        <w:rPr>
          <w:rFonts w:cs="Times New Roman"/>
          <w:i/>
        </w:rPr>
        <w:t>3</w:t>
      </w:r>
      <w:r w:rsidRPr="00D46B5D">
        <w:rPr>
          <w:rFonts w:cs="Times New Roman"/>
        </w:rPr>
        <w:t xml:space="preserve">: </w:t>
      </w:r>
      <w:r w:rsidR="00ED3B32" w:rsidRPr="00ED3B32">
        <w:rPr>
          <w:rFonts w:cs="Times New Roman"/>
          <w:i/>
        </w:rPr>
        <w:t>Your organization supports you with ICT (LCD Projector/Digital etc.,) facilities in classrooms.</w:t>
      </w:r>
    </w:p>
    <w:p w14:paraId="65763606" w14:textId="740F63E5" w:rsidR="00D46B5D" w:rsidRDefault="00D46B5D" w:rsidP="00466A46">
      <w:pPr>
        <w:rPr>
          <w:rFonts w:cs="Times New Roman"/>
        </w:rPr>
      </w:pPr>
      <w:r>
        <w:rPr>
          <w:rFonts w:cs="Times New Roman"/>
        </w:rPr>
        <w:t>Scor</w:t>
      </w:r>
      <w:r w:rsidR="00EF339E">
        <w:rPr>
          <w:rFonts w:cs="Times New Roman"/>
        </w:rPr>
        <w:t>e: 190</w:t>
      </w:r>
    </w:p>
    <w:p w14:paraId="03037301" w14:textId="77777777" w:rsidR="00D46B5D" w:rsidRDefault="00D46B5D" w:rsidP="00466A46">
      <w:pPr>
        <w:rPr>
          <w:rFonts w:cs="Times New Roman"/>
        </w:rPr>
      </w:pPr>
    </w:p>
    <w:p w14:paraId="1B5AA04F" w14:textId="157F909A" w:rsidR="00D46B5D" w:rsidRPr="0064582D" w:rsidRDefault="00D46B5D" w:rsidP="00D46B5D">
      <w:pPr>
        <w:rPr>
          <w:rFonts w:ascii="Times New Roman" w:hAnsi="Times New Roman" w:cs="Times New Roman"/>
        </w:rPr>
      </w:pPr>
      <w:r w:rsidRPr="00C34C04">
        <w:rPr>
          <w:rFonts w:cs="Times New Roman"/>
          <w:i/>
        </w:rPr>
        <w:t>Statament-2</w:t>
      </w:r>
      <w:r w:rsidR="00ED3B32">
        <w:rPr>
          <w:rFonts w:cs="Times New Roman"/>
          <w:i/>
        </w:rPr>
        <w:t>8</w:t>
      </w:r>
      <w:r>
        <w:rPr>
          <w:rFonts w:cs="Times New Roman"/>
        </w:rPr>
        <w:t xml:space="preserve">: </w:t>
      </w:r>
      <w:r w:rsidR="00ED3B32" w:rsidRPr="00D46B5D">
        <w:rPr>
          <w:rFonts w:cs="Times New Roman"/>
          <w:i/>
        </w:rPr>
        <w:t>You feel that your job is challenging and interesting.</w:t>
      </w:r>
    </w:p>
    <w:p w14:paraId="0BA1E131" w14:textId="160A01C4" w:rsidR="00D46B5D" w:rsidRDefault="00C25F83" w:rsidP="00466A46">
      <w:pPr>
        <w:rPr>
          <w:rFonts w:cs="Times New Roman"/>
        </w:rPr>
      </w:pPr>
      <w:r>
        <w:rPr>
          <w:rFonts w:cs="Times New Roman"/>
        </w:rPr>
        <w:t>Score: 176</w:t>
      </w:r>
    </w:p>
    <w:p w14:paraId="1BD50A3E" w14:textId="77777777" w:rsidR="00D46B5D" w:rsidRDefault="00D46B5D" w:rsidP="00466A46">
      <w:pPr>
        <w:rPr>
          <w:rFonts w:cs="Times New Roman"/>
        </w:rPr>
      </w:pPr>
    </w:p>
    <w:p w14:paraId="56F6AAA3" w14:textId="4B892404" w:rsidR="00D46B5D" w:rsidRDefault="00D46B5D" w:rsidP="00466A46">
      <w:pPr>
        <w:rPr>
          <w:rFonts w:cs="Times New Roman"/>
          <w:i/>
        </w:rPr>
      </w:pPr>
      <w:r w:rsidRPr="00C34C04">
        <w:rPr>
          <w:rFonts w:cs="Times New Roman"/>
          <w:i/>
        </w:rPr>
        <w:t>Statement-3</w:t>
      </w:r>
      <w:r>
        <w:rPr>
          <w:rFonts w:cs="Times New Roman"/>
        </w:rPr>
        <w:t xml:space="preserve">: </w:t>
      </w:r>
      <w:r w:rsidR="000208CA" w:rsidRPr="0064582D">
        <w:rPr>
          <w:rFonts w:ascii="Times New Roman" w:hAnsi="Times New Roman" w:cs="Times New Roman"/>
        </w:rPr>
        <w:t>Your Organization encourages you to attend FDP’s regularly.</w:t>
      </w:r>
    </w:p>
    <w:p w14:paraId="6A52D864" w14:textId="57E97E71" w:rsidR="00D46B5D" w:rsidRDefault="000208CA" w:rsidP="00466A46">
      <w:pPr>
        <w:rPr>
          <w:rFonts w:cs="Times New Roman"/>
        </w:rPr>
      </w:pPr>
      <w:r>
        <w:rPr>
          <w:rFonts w:cs="Times New Roman"/>
        </w:rPr>
        <w:t>Score: 170</w:t>
      </w:r>
    </w:p>
    <w:p w14:paraId="563403EB" w14:textId="77777777" w:rsidR="00EF339E" w:rsidRPr="00D46B5D" w:rsidRDefault="00EF339E" w:rsidP="00466A46">
      <w:pPr>
        <w:rPr>
          <w:rFonts w:cs="Times New Roman"/>
        </w:rPr>
      </w:pPr>
    </w:p>
    <w:p w14:paraId="21081D09" w14:textId="6309B894" w:rsidR="00F81092" w:rsidRDefault="003C59AC" w:rsidP="00F81092">
      <w:pPr>
        <w:jc w:val="both"/>
      </w:pPr>
      <w:r>
        <w:t>Top 5 statements that faculty are not satisfied with:</w:t>
      </w:r>
    </w:p>
    <w:p w14:paraId="6C21AD7E" w14:textId="77777777" w:rsidR="003C59AC" w:rsidRDefault="003C59AC" w:rsidP="00F81092">
      <w:pPr>
        <w:jc w:val="both"/>
      </w:pPr>
    </w:p>
    <w:p w14:paraId="06FADEB6" w14:textId="25832EFF" w:rsidR="003C59AC" w:rsidRDefault="00F13C71" w:rsidP="00F81092">
      <w:pPr>
        <w:jc w:val="both"/>
        <w:rPr>
          <w:rFonts w:ascii="Times New Roman" w:hAnsi="Times New Roman" w:cs="Times New Roman"/>
        </w:rPr>
      </w:pPr>
      <w:r w:rsidRPr="00C34C04">
        <w:rPr>
          <w:i/>
        </w:rPr>
        <w:t>Statement-22</w:t>
      </w:r>
      <w:r>
        <w:t xml:space="preserve">: </w:t>
      </w:r>
      <w:r w:rsidR="00A5336A" w:rsidRPr="00FE48A8">
        <w:rPr>
          <w:rFonts w:cs="Times New Roman"/>
          <w:i/>
        </w:rPr>
        <w:t>You opted teaching career only because of financially lucrative</w:t>
      </w:r>
      <w:r w:rsidR="00A5336A">
        <w:rPr>
          <w:rFonts w:ascii="Times New Roman" w:hAnsi="Times New Roman" w:cs="Times New Roman"/>
        </w:rPr>
        <w:t>.</w:t>
      </w:r>
    </w:p>
    <w:p w14:paraId="08FE075E" w14:textId="599CA71E" w:rsidR="00FE48A8" w:rsidRDefault="00FA4D1D" w:rsidP="00F81092">
      <w:pPr>
        <w:jc w:val="both"/>
      </w:pPr>
      <w:r>
        <w:t>Score: -100</w:t>
      </w:r>
    </w:p>
    <w:p w14:paraId="146D6423" w14:textId="77777777" w:rsidR="00FE48A8" w:rsidRDefault="00FE48A8" w:rsidP="00F81092">
      <w:pPr>
        <w:jc w:val="both"/>
      </w:pPr>
    </w:p>
    <w:p w14:paraId="0575BDDF" w14:textId="04F1CD47" w:rsidR="00FE48A8" w:rsidRDefault="00287C28" w:rsidP="00F81092">
      <w:pPr>
        <w:jc w:val="both"/>
        <w:rPr>
          <w:rFonts w:cs="Times New Roman"/>
          <w:i/>
        </w:rPr>
      </w:pPr>
      <w:r w:rsidRPr="00C34C04">
        <w:rPr>
          <w:i/>
        </w:rPr>
        <w:t>Statement-21</w:t>
      </w:r>
      <w:r>
        <w:t>:</w:t>
      </w:r>
      <w:r w:rsidRPr="00287C28">
        <w:rPr>
          <w:i/>
        </w:rPr>
        <w:t xml:space="preserve"> </w:t>
      </w:r>
      <w:r w:rsidRPr="00287C28">
        <w:rPr>
          <w:rFonts w:cs="Times New Roman"/>
          <w:i/>
        </w:rPr>
        <w:t>You opted teaching career only because of financially lucrative.</w:t>
      </w:r>
    </w:p>
    <w:p w14:paraId="0F75F635" w14:textId="244847DD" w:rsidR="00F96A8A" w:rsidRDefault="00FA4D1D" w:rsidP="00F81092">
      <w:pPr>
        <w:jc w:val="both"/>
        <w:rPr>
          <w:rFonts w:cs="Times New Roman"/>
        </w:rPr>
      </w:pPr>
      <w:r>
        <w:rPr>
          <w:rFonts w:cs="Times New Roman"/>
        </w:rPr>
        <w:t>Score: -60</w:t>
      </w:r>
    </w:p>
    <w:p w14:paraId="3B7301C2" w14:textId="77777777" w:rsidR="00F96A8A" w:rsidRDefault="00F96A8A" w:rsidP="00F81092">
      <w:pPr>
        <w:jc w:val="both"/>
        <w:rPr>
          <w:rFonts w:cs="Times New Roman"/>
        </w:rPr>
      </w:pPr>
    </w:p>
    <w:p w14:paraId="03176020" w14:textId="6D6A4CF2" w:rsidR="00F96A8A" w:rsidRDefault="00BF1ED1" w:rsidP="00F81092">
      <w:pPr>
        <w:jc w:val="both"/>
        <w:rPr>
          <w:rFonts w:cs="Times New Roman"/>
          <w:i/>
        </w:rPr>
      </w:pPr>
      <w:r w:rsidRPr="00C34C04">
        <w:rPr>
          <w:rFonts w:cs="Times New Roman"/>
          <w:i/>
        </w:rPr>
        <w:t>Statement-2</w:t>
      </w:r>
      <w:r w:rsidR="00FA4D1D">
        <w:rPr>
          <w:rFonts w:cs="Times New Roman"/>
          <w:i/>
        </w:rPr>
        <w:t>7</w:t>
      </w:r>
      <w:r>
        <w:rPr>
          <w:rFonts w:cs="Times New Roman"/>
        </w:rPr>
        <w:t xml:space="preserve">: </w:t>
      </w:r>
      <w:r w:rsidR="00FA4D1D" w:rsidRPr="009D7F35">
        <w:rPr>
          <w:rFonts w:cs="Times New Roman"/>
          <w:i/>
        </w:rPr>
        <w:t>You opted teaching career only because of timings are convenient for work life balance.</w:t>
      </w:r>
      <w:r w:rsidR="00FA4D1D">
        <w:rPr>
          <w:rFonts w:cs="Times New Roman"/>
        </w:rPr>
        <w:t xml:space="preserve"> </w:t>
      </w:r>
    </w:p>
    <w:p w14:paraId="31E5C761" w14:textId="12A19ACE" w:rsidR="004B1F01" w:rsidRDefault="004B1F01" w:rsidP="00F81092">
      <w:pPr>
        <w:jc w:val="both"/>
        <w:rPr>
          <w:rFonts w:cs="Times New Roman"/>
        </w:rPr>
      </w:pPr>
      <w:r>
        <w:rPr>
          <w:rFonts w:cs="Times New Roman"/>
        </w:rPr>
        <w:t>Score: 1</w:t>
      </w:r>
      <w:r w:rsidR="00FA4D1D">
        <w:rPr>
          <w:rFonts w:cs="Times New Roman"/>
        </w:rPr>
        <w:t>7</w:t>
      </w:r>
    </w:p>
    <w:p w14:paraId="4BC76C71" w14:textId="77777777" w:rsidR="004B1F01" w:rsidRDefault="004B1F01" w:rsidP="00F81092">
      <w:pPr>
        <w:jc w:val="both"/>
        <w:rPr>
          <w:rFonts w:cs="Times New Roman"/>
        </w:rPr>
      </w:pPr>
    </w:p>
    <w:p w14:paraId="12AB6FAC" w14:textId="3C99FC77" w:rsidR="00F81092" w:rsidRDefault="004B1F01" w:rsidP="00F81092">
      <w:pPr>
        <w:jc w:val="both"/>
        <w:rPr>
          <w:rFonts w:cs="Times New Roman"/>
          <w:i/>
        </w:rPr>
      </w:pPr>
      <w:r w:rsidRPr="00C34C04">
        <w:rPr>
          <w:rFonts w:cs="Times New Roman"/>
          <w:i/>
        </w:rPr>
        <w:t>Statement-8</w:t>
      </w:r>
      <w:r>
        <w:rPr>
          <w:rFonts w:cs="Times New Roman"/>
        </w:rPr>
        <w:t xml:space="preserve">: </w:t>
      </w:r>
      <w:r w:rsidR="00242D6A" w:rsidRPr="00242D6A">
        <w:rPr>
          <w:rFonts w:cs="Times New Roman"/>
          <w:i/>
        </w:rPr>
        <w:t>You opted teaching career only because of timings are convenient for work life balance.</w:t>
      </w:r>
    </w:p>
    <w:p w14:paraId="7A772988" w14:textId="5CBC80F1" w:rsidR="00242D6A" w:rsidRDefault="00242D6A" w:rsidP="00F81092">
      <w:pPr>
        <w:jc w:val="both"/>
        <w:rPr>
          <w:rFonts w:cs="Times New Roman"/>
        </w:rPr>
      </w:pPr>
      <w:r>
        <w:rPr>
          <w:rFonts w:cs="Times New Roman"/>
        </w:rPr>
        <w:t>Score: 2</w:t>
      </w:r>
      <w:r w:rsidR="00FA4D1D">
        <w:rPr>
          <w:rFonts w:cs="Times New Roman"/>
        </w:rPr>
        <w:t>0</w:t>
      </w:r>
    </w:p>
    <w:p w14:paraId="48815179" w14:textId="77777777" w:rsidR="00242D6A" w:rsidRDefault="00242D6A" w:rsidP="00F81092">
      <w:pPr>
        <w:jc w:val="both"/>
        <w:rPr>
          <w:rFonts w:cs="Times New Roman"/>
        </w:rPr>
      </w:pPr>
    </w:p>
    <w:p w14:paraId="64BC2381" w14:textId="67640A53" w:rsidR="00242D6A" w:rsidRDefault="00242D6A" w:rsidP="00F81092">
      <w:pPr>
        <w:jc w:val="both"/>
        <w:rPr>
          <w:rFonts w:cs="Times New Roman"/>
          <w:i/>
        </w:rPr>
      </w:pPr>
      <w:r w:rsidRPr="00C34C04">
        <w:rPr>
          <w:rFonts w:cs="Times New Roman"/>
          <w:i/>
        </w:rPr>
        <w:t>Statement-2</w:t>
      </w:r>
      <w:r w:rsidR="00F92897">
        <w:rPr>
          <w:rFonts w:cs="Times New Roman"/>
          <w:i/>
        </w:rPr>
        <w:t>0</w:t>
      </w:r>
      <w:r>
        <w:rPr>
          <w:rFonts w:cs="Times New Roman"/>
        </w:rPr>
        <w:t>:</w:t>
      </w:r>
      <w:r w:rsidR="009D7F35">
        <w:rPr>
          <w:rFonts w:cs="Times New Roman"/>
        </w:rPr>
        <w:t xml:space="preserve"> </w:t>
      </w:r>
      <w:r w:rsidR="00C27F7F" w:rsidRPr="00AA264E">
        <w:rPr>
          <w:rFonts w:cs="Times New Roman"/>
          <w:i/>
        </w:rPr>
        <w:t>You opted teaching career only because of timings are convenient for work life balance.</w:t>
      </w:r>
    </w:p>
    <w:p w14:paraId="4404829A" w14:textId="361D1ECE" w:rsidR="0021152C" w:rsidRDefault="00C27F7F" w:rsidP="00F505B8">
      <w:pPr>
        <w:jc w:val="both"/>
      </w:pPr>
      <w:r>
        <w:rPr>
          <w:rFonts w:cs="Times New Roman"/>
        </w:rPr>
        <w:t>Score: 21</w:t>
      </w:r>
    </w:p>
    <w:p w14:paraId="7C132349" w14:textId="77777777" w:rsidR="0021152C" w:rsidRDefault="0021152C" w:rsidP="00D11956">
      <w:pPr>
        <w:jc w:val="center"/>
      </w:pPr>
    </w:p>
    <w:p w14:paraId="053DA374" w14:textId="77777777" w:rsidR="0021152C" w:rsidRDefault="0021152C" w:rsidP="00D11956">
      <w:pPr>
        <w:jc w:val="center"/>
      </w:pPr>
    </w:p>
    <w:p w14:paraId="7854B6A9" w14:textId="7468AD2D" w:rsidR="00D11956" w:rsidRDefault="00D11956" w:rsidP="00D11956">
      <w:pPr>
        <w:jc w:val="both"/>
        <w:rPr>
          <w:b/>
          <w:u w:val="single"/>
        </w:rPr>
      </w:pPr>
      <w:r w:rsidRPr="00D11956">
        <w:rPr>
          <w:b/>
          <w:u w:val="single"/>
        </w:rPr>
        <w:t>Conclusion</w:t>
      </w:r>
      <w:r>
        <w:rPr>
          <w:b/>
          <w:u w:val="single"/>
        </w:rPr>
        <w:t>:</w:t>
      </w:r>
    </w:p>
    <w:p w14:paraId="4DC11B9A" w14:textId="77777777" w:rsidR="002F6A0C" w:rsidRDefault="002F6A0C" w:rsidP="00D11956">
      <w:pPr>
        <w:jc w:val="both"/>
      </w:pPr>
    </w:p>
    <w:p w14:paraId="6EC882A4" w14:textId="679796DE" w:rsidR="00D11956" w:rsidRDefault="00D11956" w:rsidP="00D11956">
      <w:pPr>
        <w:jc w:val="both"/>
      </w:pPr>
      <w:r>
        <w:t>The dataset comprises of three age groups ranging from 21 to 30 in age grou</w:t>
      </w:r>
      <w:r w:rsidR="00E30A84">
        <w:t>p 1, 31 to 40 in age group 2,</w:t>
      </w:r>
      <w:r>
        <w:t xml:space="preserve"> 41 to 50 in age group 3</w:t>
      </w:r>
      <w:r w:rsidR="00E30A84">
        <w:t xml:space="preserve"> and 51 to 60 in age group 4</w:t>
      </w:r>
      <w:r>
        <w:t xml:space="preserve">. </w:t>
      </w:r>
      <w:r w:rsidR="006F5F43">
        <w:t xml:space="preserve">Since, the faculty from the age group 3 </w:t>
      </w:r>
      <w:r w:rsidR="00F6313E">
        <w:t xml:space="preserve">and 4 </w:t>
      </w:r>
      <w:r w:rsidR="006F5F43">
        <w:t>a</w:t>
      </w:r>
      <w:r w:rsidR="008542DF">
        <w:t>re near to their retirement age, t</w:t>
      </w:r>
      <w:r w:rsidR="00FD1E39">
        <w:t>hey might probably be less active in career planning activities. Whereas the remaining age groups, in order to excel in their career, they must be aware of the</w:t>
      </w:r>
      <w:r w:rsidR="000D4406">
        <w:t xml:space="preserve"> updating</w:t>
      </w:r>
      <w:r w:rsidR="00FD1E39">
        <w:t xml:space="preserve"> knowledge and be active</w:t>
      </w:r>
      <w:r w:rsidR="000D4406">
        <w:t xml:space="preserve"> in participating different educational activities.</w:t>
      </w:r>
      <w:r w:rsidR="00120383">
        <w:t xml:space="preserve"> Accordingly, the facul</w:t>
      </w:r>
      <w:r w:rsidR="008542DF">
        <w:t>ty must be involved in conducting the</w:t>
      </w:r>
      <w:r w:rsidR="00120383">
        <w:t xml:space="preserve"> confe</w:t>
      </w:r>
      <w:r w:rsidR="008542DF">
        <w:t>rences and also attend multiple conferences.</w:t>
      </w:r>
      <w:r w:rsidR="000D4406">
        <w:t xml:space="preserve"> </w:t>
      </w:r>
      <w:r w:rsidR="00431CE2">
        <w:t>Additionally, t</w:t>
      </w:r>
      <w:r w:rsidR="000D4406">
        <w:t>he pro</w:t>
      </w:r>
      <w:r w:rsidR="008542DF">
        <w:t>file of a faculty optimizes</w:t>
      </w:r>
      <w:r w:rsidR="000D4406">
        <w:t xml:space="preserve"> if he/she has published some work. </w:t>
      </w:r>
    </w:p>
    <w:p w14:paraId="5C393CB4" w14:textId="77777777" w:rsidR="0099472D" w:rsidRDefault="0099472D" w:rsidP="00D11956">
      <w:pPr>
        <w:jc w:val="both"/>
      </w:pPr>
    </w:p>
    <w:p w14:paraId="77D7A20F" w14:textId="085B0E0F" w:rsidR="00EB0204" w:rsidRDefault="0099472D" w:rsidP="00990B36">
      <w:pPr>
        <w:jc w:val="both"/>
      </w:pPr>
      <w:r>
        <w:t xml:space="preserve">In case of the publications, we can observe from the analysis that most of the published work is </w:t>
      </w:r>
      <w:r w:rsidR="009D33AC">
        <w:t xml:space="preserve">done </w:t>
      </w:r>
      <w:r w:rsidR="002F6A0C">
        <w:t>by the age group 2.</w:t>
      </w:r>
      <w:r w:rsidR="00BF349C">
        <w:t xml:space="preserve"> Astonishingly, we might expect that the faculty with higher age might have more published work, but </w:t>
      </w:r>
      <w:r w:rsidR="00C63FA2">
        <w:t>in</w:t>
      </w:r>
      <w:r w:rsidR="00BF349C">
        <w:t xml:space="preserve"> </w:t>
      </w:r>
      <w:r w:rsidR="005F74C5">
        <w:t>the case of age group 4</w:t>
      </w:r>
      <w:r w:rsidR="00BF349C">
        <w:t>, they stand last in the pool.</w:t>
      </w:r>
    </w:p>
    <w:p w14:paraId="58BBE954" w14:textId="77777777" w:rsidR="00EB0204" w:rsidRDefault="00EB0204" w:rsidP="00990B36">
      <w:pPr>
        <w:jc w:val="both"/>
      </w:pPr>
    </w:p>
    <w:p w14:paraId="635AEC29" w14:textId="0F5E37BE" w:rsidR="00ED6FBD" w:rsidRDefault="00E54F70" w:rsidP="00990B36">
      <w:pPr>
        <w:jc w:val="both"/>
      </w:pPr>
      <w:r>
        <w:t xml:space="preserve"> When we consider the number of average activities participated by the faculty, age group 2 has more activities</w:t>
      </w:r>
      <w:r w:rsidR="00C45506">
        <w:t xml:space="preserve"> participated than the other three</w:t>
      </w:r>
      <w:r>
        <w:t xml:space="preserve"> groups.</w:t>
      </w:r>
    </w:p>
    <w:p w14:paraId="7AE97E61" w14:textId="77777777" w:rsidR="00ED6FBD" w:rsidRDefault="00ED6FBD" w:rsidP="00990B36">
      <w:pPr>
        <w:jc w:val="both"/>
      </w:pPr>
    </w:p>
    <w:p w14:paraId="034D8DF6" w14:textId="1ECD23FD" w:rsidR="008B11EA" w:rsidRDefault="00E54F70" w:rsidP="00990B36">
      <w:pPr>
        <w:jc w:val="both"/>
      </w:pPr>
      <w:r>
        <w:t xml:space="preserve"> </w:t>
      </w:r>
      <w:r w:rsidR="00034E43">
        <w:t>While in terms of average number of conducted activities by</w:t>
      </w:r>
      <w:r w:rsidR="00365F5C">
        <w:t xml:space="preserve"> each faculty, age group 2 has the highest</w:t>
      </w:r>
      <w:r w:rsidR="00034E43">
        <w:t xml:space="preserve"> number of conducted activities</w:t>
      </w:r>
      <w:r w:rsidR="00990B36">
        <w:t xml:space="preserve">. </w:t>
      </w:r>
      <w:r>
        <w:t>In order to conduct a conference by a faculty, he/she must have sufficien</w:t>
      </w:r>
      <w:r w:rsidR="00D445B4">
        <w:t>t experience to do so. B</w:t>
      </w:r>
      <w:r w:rsidR="00107469">
        <w:t>ut</w:t>
      </w:r>
      <w:r>
        <w:t>,</w:t>
      </w:r>
      <w:r w:rsidR="00107469">
        <w:t xml:space="preserve"> even though</w:t>
      </w:r>
      <w:r>
        <w:t xml:space="preserve"> faculty from age group 1 has less experience </w:t>
      </w:r>
      <w:r w:rsidR="00C44B49">
        <w:t>than compared with the other three</w:t>
      </w:r>
      <w:r>
        <w:t xml:space="preserve"> groups</w:t>
      </w:r>
      <w:r w:rsidR="00D445B4">
        <w:t>, they have the same number of conducted conferences when compared with age group 3</w:t>
      </w:r>
      <w:r>
        <w:t xml:space="preserve">. </w:t>
      </w:r>
      <w:r w:rsidR="00CF5BCC">
        <w:t>Astonishingly, faculty who belong to group 4 h</w:t>
      </w:r>
      <w:r w:rsidR="00BD085D">
        <w:t>as no conducted conferences.</w:t>
      </w:r>
    </w:p>
    <w:p w14:paraId="61C7E972" w14:textId="77777777" w:rsidR="008B11EA" w:rsidRDefault="008B11EA" w:rsidP="00990B36">
      <w:pPr>
        <w:jc w:val="both"/>
      </w:pPr>
    </w:p>
    <w:p w14:paraId="1ADAA12E" w14:textId="436E525F" w:rsidR="0099472D" w:rsidRDefault="00990B36" w:rsidP="00990B36">
      <w:pPr>
        <w:jc w:val="both"/>
      </w:pPr>
      <w:r>
        <w:t xml:space="preserve"> If we consider the average attended activitie</w:t>
      </w:r>
      <w:r w:rsidR="00C50BEC">
        <w:t>s by each age group, age group 2</w:t>
      </w:r>
      <w:r>
        <w:t xml:space="preserve"> has the highest number</w:t>
      </w:r>
      <w:r w:rsidR="00E84D32">
        <w:t>.</w:t>
      </w:r>
    </w:p>
    <w:p w14:paraId="6E73CD9C" w14:textId="6519728A" w:rsidR="000655A1" w:rsidRDefault="000655A1" w:rsidP="00D11956">
      <w:pPr>
        <w:jc w:val="both"/>
      </w:pPr>
    </w:p>
    <w:p w14:paraId="5EAD4672" w14:textId="136D0C34" w:rsidR="00AC18D4" w:rsidRDefault="007C012A" w:rsidP="00D11956">
      <w:pPr>
        <w:jc w:val="both"/>
      </w:pPr>
      <w:r>
        <w:t xml:space="preserve">From the above </w:t>
      </w:r>
      <w:r w:rsidR="00673AA2">
        <w:t>analysis,</w:t>
      </w:r>
      <w:r>
        <w:t xml:space="preserve"> we</w:t>
      </w:r>
      <w:r w:rsidR="000655A1">
        <w:t xml:space="preserve"> can emphasi</w:t>
      </w:r>
      <w:r w:rsidR="00BE0F45">
        <w:t xml:space="preserve">ze that the faculty </w:t>
      </w:r>
      <w:r w:rsidR="000655A1">
        <w:t xml:space="preserve">are </w:t>
      </w:r>
      <w:r w:rsidR="00673AA2">
        <w:t>aware</w:t>
      </w:r>
      <w:r w:rsidR="000655A1">
        <w:t xml:space="preserve"> and active in </w:t>
      </w:r>
      <w:r w:rsidR="005256B4">
        <w:t xml:space="preserve">revamping their teaching career. </w:t>
      </w:r>
      <w:r w:rsidR="00AE5130">
        <w:t xml:space="preserve">Though the age group 1 numbers are low, but </w:t>
      </w:r>
      <w:r w:rsidR="007C7108">
        <w:t>when compared with other groups, their numbers are very muc</w:t>
      </w:r>
      <w:r w:rsidR="00D731CA">
        <w:t xml:space="preserve">h </w:t>
      </w:r>
      <w:r w:rsidR="007238EF">
        <w:t xml:space="preserve">near. </w:t>
      </w:r>
      <w:r w:rsidR="005037AD">
        <w:t>We can also state that when the faculty are in the age range of 31 to 40 years (age group 2)</w:t>
      </w:r>
      <w:r w:rsidR="00762A03">
        <w:t>, t</w:t>
      </w:r>
      <w:r w:rsidR="001F6644">
        <w:t>hey are much active to refine their career.</w:t>
      </w:r>
    </w:p>
    <w:p w14:paraId="6EFF2D8F" w14:textId="77777777" w:rsidR="007238EF" w:rsidRDefault="007238EF" w:rsidP="00D11956">
      <w:pPr>
        <w:jc w:val="both"/>
      </w:pPr>
    </w:p>
    <w:p w14:paraId="2F23046F" w14:textId="294553D5" w:rsidR="007238EF" w:rsidRDefault="007238EF" w:rsidP="00D11956">
      <w:pPr>
        <w:jc w:val="both"/>
      </w:pPr>
      <w:r>
        <w:t xml:space="preserve">Finally, we cannot </w:t>
      </w:r>
      <w:r w:rsidR="00D178B5">
        <w:t>accentuate any statement on faculty that belong to age group 4 because of</w:t>
      </w:r>
      <w:r w:rsidR="00DD4719">
        <w:t xml:space="preserve"> their unexpected results. As,</w:t>
      </w:r>
      <w:bookmarkStart w:id="0" w:name="_GoBack"/>
      <w:bookmarkEnd w:id="0"/>
      <w:r w:rsidR="00D178B5">
        <w:t xml:space="preserve"> we do not have enough data for analysis to conclude a statement upon.  </w:t>
      </w:r>
    </w:p>
    <w:p w14:paraId="55DA3D4B" w14:textId="77777777" w:rsidR="00AF2298" w:rsidRDefault="00AF2298" w:rsidP="00D11956">
      <w:pPr>
        <w:jc w:val="both"/>
      </w:pPr>
    </w:p>
    <w:p w14:paraId="306E4807" w14:textId="77777777" w:rsidR="00AF2298" w:rsidRPr="00D11956" w:rsidRDefault="00AF2298" w:rsidP="00D11956">
      <w:pPr>
        <w:jc w:val="both"/>
      </w:pPr>
    </w:p>
    <w:sectPr w:rsidR="00AF2298" w:rsidRPr="00D11956" w:rsidSect="00BD7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7AF"/>
    <w:rsid w:val="000116FE"/>
    <w:rsid w:val="0001292A"/>
    <w:rsid w:val="000208CA"/>
    <w:rsid w:val="00024D5E"/>
    <w:rsid w:val="00034E43"/>
    <w:rsid w:val="00044CEF"/>
    <w:rsid w:val="000655A1"/>
    <w:rsid w:val="00066912"/>
    <w:rsid w:val="00082368"/>
    <w:rsid w:val="000B2A3E"/>
    <w:rsid w:val="000C388C"/>
    <w:rsid w:val="000D16CB"/>
    <w:rsid w:val="000D4406"/>
    <w:rsid w:val="000D77CE"/>
    <w:rsid w:val="00107469"/>
    <w:rsid w:val="00116CF7"/>
    <w:rsid w:val="00120383"/>
    <w:rsid w:val="001362AB"/>
    <w:rsid w:val="00165632"/>
    <w:rsid w:val="001A51AC"/>
    <w:rsid w:val="001F6644"/>
    <w:rsid w:val="002015E1"/>
    <w:rsid w:val="0021152C"/>
    <w:rsid w:val="00225770"/>
    <w:rsid w:val="00242D6A"/>
    <w:rsid w:val="00287C28"/>
    <w:rsid w:val="002F6A0C"/>
    <w:rsid w:val="00365F5C"/>
    <w:rsid w:val="003A237C"/>
    <w:rsid w:val="003C33B1"/>
    <w:rsid w:val="003C59AC"/>
    <w:rsid w:val="00401ADF"/>
    <w:rsid w:val="00431CE2"/>
    <w:rsid w:val="004339F1"/>
    <w:rsid w:val="00466A46"/>
    <w:rsid w:val="00497DCE"/>
    <w:rsid w:val="004B1F01"/>
    <w:rsid w:val="004C5D4B"/>
    <w:rsid w:val="004D2FF9"/>
    <w:rsid w:val="005037AD"/>
    <w:rsid w:val="00510B19"/>
    <w:rsid w:val="00511157"/>
    <w:rsid w:val="00524BA5"/>
    <w:rsid w:val="005256B4"/>
    <w:rsid w:val="00527CB4"/>
    <w:rsid w:val="00580B4E"/>
    <w:rsid w:val="00593E4B"/>
    <w:rsid w:val="005C47B9"/>
    <w:rsid w:val="005E19C4"/>
    <w:rsid w:val="005F74C5"/>
    <w:rsid w:val="00622AA9"/>
    <w:rsid w:val="00673A4E"/>
    <w:rsid w:val="00673AA2"/>
    <w:rsid w:val="006E471A"/>
    <w:rsid w:val="006E5FF3"/>
    <w:rsid w:val="006F5F43"/>
    <w:rsid w:val="00711634"/>
    <w:rsid w:val="007119E1"/>
    <w:rsid w:val="00720985"/>
    <w:rsid w:val="007238EF"/>
    <w:rsid w:val="00723927"/>
    <w:rsid w:val="007568F0"/>
    <w:rsid w:val="00762A03"/>
    <w:rsid w:val="00763E07"/>
    <w:rsid w:val="007749C8"/>
    <w:rsid w:val="00776471"/>
    <w:rsid w:val="00781FBB"/>
    <w:rsid w:val="007856DE"/>
    <w:rsid w:val="007A55A6"/>
    <w:rsid w:val="007B33BF"/>
    <w:rsid w:val="007C012A"/>
    <w:rsid w:val="007C23F8"/>
    <w:rsid w:val="007C7108"/>
    <w:rsid w:val="007E5666"/>
    <w:rsid w:val="008021A1"/>
    <w:rsid w:val="00805800"/>
    <w:rsid w:val="008347BD"/>
    <w:rsid w:val="00835D59"/>
    <w:rsid w:val="008542DF"/>
    <w:rsid w:val="00857854"/>
    <w:rsid w:val="00862270"/>
    <w:rsid w:val="00880EEA"/>
    <w:rsid w:val="00896242"/>
    <w:rsid w:val="008B11EA"/>
    <w:rsid w:val="008C79E7"/>
    <w:rsid w:val="00902B8B"/>
    <w:rsid w:val="009471E1"/>
    <w:rsid w:val="00956695"/>
    <w:rsid w:val="009603D2"/>
    <w:rsid w:val="00977B5A"/>
    <w:rsid w:val="00990B36"/>
    <w:rsid w:val="0099472D"/>
    <w:rsid w:val="009A37AF"/>
    <w:rsid w:val="009C37D4"/>
    <w:rsid w:val="009D33AC"/>
    <w:rsid w:val="009D7F35"/>
    <w:rsid w:val="009E5C95"/>
    <w:rsid w:val="00A247CF"/>
    <w:rsid w:val="00A429FC"/>
    <w:rsid w:val="00A43D7D"/>
    <w:rsid w:val="00A44DD1"/>
    <w:rsid w:val="00A45699"/>
    <w:rsid w:val="00A5336A"/>
    <w:rsid w:val="00AA2253"/>
    <w:rsid w:val="00AA264E"/>
    <w:rsid w:val="00AB3067"/>
    <w:rsid w:val="00AC18D4"/>
    <w:rsid w:val="00AE5130"/>
    <w:rsid w:val="00AE7C00"/>
    <w:rsid w:val="00AF2298"/>
    <w:rsid w:val="00B66528"/>
    <w:rsid w:val="00B97675"/>
    <w:rsid w:val="00BB665C"/>
    <w:rsid w:val="00BD085D"/>
    <w:rsid w:val="00BD7BB6"/>
    <w:rsid w:val="00BE0F45"/>
    <w:rsid w:val="00BE1E34"/>
    <w:rsid w:val="00BF1ED1"/>
    <w:rsid w:val="00BF349C"/>
    <w:rsid w:val="00C10E39"/>
    <w:rsid w:val="00C257A3"/>
    <w:rsid w:val="00C25F83"/>
    <w:rsid w:val="00C27F7F"/>
    <w:rsid w:val="00C34C04"/>
    <w:rsid w:val="00C35D1E"/>
    <w:rsid w:val="00C361CC"/>
    <w:rsid w:val="00C44B49"/>
    <w:rsid w:val="00C45506"/>
    <w:rsid w:val="00C50BEC"/>
    <w:rsid w:val="00C63FA2"/>
    <w:rsid w:val="00C67942"/>
    <w:rsid w:val="00CA408C"/>
    <w:rsid w:val="00CE522B"/>
    <w:rsid w:val="00CF5BCC"/>
    <w:rsid w:val="00CF64EC"/>
    <w:rsid w:val="00D011B5"/>
    <w:rsid w:val="00D11956"/>
    <w:rsid w:val="00D1580B"/>
    <w:rsid w:val="00D1704A"/>
    <w:rsid w:val="00D178B5"/>
    <w:rsid w:val="00D21201"/>
    <w:rsid w:val="00D445B4"/>
    <w:rsid w:val="00D45289"/>
    <w:rsid w:val="00D46B5D"/>
    <w:rsid w:val="00D731CA"/>
    <w:rsid w:val="00DD4719"/>
    <w:rsid w:val="00E30A84"/>
    <w:rsid w:val="00E54F70"/>
    <w:rsid w:val="00E63626"/>
    <w:rsid w:val="00E84D32"/>
    <w:rsid w:val="00E962E9"/>
    <w:rsid w:val="00EB0204"/>
    <w:rsid w:val="00ED3B32"/>
    <w:rsid w:val="00ED4D4F"/>
    <w:rsid w:val="00ED6FBD"/>
    <w:rsid w:val="00EE1468"/>
    <w:rsid w:val="00EF339E"/>
    <w:rsid w:val="00F13C71"/>
    <w:rsid w:val="00F32226"/>
    <w:rsid w:val="00F505B8"/>
    <w:rsid w:val="00F6313E"/>
    <w:rsid w:val="00F747FC"/>
    <w:rsid w:val="00F81092"/>
    <w:rsid w:val="00F92897"/>
    <w:rsid w:val="00F96A8A"/>
    <w:rsid w:val="00FA4D1D"/>
    <w:rsid w:val="00FB2CE4"/>
    <w:rsid w:val="00FD08D5"/>
    <w:rsid w:val="00FD1E39"/>
    <w:rsid w:val="00FD766A"/>
    <w:rsid w:val="00FE48A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CC406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1032</Words>
  <Characters>5886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Chandra Sharvirala</dc:creator>
  <cp:keywords/>
  <dc:description/>
  <cp:lastModifiedBy>Arun Chandra Sharvirala</cp:lastModifiedBy>
  <cp:revision>144</cp:revision>
  <dcterms:created xsi:type="dcterms:W3CDTF">2018-03-27T10:44:00Z</dcterms:created>
  <dcterms:modified xsi:type="dcterms:W3CDTF">2018-04-05T08:07:00Z</dcterms:modified>
</cp:coreProperties>
</file>