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A15" w:rsidRP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076A15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Broken Links – Program to find broken links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com.brokenlinks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java.net.HttpURLConnection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com.github.dockerjava.api.model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BrokenLinks2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 Initialize the WebDriver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  <w:r>
        <w:rPr>
          <w:rFonts w:ascii="Courier New" w:hAnsi="Courier New" w:cs="Courier New"/>
          <w:color w:val="3F7F5F"/>
          <w:sz w:val="20"/>
          <w:szCs w:val="20"/>
        </w:rPr>
        <w:t>// Maximize the screen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"http://www.webkul.com"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respcode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no of links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Iterator&lt;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is either not configured for anchor tag or it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home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"URL belongs to another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domain,skipping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HttpURLConnection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huc</w:t>
      </w:r>
      <w:r>
        <w:rPr>
          <w:rFonts w:ascii="Courier New" w:hAnsi="Courier New" w:cs="Courier New"/>
          <w:color w:val="000000"/>
          <w:sz w:val="20"/>
          <w:szCs w:val="20"/>
        </w:rPr>
        <w:t>.setRequestMethod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huc</w:t>
      </w:r>
      <w:r>
        <w:rPr>
          <w:rFonts w:ascii="Courier New" w:hAnsi="Courier New" w:cs="Courier New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huc</w:t>
      </w:r>
      <w:r>
        <w:rPr>
          <w:rFonts w:ascii="Courier New" w:hAnsi="Courier New" w:cs="Courier New"/>
          <w:color w:val="000000"/>
          <w:sz w:val="20"/>
          <w:szCs w:val="20"/>
        </w:rPr>
        <w:t>.getResponseCode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&gt;=400)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"is a broken Link"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"is a valid link"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(MalformedURLException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76A15" w:rsidRDefault="00076A15" w:rsidP="00076A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255A" w:rsidRDefault="00EC255A"/>
    <w:sectPr w:rsidR="00EC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15"/>
    <w:rsid w:val="00076A15"/>
    <w:rsid w:val="00977F85"/>
    <w:rsid w:val="00E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3E1A"/>
  <w15:chartTrackingRefBased/>
  <w15:docId w15:val="{49A50265-C50A-42E3-BE51-D432D670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theeba</dc:creator>
  <cp:keywords/>
  <dc:description/>
  <cp:lastModifiedBy>shereen theeba</cp:lastModifiedBy>
  <cp:revision>1</cp:revision>
  <dcterms:created xsi:type="dcterms:W3CDTF">2023-09-14T12:54:00Z</dcterms:created>
  <dcterms:modified xsi:type="dcterms:W3CDTF">2023-09-14T12:55:00Z</dcterms:modified>
</cp:coreProperties>
</file>