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308F" w14:textId="13D076B0" w:rsidR="0055665D" w:rsidRDefault="0055665D">
      <w:r w:rsidRPr="0055665D">
        <w:t xml:space="preserve">I took a look at tidal range, on the basis that sites with more extreme tidal ranges might be more vertically mixed (of course more goes into that). </w:t>
      </w:r>
    </w:p>
    <w:p w14:paraId="42F5E614" w14:textId="77777777" w:rsidR="006F1F24" w:rsidRDefault="006F1F24"/>
    <w:p w14:paraId="04552C8D" w14:textId="771EFB34" w:rsidR="006F1F24" w:rsidRPr="00152F9B" w:rsidRDefault="006F1F24">
      <w:pPr>
        <w:rPr>
          <w:b/>
          <w:bCs/>
        </w:rPr>
      </w:pPr>
      <w:r w:rsidRPr="00152F9B">
        <w:rPr>
          <w:b/>
          <w:bCs/>
        </w:rPr>
        <w:t>Hobo Cumulative GDD predicted by LEO L3S ACSPO SST</w:t>
      </w:r>
      <w:r w:rsidR="00152F9B" w:rsidRPr="00152F9B">
        <w:rPr>
          <w:b/>
          <w:bCs/>
        </w:rPr>
        <w:t>:</w:t>
      </w:r>
    </w:p>
    <w:p w14:paraId="00A25294" w14:textId="396EFEDD" w:rsidR="00147FB5" w:rsidRDefault="00147FB5">
      <w:r>
        <w:rPr>
          <w:noProof/>
        </w:rPr>
        <w:drawing>
          <wp:inline distT="0" distB="0" distL="0" distR="0" wp14:anchorId="13115DAF" wp14:editId="4A799CCE">
            <wp:extent cx="5943600" cy="5008245"/>
            <wp:effectExtent l="0" t="0" r="0" b="1905"/>
            <wp:docPr id="369973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D973AE6" w14:textId="5A32A55A" w:rsidR="006F132F" w:rsidRDefault="003A664B" w:rsidP="003A664B">
      <w:pPr>
        <w:tabs>
          <w:tab w:val="left" w:pos="1503"/>
        </w:tabs>
      </w:pPr>
      <w:r>
        <w:t>Above the cape t</w:t>
      </w:r>
      <w:r w:rsidRPr="0055665D">
        <w:t>he tidal ranges are wider</w:t>
      </w:r>
      <w:r>
        <w:t xml:space="preserve"> and the satellite sst underestimates the cumulative hobo gdd, while below the cape</w:t>
      </w:r>
      <w:r w:rsidRPr="0055665D">
        <w:t xml:space="preserve"> </w:t>
      </w:r>
      <w:r>
        <w:t>the tidal ranges are</w:t>
      </w:r>
      <w:r w:rsidRPr="0055665D">
        <w:t xml:space="preserve"> narrower </w:t>
      </w:r>
      <w:r>
        <w:t>and the satellite sst</w:t>
      </w:r>
      <w:r w:rsidRPr="0055665D">
        <w:t xml:space="preserve"> over estimates </w:t>
      </w:r>
      <w:r>
        <w:t>the hobo temperatures.</w:t>
      </w:r>
    </w:p>
    <w:p w14:paraId="7F250385" w14:textId="77777777" w:rsidR="006F132F" w:rsidRDefault="006F132F">
      <w:r>
        <w:br w:type="page"/>
      </w:r>
    </w:p>
    <w:p w14:paraId="7E48D2CA" w14:textId="2758DA9D" w:rsidR="006F132F" w:rsidRDefault="006F132F">
      <w:r w:rsidRPr="006F132F">
        <w:rPr>
          <w:b/>
          <w:bCs/>
        </w:rPr>
        <w:lastRenderedPageBreak/>
        <w:t>Left Plots:</w:t>
      </w:r>
      <w:r>
        <w:t xml:space="preserve"> </w:t>
      </w:r>
      <w:r w:rsidRPr="006F132F">
        <w:t>gdd.hobo.3 ~ gdd.leol3s_acspo.3</w:t>
      </w:r>
      <w:r>
        <w:t xml:space="preserve"> </w:t>
      </w:r>
    </w:p>
    <w:p w14:paraId="0DF7EC8F" w14:textId="488A3464" w:rsidR="006F132F" w:rsidRDefault="006F132F">
      <w:r w:rsidRPr="006F132F">
        <w:rPr>
          <w:b/>
          <w:bCs/>
        </w:rPr>
        <w:t>Right</w:t>
      </w:r>
      <w:r>
        <w:rPr>
          <w:b/>
          <w:bCs/>
        </w:rPr>
        <w:t xml:space="preserve"> Plots</w:t>
      </w:r>
      <w:r w:rsidRPr="006F132F">
        <w:rPr>
          <w:b/>
          <w:bCs/>
        </w:rPr>
        <w:t>:</w:t>
      </w:r>
      <w:r>
        <w:t xml:space="preserve"> </w:t>
      </w:r>
      <w:r w:rsidRPr="006F132F">
        <w:t>gdd.hobo.3 ~ gdd.leol3s_acspo.3 + tidal_range_FT</w:t>
      </w:r>
    </w:p>
    <w:p w14:paraId="55899EB6" w14:textId="4A04F602" w:rsidR="00AA14AE" w:rsidRDefault="00147FB5">
      <w:r>
        <w:rPr>
          <w:noProof/>
        </w:rPr>
        <w:drawing>
          <wp:inline distT="0" distB="0" distL="0" distR="0" wp14:anchorId="2B698376" wp14:editId="09E50316">
            <wp:extent cx="2880978" cy="2428517"/>
            <wp:effectExtent l="0" t="0" r="0" b="0"/>
            <wp:docPr id="610314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116" cy="243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973F0" wp14:editId="18447902">
            <wp:extent cx="2881403" cy="2428875"/>
            <wp:effectExtent l="0" t="0" r="0" b="0"/>
            <wp:docPr id="48019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483" cy="242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C150F" wp14:editId="08BF7B8E">
            <wp:extent cx="2876550" cy="2424785"/>
            <wp:effectExtent l="0" t="0" r="0" b="0"/>
            <wp:docPr id="1639144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298" cy="242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068AE" wp14:editId="5D5A7356">
            <wp:extent cx="2904002" cy="2447925"/>
            <wp:effectExtent l="0" t="0" r="0" b="0"/>
            <wp:docPr id="158606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040" cy="245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1AA3" w14:textId="02402BBB" w:rsidR="00380C43" w:rsidRDefault="00380C43"/>
    <w:sectPr w:rsidR="00380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B5"/>
    <w:rsid w:val="00147FB5"/>
    <w:rsid w:val="00152F9B"/>
    <w:rsid w:val="00380C43"/>
    <w:rsid w:val="003A664B"/>
    <w:rsid w:val="0055665D"/>
    <w:rsid w:val="005626DA"/>
    <w:rsid w:val="006F132F"/>
    <w:rsid w:val="006F1F24"/>
    <w:rsid w:val="00896512"/>
    <w:rsid w:val="00AA14AE"/>
    <w:rsid w:val="00D10BFE"/>
    <w:rsid w:val="00E71AF1"/>
    <w:rsid w:val="00FE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3212"/>
  <w15:chartTrackingRefBased/>
  <w15:docId w15:val="{FBBAD211-685B-4A09-B1D8-DA48EB1F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85</Words>
  <Characters>451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Shavitz</dc:creator>
  <cp:keywords/>
  <dc:description/>
  <cp:lastModifiedBy>Aaron Shavitz</cp:lastModifiedBy>
  <cp:revision>6</cp:revision>
  <dcterms:created xsi:type="dcterms:W3CDTF">2026-02-09T03:04:00Z</dcterms:created>
  <dcterms:modified xsi:type="dcterms:W3CDTF">2026-02-09T03:49:00Z</dcterms:modified>
</cp:coreProperties>
</file>