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B84" w:rsidRPr="00811B84" w:rsidRDefault="00811B84" w:rsidP="00811B84">
      <w:pPr>
        <w:tabs>
          <w:tab w:val="right" w:pos="8640"/>
        </w:tabs>
        <w:spacing w:line="276" w:lineRule="auto"/>
        <w:jc w:val="center"/>
        <w:rPr>
          <w:b/>
          <w:szCs w:val="24"/>
          <w:lang w:val="en-GB"/>
        </w:rPr>
      </w:pPr>
      <w:r w:rsidRPr="00811B84">
        <w:rPr>
          <w:b/>
          <w:szCs w:val="24"/>
        </w:rPr>
        <w:t xml:space="preserve">Pratik Adhikary, </w:t>
      </w:r>
      <w:r w:rsidRPr="00811B84">
        <w:rPr>
          <w:b/>
          <w:bCs/>
          <w:szCs w:val="24"/>
          <w:lang w:val="en-GB"/>
        </w:rPr>
        <w:t>MA, MSc, PhD</w:t>
      </w:r>
    </w:p>
    <w:p w:rsidR="00811B84" w:rsidRPr="00811B84" w:rsidRDefault="00811B84" w:rsidP="00811B84">
      <w:pPr>
        <w:tabs>
          <w:tab w:val="right" w:pos="8640"/>
        </w:tabs>
        <w:spacing w:line="276" w:lineRule="auto"/>
        <w:jc w:val="center"/>
        <w:rPr>
          <w:b/>
          <w:szCs w:val="24"/>
        </w:rPr>
      </w:pPr>
    </w:p>
    <w:p w:rsidR="00811B84" w:rsidRPr="00811B84" w:rsidRDefault="00811B84" w:rsidP="00811B84">
      <w:pPr>
        <w:tabs>
          <w:tab w:val="right" w:pos="8640"/>
        </w:tabs>
        <w:spacing w:line="276" w:lineRule="auto"/>
        <w:jc w:val="center"/>
        <w:rPr>
          <w:b/>
          <w:szCs w:val="24"/>
        </w:rPr>
      </w:pPr>
      <w:r w:rsidRPr="00811B84">
        <w:rPr>
          <w:b/>
          <w:szCs w:val="24"/>
        </w:rPr>
        <w:t>Contact Details:</w:t>
      </w:r>
    </w:p>
    <w:p w:rsidR="006B38D3" w:rsidRDefault="006B38D3" w:rsidP="00811B84">
      <w:pPr>
        <w:tabs>
          <w:tab w:val="right" w:pos="8640"/>
        </w:tabs>
        <w:spacing w:line="276" w:lineRule="auto"/>
        <w:jc w:val="center"/>
        <w:rPr>
          <w:szCs w:val="24"/>
          <w:lang w:val="en-GB"/>
        </w:rPr>
      </w:pPr>
      <w:r>
        <w:rPr>
          <w:szCs w:val="24"/>
          <w:lang w:val="en-GB"/>
        </w:rPr>
        <w:t>Institute for Social and Environmental Research Nepal</w:t>
      </w:r>
    </w:p>
    <w:p w:rsidR="006B38D3" w:rsidRDefault="00811B84" w:rsidP="00811B84">
      <w:pPr>
        <w:tabs>
          <w:tab w:val="right" w:pos="8640"/>
        </w:tabs>
        <w:spacing w:line="276" w:lineRule="auto"/>
        <w:jc w:val="center"/>
        <w:rPr>
          <w:szCs w:val="24"/>
          <w:lang w:val="en-GB"/>
        </w:rPr>
      </w:pPr>
      <w:proofErr w:type="spellStart"/>
      <w:r w:rsidRPr="00811B84">
        <w:rPr>
          <w:szCs w:val="24"/>
          <w:lang w:val="en-GB"/>
        </w:rPr>
        <w:t>P</w:t>
      </w:r>
      <w:r w:rsidR="006B38D3">
        <w:rPr>
          <w:szCs w:val="24"/>
          <w:lang w:val="en-GB"/>
        </w:rPr>
        <w:t>.</w:t>
      </w:r>
      <w:r w:rsidRPr="00811B84">
        <w:rPr>
          <w:szCs w:val="24"/>
          <w:lang w:val="en-GB"/>
        </w:rPr>
        <w:t>O</w:t>
      </w:r>
      <w:r w:rsidR="006B38D3">
        <w:rPr>
          <w:szCs w:val="24"/>
          <w:lang w:val="en-GB"/>
        </w:rPr>
        <w:t>.Box</w:t>
      </w:r>
      <w:proofErr w:type="spellEnd"/>
      <w:r w:rsidR="006B38D3">
        <w:rPr>
          <w:szCs w:val="24"/>
          <w:lang w:val="en-GB"/>
        </w:rPr>
        <w:t xml:space="preserve"> No: 57, </w:t>
      </w:r>
      <w:proofErr w:type="spellStart"/>
      <w:r w:rsidRPr="00811B84">
        <w:rPr>
          <w:szCs w:val="24"/>
          <w:lang w:val="en-GB"/>
        </w:rPr>
        <w:t>B</w:t>
      </w:r>
      <w:r w:rsidR="006B38D3">
        <w:rPr>
          <w:szCs w:val="24"/>
          <w:lang w:val="en-GB"/>
        </w:rPr>
        <w:t>haratpur</w:t>
      </w:r>
      <w:proofErr w:type="spellEnd"/>
      <w:r w:rsidR="006B38D3">
        <w:rPr>
          <w:szCs w:val="24"/>
          <w:lang w:val="en-GB"/>
        </w:rPr>
        <w:t xml:space="preserve"> </w:t>
      </w:r>
      <w:proofErr w:type="spellStart"/>
      <w:r w:rsidR="006B38D3">
        <w:rPr>
          <w:szCs w:val="24"/>
          <w:lang w:val="en-GB"/>
        </w:rPr>
        <w:t>Metropolitian</w:t>
      </w:r>
      <w:proofErr w:type="spellEnd"/>
      <w:r w:rsidR="006B38D3">
        <w:rPr>
          <w:szCs w:val="24"/>
          <w:lang w:val="en-GB"/>
        </w:rPr>
        <w:t xml:space="preserve"> City-15</w:t>
      </w:r>
    </w:p>
    <w:p w:rsidR="00811B84" w:rsidRPr="00811B84" w:rsidRDefault="006B38D3" w:rsidP="00811B84">
      <w:pPr>
        <w:tabs>
          <w:tab w:val="right" w:pos="8640"/>
        </w:tabs>
        <w:spacing w:line="276" w:lineRule="auto"/>
        <w:jc w:val="center"/>
        <w:rPr>
          <w:bCs/>
          <w:szCs w:val="24"/>
        </w:rPr>
      </w:pPr>
      <w:proofErr w:type="spellStart"/>
      <w:r>
        <w:rPr>
          <w:szCs w:val="24"/>
          <w:lang w:val="en-GB"/>
        </w:rPr>
        <w:t>Fullbari</w:t>
      </w:r>
      <w:proofErr w:type="spellEnd"/>
      <w:r>
        <w:rPr>
          <w:szCs w:val="24"/>
          <w:lang w:val="en-GB"/>
        </w:rPr>
        <w:t xml:space="preserve"> </w:t>
      </w:r>
      <w:proofErr w:type="spellStart"/>
      <w:r>
        <w:rPr>
          <w:szCs w:val="24"/>
          <w:lang w:val="en-GB"/>
        </w:rPr>
        <w:t>Chitwan</w:t>
      </w:r>
      <w:proofErr w:type="spellEnd"/>
      <w:r w:rsidR="00811B84" w:rsidRPr="00811B84">
        <w:rPr>
          <w:szCs w:val="24"/>
          <w:lang w:val="en-GB"/>
        </w:rPr>
        <w:t>, Nepal</w:t>
      </w:r>
      <w:r w:rsidR="00811B84" w:rsidRPr="00811B84">
        <w:rPr>
          <w:szCs w:val="24"/>
          <w:lang w:val="en-GB"/>
        </w:rPr>
        <w:br/>
        <w:t>Tel: 977-</w:t>
      </w:r>
      <w:r>
        <w:rPr>
          <w:szCs w:val="24"/>
          <w:lang w:val="en-GB"/>
        </w:rPr>
        <w:t>56</w:t>
      </w:r>
      <w:r w:rsidR="00811B84" w:rsidRPr="00811B84">
        <w:rPr>
          <w:szCs w:val="24"/>
          <w:lang w:val="en-GB"/>
        </w:rPr>
        <w:t>-</w:t>
      </w:r>
      <w:r>
        <w:rPr>
          <w:szCs w:val="24"/>
          <w:lang w:val="en-GB"/>
        </w:rPr>
        <w:t>591054 (O)</w:t>
      </w:r>
      <w:r w:rsidR="00811B84" w:rsidRPr="00811B84">
        <w:rPr>
          <w:szCs w:val="24"/>
          <w:lang w:val="en-GB"/>
        </w:rPr>
        <w:t xml:space="preserve">, </w:t>
      </w:r>
      <w:r w:rsidR="00811B84" w:rsidRPr="00811B84">
        <w:rPr>
          <w:bCs/>
          <w:szCs w:val="24"/>
          <w:lang w:val="fr-CA"/>
        </w:rPr>
        <w:t>9840552042 (</w:t>
      </w:r>
      <w:proofErr w:type="spellStart"/>
      <w:r>
        <w:rPr>
          <w:bCs/>
          <w:szCs w:val="24"/>
          <w:lang w:val="fr-CA"/>
        </w:rPr>
        <w:t>Cell</w:t>
      </w:r>
      <w:proofErr w:type="spellEnd"/>
      <w:r w:rsidR="00811B84" w:rsidRPr="00811B84">
        <w:rPr>
          <w:bCs/>
          <w:szCs w:val="24"/>
          <w:lang w:val="fr-CA"/>
        </w:rPr>
        <w:t>)</w:t>
      </w:r>
    </w:p>
    <w:p w:rsidR="00811B84" w:rsidRPr="00811B84" w:rsidRDefault="00811B84" w:rsidP="00811B84">
      <w:pPr>
        <w:tabs>
          <w:tab w:val="right" w:pos="8640"/>
        </w:tabs>
        <w:spacing w:line="276" w:lineRule="auto"/>
        <w:jc w:val="center"/>
        <w:rPr>
          <w:bCs/>
          <w:szCs w:val="24"/>
          <w:lang w:val="en-GB"/>
        </w:rPr>
      </w:pPr>
      <w:r w:rsidRPr="00811B84">
        <w:rPr>
          <w:bCs/>
          <w:szCs w:val="24"/>
          <w:lang w:val="fr-CA"/>
        </w:rPr>
        <w:t xml:space="preserve">E-mail: </w:t>
      </w:r>
      <w:r w:rsidR="00F412B2">
        <w:rPr>
          <w:bCs/>
          <w:szCs w:val="24"/>
          <w:lang w:val="fr-CA"/>
        </w:rPr>
        <w:t>pratikiser@outlook.com;</w:t>
      </w:r>
      <w:r w:rsidRPr="00811B84">
        <w:rPr>
          <w:bCs/>
          <w:szCs w:val="24"/>
          <w:lang w:val="en-GB"/>
        </w:rPr>
        <w:t xml:space="preserve"> adpratik30@gmail.com</w:t>
      </w:r>
    </w:p>
    <w:p w:rsidR="00811B84" w:rsidRPr="00811B84" w:rsidRDefault="00811B84" w:rsidP="00811B84">
      <w:pPr>
        <w:tabs>
          <w:tab w:val="right" w:pos="8640"/>
        </w:tabs>
        <w:spacing w:line="276" w:lineRule="auto"/>
        <w:rPr>
          <w:bCs/>
          <w:szCs w:val="24"/>
          <w:lang w:val="en-GB"/>
        </w:rPr>
      </w:pPr>
    </w:p>
    <w:p w:rsidR="00811B84" w:rsidRPr="00811B84" w:rsidRDefault="00811B84" w:rsidP="00811B84">
      <w:pPr>
        <w:tabs>
          <w:tab w:val="right" w:pos="8640"/>
        </w:tabs>
        <w:spacing w:line="276" w:lineRule="auto"/>
        <w:rPr>
          <w:szCs w:val="24"/>
          <w:lang w:val="fr-CA"/>
        </w:rPr>
      </w:pPr>
    </w:p>
    <w:p w:rsidR="00811B84" w:rsidRPr="00811B84" w:rsidRDefault="00811B84" w:rsidP="00811B84">
      <w:pPr>
        <w:tabs>
          <w:tab w:val="right" w:pos="8640"/>
        </w:tabs>
        <w:spacing w:line="276" w:lineRule="auto"/>
        <w:rPr>
          <w:szCs w:val="24"/>
          <w:lang w:val="en-GB"/>
        </w:rPr>
      </w:pPr>
    </w:p>
    <w:p w:rsidR="00811B84" w:rsidRPr="00811B84" w:rsidRDefault="00811B84" w:rsidP="00811B84">
      <w:pPr>
        <w:tabs>
          <w:tab w:val="right" w:pos="8640"/>
        </w:tabs>
        <w:spacing w:line="276" w:lineRule="auto"/>
        <w:rPr>
          <w:b/>
          <w:szCs w:val="24"/>
          <w:lang w:val="en-GB"/>
        </w:rPr>
      </w:pPr>
      <w:r w:rsidRPr="00811B84">
        <w:rPr>
          <w:b/>
          <w:szCs w:val="24"/>
          <w:lang w:val="en-GB"/>
        </w:rPr>
        <w:t>A</w:t>
      </w:r>
      <w:r w:rsidR="0045796F">
        <w:rPr>
          <w:b/>
          <w:szCs w:val="24"/>
          <w:lang w:val="en-GB"/>
        </w:rPr>
        <w:t>reas of Expertise</w:t>
      </w:r>
    </w:p>
    <w:p w:rsidR="00811B84" w:rsidRPr="00811B84" w:rsidRDefault="00811B84" w:rsidP="00811B84">
      <w:pPr>
        <w:tabs>
          <w:tab w:val="right" w:pos="8640"/>
        </w:tabs>
        <w:spacing w:line="276" w:lineRule="auto"/>
        <w:rPr>
          <w:szCs w:val="24"/>
          <w:lang w:val="en-GB"/>
        </w:rPr>
      </w:pPr>
      <w:r w:rsidRPr="00811B84">
        <w:rPr>
          <w:szCs w:val="24"/>
          <w:lang w:val="en-GB"/>
        </w:rPr>
        <w:t xml:space="preserve">Migration and Health, </w:t>
      </w:r>
      <w:r w:rsidR="00CF7ACB">
        <w:rPr>
          <w:szCs w:val="24"/>
          <w:lang w:val="en-GB"/>
        </w:rPr>
        <w:t xml:space="preserve">Global health, </w:t>
      </w:r>
      <w:r w:rsidRPr="00811B84">
        <w:rPr>
          <w:szCs w:val="24"/>
          <w:lang w:val="en-GB"/>
        </w:rPr>
        <w:t>mixed-methods research, narrative review, grant proposal writing, peer reviewed publication, teaching and learning in higher education, informatics technologies including data analysis software, monitoring and evaluation, questionnaire development and validation, networking and collaboration, report writing</w:t>
      </w:r>
      <w:r w:rsidR="00CA3F06">
        <w:rPr>
          <w:szCs w:val="24"/>
          <w:lang w:val="en-GB"/>
        </w:rPr>
        <w:t>, project management</w:t>
      </w:r>
      <w:r w:rsidRPr="00811B84">
        <w:rPr>
          <w:szCs w:val="24"/>
          <w:lang w:val="en-GB"/>
        </w:rPr>
        <w:t>.</w:t>
      </w:r>
      <w:r w:rsidR="00AE0F93" w:rsidRPr="00AE0F93">
        <w:t xml:space="preserve"> </w:t>
      </w:r>
    </w:p>
    <w:p w:rsidR="00BA1170" w:rsidRPr="00811B84" w:rsidRDefault="00BA1170" w:rsidP="00455F29">
      <w:pPr>
        <w:tabs>
          <w:tab w:val="right" w:pos="8640"/>
        </w:tabs>
        <w:spacing w:line="276" w:lineRule="auto"/>
        <w:rPr>
          <w:szCs w:val="24"/>
        </w:rPr>
      </w:pPr>
    </w:p>
    <w:p w:rsidR="00341036" w:rsidRPr="00811B84" w:rsidRDefault="00341036" w:rsidP="00341036">
      <w:pPr>
        <w:tabs>
          <w:tab w:val="right" w:pos="8640"/>
        </w:tabs>
        <w:rPr>
          <w:iCs/>
          <w:szCs w:val="24"/>
        </w:rPr>
      </w:pPr>
    </w:p>
    <w:p w:rsidR="00D9044D" w:rsidRDefault="0045796F" w:rsidP="00F55D81">
      <w:pPr>
        <w:spacing w:after="120"/>
        <w:jc w:val="left"/>
        <w:rPr>
          <w:b/>
          <w:szCs w:val="24"/>
        </w:rPr>
      </w:pPr>
      <w:r>
        <w:rPr>
          <w:b/>
          <w:szCs w:val="24"/>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2552"/>
        <w:gridCol w:w="4111"/>
      </w:tblGrid>
      <w:tr w:rsidR="0045796F" w:rsidRPr="00F55D81" w:rsidTr="0045796F">
        <w:tc>
          <w:tcPr>
            <w:tcW w:w="2376" w:type="dxa"/>
          </w:tcPr>
          <w:p w:rsidR="0045796F" w:rsidRPr="00F55D81" w:rsidRDefault="0045796F" w:rsidP="00E13EB7">
            <w:pPr>
              <w:spacing w:after="120"/>
              <w:rPr>
                <w:szCs w:val="24"/>
              </w:rPr>
            </w:pPr>
            <w:r w:rsidRPr="00F55D81">
              <w:rPr>
                <w:szCs w:val="24"/>
              </w:rPr>
              <w:t>Ph.D</w:t>
            </w:r>
            <w:r>
              <w:rPr>
                <w:szCs w:val="24"/>
              </w:rPr>
              <w:t>.</w:t>
            </w:r>
          </w:p>
        </w:tc>
        <w:tc>
          <w:tcPr>
            <w:tcW w:w="2552" w:type="dxa"/>
          </w:tcPr>
          <w:p w:rsidR="0045796F" w:rsidRPr="00F55D81" w:rsidRDefault="0045796F" w:rsidP="00341036">
            <w:pPr>
              <w:spacing w:after="120"/>
              <w:rPr>
                <w:szCs w:val="24"/>
              </w:rPr>
            </w:pPr>
            <w:r>
              <w:rPr>
                <w:szCs w:val="24"/>
              </w:rPr>
              <w:t>2015</w:t>
            </w:r>
          </w:p>
        </w:tc>
        <w:tc>
          <w:tcPr>
            <w:tcW w:w="4111" w:type="dxa"/>
          </w:tcPr>
          <w:p w:rsidR="0045796F" w:rsidRPr="00F55D81" w:rsidRDefault="0045796F" w:rsidP="00341036">
            <w:pPr>
              <w:spacing w:after="120"/>
              <w:rPr>
                <w:szCs w:val="24"/>
              </w:rPr>
            </w:pPr>
            <w:r w:rsidRPr="00F55D81">
              <w:rPr>
                <w:szCs w:val="24"/>
              </w:rPr>
              <w:t>Bournemouth University, UK</w:t>
            </w:r>
          </w:p>
        </w:tc>
      </w:tr>
      <w:tr w:rsidR="0045796F" w:rsidRPr="00F55D81" w:rsidTr="0045796F">
        <w:tc>
          <w:tcPr>
            <w:tcW w:w="2376" w:type="dxa"/>
          </w:tcPr>
          <w:p w:rsidR="0045796F" w:rsidRPr="00F55D81" w:rsidRDefault="0045796F" w:rsidP="00E13EB7">
            <w:pPr>
              <w:spacing w:after="120"/>
              <w:rPr>
                <w:szCs w:val="24"/>
              </w:rPr>
            </w:pPr>
            <w:r>
              <w:rPr>
                <w:szCs w:val="24"/>
              </w:rPr>
              <w:t>M.Sc.</w:t>
            </w:r>
          </w:p>
        </w:tc>
        <w:tc>
          <w:tcPr>
            <w:tcW w:w="2552" w:type="dxa"/>
          </w:tcPr>
          <w:p w:rsidR="0045796F" w:rsidRPr="00F55D81" w:rsidRDefault="0045796F" w:rsidP="00341036">
            <w:pPr>
              <w:spacing w:after="120"/>
              <w:rPr>
                <w:szCs w:val="24"/>
              </w:rPr>
            </w:pPr>
            <w:r>
              <w:rPr>
                <w:szCs w:val="24"/>
              </w:rPr>
              <w:t>2007</w:t>
            </w:r>
          </w:p>
        </w:tc>
        <w:tc>
          <w:tcPr>
            <w:tcW w:w="4111" w:type="dxa"/>
          </w:tcPr>
          <w:p w:rsidR="0045796F" w:rsidRPr="00F55D81" w:rsidRDefault="0045796F" w:rsidP="00341036">
            <w:pPr>
              <w:spacing w:after="120"/>
              <w:rPr>
                <w:szCs w:val="24"/>
              </w:rPr>
            </w:pPr>
            <w:r w:rsidRPr="00F55D81">
              <w:rPr>
                <w:szCs w:val="24"/>
              </w:rPr>
              <w:t>Aberdeen University, UK</w:t>
            </w:r>
          </w:p>
        </w:tc>
      </w:tr>
      <w:tr w:rsidR="0045796F" w:rsidRPr="00F55D81" w:rsidTr="0045796F">
        <w:tc>
          <w:tcPr>
            <w:tcW w:w="2376" w:type="dxa"/>
          </w:tcPr>
          <w:p w:rsidR="0045796F" w:rsidRPr="00F55D81" w:rsidRDefault="0045796F" w:rsidP="00E13EB7">
            <w:pPr>
              <w:spacing w:after="120"/>
              <w:rPr>
                <w:szCs w:val="24"/>
              </w:rPr>
            </w:pPr>
            <w:r w:rsidRPr="00F55D81">
              <w:rPr>
                <w:szCs w:val="24"/>
              </w:rPr>
              <w:t>M</w:t>
            </w:r>
            <w:r>
              <w:rPr>
                <w:szCs w:val="24"/>
              </w:rPr>
              <w:t>.A</w:t>
            </w:r>
          </w:p>
        </w:tc>
        <w:tc>
          <w:tcPr>
            <w:tcW w:w="2552" w:type="dxa"/>
          </w:tcPr>
          <w:p w:rsidR="0045796F" w:rsidRPr="00F55D81" w:rsidRDefault="0045796F" w:rsidP="00341036">
            <w:pPr>
              <w:spacing w:after="120"/>
              <w:rPr>
                <w:szCs w:val="24"/>
              </w:rPr>
            </w:pPr>
            <w:r>
              <w:rPr>
                <w:szCs w:val="24"/>
              </w:rPr>
              <w:t>2001</w:t>
            </w:r>
          </w:p>
        </w:tc>
        <w:tc>
          <w:tcPr>
            <w:tcW w:w="4111" w:type="dxa"/>
          </w:tcPr>
          <w:p w:rsidR="0045796F" w:rsidRPr="00F55D81" w:rsidRDefault="0045796F" w:rsidP="00341036">
            <w:pPr>
              <w:spacing w:after="120"/>
              <w:rPr>
                <w:szCs w:val="24"/>
              </w:rPr>
            </w:pPr>
            <w:proofErr w:type="spellStart"/>
            <w:r w:rsidRPr="00F55D81">
              <w:rPr>
                <w:szCs w:val="24"/>
              </w:rPr>
              <w:t>Tribhuvan</w:t>
            </w:r>
            <w:proofErr w:type="spellEnd"/>
            <w:r w:rsidRPr="00F55D81">
              <w:rPr>
                <w:szCs w:val="24"/>
              </w:rPr>
              <w:t xml:space="preserve"> University, Nepal</w:t>
            </w:r>
          </w:p>
        </w:tc>
      </w:tr>
      <w:tr w:rsidR="0045796F" w:rsidRPr="00F55D81" w:rsidTr="0045796F">
        <w:tc>
          <w:tcPr>
            <w:tcW w:w="2376" w:type="dxa"/>
          </w:tcPr>
          <w:p w:rsidR="0045796F" w:rsidRPr="00F55D81" w:rsidRDefault="0045796F" w:rsidP="00E13EB7">
            <w:pPr>
              <w:spacing w:after="120"/>
              <w:rPr>
                <w:szCs w:val="24"/>
              </w:rPr>
            </w:pPr>
            <w:r>
              <w:rPr>
                <w:szCs w:val="24"/>
              </w:rPr>
              <w:t>B.Sc.</w:t>
            </w:r>
          </w:p>
        </w:tc>
        <w:tc>
          <w:tcPr>
            <w:tcW w:w="2552" w:type="dxa"/>
          </w:tcPr>
          <w:p w:rsidR="0045796F" w:rsidRDefault="0045796F" w:rsidP="00341036">
            <w:pPr>
              <w:spacing w:after="120"/>
              <w:rPr>
                <w:szCs w:val="24"/>
              </w:rPr>
            </w:pPr>
            <w:r>
              <w:rPr>
                <w:szCs w:val="24"/>
              </w:rPr>
              <w:t>1998</w:t>
            </w:r>
          </w:p>
        </w:tc>
        <w:tc>
          <w:tcPr>
            <w:tcW w:w="4111" w:type="dxa"/>
          </w:tcPr>
          <w:p w:rsidR="0045796F" w:rsidRPr="00F55D81" w:rsidRDefault="0045796F" w:rsidP="00341036">
            <w:pPr>
              <w:spacing w:after="120"/>
              <w:rPr>
                <w:szCs w:val="24"/>
              </w:rPr>
            </w:pPr>
            <w:proofErr w:type="spellStart"/>
            <w:r w:rsidRPr="00F55D81">
              <w:rPr>
                <w:szCs w:val="24"/>
              </w:rPr>
              <w:t>Tribhuvan</w:t>
            </w:r>
            <w:proofErr w:type="spellEnd"/>
            <w:r w:rsidRPr="00F55D81">
              <w:rPr>
                <w:szCs w:val="24"/>
              </w:rPr>
              <w:t xml:space="preserve"> University, Nepal</w:t>
            </w:r>
          </w:p>
        </w:tc>
      </w:tr>
    </w:tbl>
    <w:p w:rsidR="00900BAF" w:rsidRPr="00811B84" w:rsidRDefault="00900BAF" w:rsidP="00900BAF">
      <w:pPr>
        <w:tabs>
          <w:tab w:val="right" w:pos="8640"/>
        </w:tabs>
        <w:rPr>
          <w:szCs w:val="24"/>
        </w:rPr>
      </w:pPr>
    </w:p>
    <w:p w:rsidR="00CE46B8" w:rsidRDefault="00CE46B8" w:rsidP="00CE46B8">
      <w:pPr>
        <w:spacing w:line="276" w:lineRule="auto"/>
        <w:ind w:right="-720"/>
        <w:rPr>
          <w:b/>
          <w:szCs w:val="24"/>
          <w:lang w:val="en-GB"/>
        </w:rPr>
      </w:pPr>
      <w:r>
        <w:rPr>
          <w:b/>
          <w:szCs w:val="24"/>
          <w:lang w:val="en-GB"/>
        </w:rPr>
        <w:t>Training</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84"/>
        <w:gridCol w:w="3827"/>
        <w:gridCol w:w="3969"/>
      </w:tblGrid>
      <w:tr w:rsidR="00CE46B8" w:rsidRPr="007449A8" w:rsidTr="00604D25">
        <w:tc>
          <w:tcPr>
            <w:tcW w:w="1384" w:type="dxa"/>
          </w:tcPr>
          <w:p w:rsidR="00CE46B8" w:rsidRPr="007449A8" w:rsidRDefault="00CE46B8" w:rsidP="00604D25">
            <w:pPr>
              <w:spacing w:line="360" w:lineRule="auto"/>
              <w:ind w:right="-720"/>
              <w:rPr>
                <w:sz w:val="24"/>
                <w:szCs w:val="24"/>
              </w:rPr>
            </w:pPr>
            <w:r>
              <w:rPr>
                <w:sz w:val="24"/>
                <w:szCs w:val="24"/>
              </w:rPr>
              <w:t>2013</w:t>
            </w:r>
          </w:p>
        </w:tc>
        <w:tc>
          <w:tcPr>
            <w:tcW w:w="3827" w:type="dxa"/>
          </w:tcPr>
          <w:p w:rsidR="00CE46B8" w:rsidRPr="007449A8" w:rsidRDefault="00CE46B8" w:rsidP="00604D25">
            <w:pPr>
              <w:spacing w:line="360" w:lineRule="auto"/>
              <w:ind w:right="-720"/>
              <w:rPr>
                <w:sz w:val="24"/>
                <w:szCs w:val="24"/>
              </w:rPr>
            </w:pPr>
            <w:r w:rsidRPr="00811B84">
              <w:rPr>
                <w:szCs w:val="24"/>
                <w:lang w:val="en-GB"/>
              </w:rPr>
              <w:t>Introduction to Education Practice</w:t>
            </w:r>
          </w:p>
        </w:tc>
        <w:tc>
          <w:tcPr>
            <w:tcW w:w="3969" w:type="dxa"/>
          </w:tcPr>
          <w:p w:rsidR="00CE46B8" w:rsidRPr="007449A8" w:rsidRDefault="00CE46B8" w:rsidP="00604D25">
            <w:pPr>
              <w:spacing w:line="360" w:lineRule="auto"/>
              <w:ind w:right="-720"/>
              <w:rPr>
                <w:sz w:val="24"/>
                <w:szCs w:val="24"/>
              </w:rPr>
            </w:pPr>
            <w:r w:rsidRPr="00811B84">
              <w:rPr>
                <w:szCs w:val="24"/>
                <w:lang w:val="en-GB"/>
              </w:rPr>
              <w:t>Bournemouth University, UK</w:t>
            </w:r>
          </w:p>
        </w:tc>
      </w:tr>
      <w:tr w:rsidR="00CE46B8" w:rsidRPr="007449A8" w:rsidTr="00604D25">
        <w:tc>
          <w:tcPr>
            <w:tcW w:w="1384" w:type="dxa"/>
          </w:tcPr>
          <w:p w:rsidR="00CE46B8" w:rsidRPr="007449A8" w:rsidRDefault="00CE46B8" w:rsidP="00604D25">
            <w:pPr>
              <w:spacing w:line="360" w:lineRule="auto"/>
              <w:ind w:right="-720"/>
              <w:rPr>
                <w:sz w:val="24"/>
                <w:szCs w:val="24"/>
              </w:rPr>
            </w:pPr>
            <w:r w:rsidRPr="00811B84">
              <w:rPr>
                <w:szCs w:val="24"/>
                <w:lang w:val="en-GB"/>
              </w:rPr>
              <w:t>2009/2010</w:t>
            </w:r>
          </w:p>
        </w:tc>
        <w:tc>
          <w:tcPr>
            <w:tcW w:w="3827" w:type="dxa"/>
          </w:tcPr>
          <w:p w:rsidR="00CE46B8" w:rsidRPr="007449A8" w:rsidRDefault="00CE46B8" w:rsidP="00604D25">
            <w:pPr>
              <w:spacing w:line="360" w:lineRule="auto"/>
              <w:ind w:right="-720"/>
              <w:rPr>
                <w:sz w:val="24"/>
                <w:szCs w:val="24"/>
              </w:rPr>
            </w:pPr>
            <w:r w:rsidRPr="00811B84">
              <w:rPr>
                <w:szCs w:val="24"/>
                <w:lang w:val="en-GB"/>
              </w:rPr>
              <w:t>Research Methodology</w:t>
            </w:r>
          </w:p>
        </w:tc>
        <w:tc>
          <w:tcPr>
            <w:tcW w:w="3969" w:type="dxa"/>
          </w:tcPr>
          <w:p w:rsidR="00CE46B8" w:rsidRPr="007449A8" w:rsidRDefault="00CE46B8" w:rsidP="00604D25">
            <w:pPr>
              <w:spacing w:line="360" w:lineRule="auto"/>
              <w:ind w:right="-720"/>
              <w:rPr>
                <w:sz w:val="24"/>
                <w:szCs w:val="24"/>
              </w:rPr>
            </w:pPr>
            <w:r w:rsidRPr="00811B84">
              <w:rPr>
                <w:szCs w:val="24"/>
                <w:lang w:val="en-GB"/>
              </w:rPr>
              <w:t>Bournemouth University</w:t>
            </w:r>
            <w:r>
              <w:rPr>
                <w:szCs w:val="24"/>
                <w:lang w:val="en-GB"/>
              </w:rPr>
              <w:t>,</w:t>
            </w:r>
            <w:r w:rsidRPr="00811B84">
              <w:rPr>
                <w:szCs w:val="24"/>
                <w:lang w:val="en-GB"/>
              </w:rPr>
              <w:t xml:space="preserve"> UK</w:t>
            </w:r>
          </w:p>
        </w:tc>
      </w:tr>
      <w:tr w:rsidR="00CE46B8" w:rsidRPr="007449A8" w:rsidTr="00604D25">
        <w:tc>
          <w:tcPr>
            <w:tcW w:w="1384" w:type="dxa"/>
          </w:tcPr>
          <w:p w:rsidR="00CE46B8" w:rsidRPr="007449A8" w:rsidRDefault="00CE46B8" w:rsidP="00604D25">
            <w:pPr>
              <w:spacing w:line="360" w:lineRule="auto"/>
              <w:ind w:right="-720"/>
              <w:rPr>
                <w:sz w:val="24"/>
                <w:szCs w:val="24"/>
              </w:rPr>
            </w:pPr>
            <w:r w:rsidRPr="00811B84">
              <w:rPr>
                <w:szCs w:val="24"/>
                <w:lang w:val="en-GB"/>
              </w:rPr>
              <w:t>2007</w:t>
            </w:r>
          </w:p>
        </w:tc>
        <w:tc>
          <w:tcPr>
            <w:tcW w:w="3827" w:type="dxa"/>
          </w:tcPr>
          <w:p w:rsidR="00CE46B8" w:rsidRPr="007449A8" w:rsidRDefault="00CE46B8" w:rsidP="00604D25">
            <w:pPr>
              <w:spacing w:line="360" w:lineRule="auto"/>
              <w:ind w:right="-720"/>
              <w:rPr>
                <w:sz w:val="24"/>
                <w:szCs w:val="24"/>
              </w:rPr>
            </w:pPr>
            <w:r w:rsidRPr="00811B84">
              <w:rPr>
                <w:szCs w:val="24"/>
                <w:lang w:val="en-GB"/>
              </w:rPr>
              <w:t>Research Methodology</w:t>
            </w:r>
          </w:p>
        </w:tc>
        <w:tc>
          <w:tcPr>
            <w:tcW w:w="3969" w:type="dxa"/>
          </w:tcPr>
          <w:p w:rsidR="00CE46B8" w:rsidRPr="007449A8" w:rsidRDefault="00CE46B8" w:rsidP="00604D25">
            <w:pPr>
              <w:spacing w:line="360" w:lineRule="auto"/>
              <w:ind w:right="-720"/>
              <w:rPr>
                <w:sz w:val="24"/>
                <w:szCs w:val="24"/>
              </w:rPr>
            </w:pPr>
            <w:r w:rsidRPr="00811B84">
              <w:rPr>
                <w:szCs w:val="24"/>
                <w:lang w:val="en-GB"/>
              </w:rPr>
              <w:t>Aberdeen University, UK</w:t>
            </w:r>
          </w:p>
        </w:tc>
      </w:tr>
      <w:tr w:rsidR="00CE46B8" w:rsidRPr="007449A8" w:rsidTr="00604D25">
        <w:tc>
          <w:tcPr>
            <w:tcW w:w="1384" w:type="dxa"/>
          </w:tcPr>
          <w:p w:rsidR="00CE46B8" w:rsidRPr="00811B84" w:rsidRDefault="00CE46B8" w:rsidP="00604D25">
            <w:pPr>
              <w:spacing w:line="360" w:lineRule="auto"/>
              <w:ind w:right="-720"/>
              <w:rPr>
                <w:szCs w:val="24"/>
                <w:lang w:val="en-GB"/>
              </w:rPr>
            </w:pPr>
            <w:r w:rsidRPr="00811B84">
              <w:rPr>
                <w:bCs/>
                <w:szCs w:val="24"/>
                <w:lang w:val="en-GB"/>
              </w:rPr>
              <w:t>2002</w:t>
            </w:r>
          </w:p>
        </w:tc>
        <w:tc>
          <w:tcPr>
            <w:tcW w:w="3827" w:type="dxa"/>
          </w:tcPr>
          <w:p w:rsidR="00CE46B8" w:rsidRPr="00811B84" w:rsidRDefault="00CE46B8" w:rsidP="00604D25">
            <w:pPr>
              <w:spacing w:line="360" w:lineRule="auto"/>
              <w:ind w:right="-720"/>
              <w:rPr>
                <w:szCs w:val="24"/>
                <w:lang w:val="en-GB"/>
              </w:rPr>
            </w:pPr>
            <w:r w:rsidRPr="00811B84">
              <w:rPr>
                <w:bCs/>
                <w:szCs w:val="24"/>
                <w:lang w:val="en-GB"/>
              </w:rPr>
              <w:t>Proposal Writing</w:t>
            </w:r>
          </w:p>
        </w:tc>
        <w:tc>
          <w:tcPr>
            <w:tcW w:w="3969" w:type="dxa"/>
          </w:tcPr>
          <w:p w:rsidR="00CE46B8" w:rsidRDefault="00CE46B8" w:rsidP="00604D25">
            <w:pPr>
              <w:spacing w:line="360" w:lineRule="auto"/>
              <w:ind w:right="-720"/>
              <w:rPr>
                <w:bCs/>
                <w:szCs w:val="24"/>
                <w:lang w:val="en-GB"/>
              </w:rPr>
            </w:pPr>
            <w:r w:rsidRPr="00811B84">
              <w:rPr>
                <w:bCs/>
                <w:szCs w:val="24"/>
                <w:lang w:val="en-GB"/>
              </w:rPr>
              <w:t xml:space="preserve">Cosmic Education Training and </w:t>
            </w:r>
          </w:p>
          <w:p w:rsidR="00CE46B8" w:rsidRPr="00811B84" w:rsidRDefault="00CE46B8" w:rsidP="00604D25">
            <w:pPr>
              <w:spacing w:line="360" w:lineRule="auto"/>
              <w:ind w:right="-720"/>
              <w:rPr>
                <w:szCs w:val="24"/>
                <w:lang w:val="en-GB"/>
              </w:rPr>
            </w:pPr>
            <w:r w:rsidRPr="00811B84">
              <w:rPr>
                <w:bCs/>
                <w:szCs w:val="24"/>
                <w:lang w:val="en-GB"/>
              </w:rPr>
              <w:t>Research Academy, Nepal</w:t>
            </w:r>
          </w:p>
        </w:tc>
      </w:tr>
      <w:tr w:rsidR="00CE46B8" w:rsidRPr="007449A8" w:rsidTr="00604D25">
        <w:tc>
          <w:tcPr>
            <w:tcW w:w="1384" w:type="dxa"/>
          </w:tcPr>
          <w:p w:rsidR="00CE46B8" w:rsidRPr="00811B84" w:rsidRDefault="00CE46B8" w:rsidP="00604D25">
            <w:pPr>
              <w:spacing w:line="360" w:lineRule="auto"/>
              <w:ind w:right="-720"/>
              <w:rPr>
                <w:bCs/>
                <w:szCs w:val="24"/>
                <w:lang w:val="en-GB"/>
              </w:rPr>
            </w:pPr>
            <w:r w:rsidRPr="00811B84">
              <w:rPr>
                <w:bCs/>
                <w:szCs w:val="24"/>
                <w:lang w:val="en-GB"/>
              </w:rPr>
              <w:t>2002</w:t>
            </w:r>
          </w:p>
        </w:tc>
        <w:tc>
          <w:tcPr>
            <w:tcW w:w="3827" w:type="dxa"/>
          </w:tcPr>
          <w:p w:rsidR="00CE46B8" w:rsidRPr="00811B84" w:rsidRDefault="00CE46B8" w:rsidP="00604D25">
            <w:pPr>
              <w:spacing w:line="360" w:lineRule="auto"/>
              <w:ind w:right="-720"/>
              <w:rPr>
                <w:bCs/>
                <w:szCs w:val="24"/>
                <w:lang w:val="en-GB"/>
              </w:rPr>
            </w:pPr>
            <w:r w:rsidRPr="00811B84">
              <w:rPr>
                <w:bCs/>
                <w:szCs w:val="24"/>
                <w:lang w:val="en-GB"/>
              </w:rPr>
              <w:t>Conflict Management</w:t>
            </w:r>
          </w:p>
        </w:tc>
        <w:tc>
          <w:tcPr>
            <w:tcW w:w="3969" w:type="dxa"/>
          </w:tcPr>
          <w:p w:rsidR="00CE46B8" w:rsidRDefault="00CE46B8" w:rsidP="00604D25">
            <w:pPr>
              <w:spacing w:line="360" w:lineRule="auto"/>
              <w:ind w:right="-720"/>
              <w:rPr>
                <w:bCs/>
                <w:szCs w:val="24"/>
                <w:lang w:val="en-GB"/>
              </w:rPr>
            </w:pPr>
            <w:r w:rsidRPr="00811B84">
              <w:rPr>
                <w:bCs/>
                <w:szCs w:val="24"/>
                <w:lang w:val="en-GB"/>
              </w:rPr>
              <w:t xml:space="preserve">Active Academy College, </w:t>
            </w:r>
          </w:p>
          <w:p w:rsidR="00CE46B8" w:rsidRPr="00811B84" w:rsidRDefault="00CE46B8" w:rsidP="00604D25">
            <w:pPr>
              <w:spacing w:line="360" w:lineRule="auto"/>
              <w:ind w:right="-720"/>
              <w:rPr>
                <w:bCs/>
                <w:szCs w:val="24"/>
                <w:lang w:val="en-GB"/>
              </w:rPr>
            </w:pPr>
            <w:r w:rsidRPr="00811B84">
              <w:rPr>
                <w:bCs/>
                <w:szCs w:val="24"/>
                <w:lang w:val="en-GB"/>
              </w:rPr>
              <w:t xml:space="preserve">Kathmandu, Nepal, </w:t>
            </w:r>
          </w:p>
        </w:tc>
      </w:tr>
      <w:tr w:rsidR="00CE46B8" w:rsidRPr="007449A8" w:rsidTr="00604D25">
        <w:tc>
          <w:tcPr>
            <w:tcW w:w="1384" w:type="dxa"/>
          </w:tcPr>
          <w:p w:rsidR="00CE46B8" w:rsidRPr="007449A8" w:rsidRDefault="00CE46B8" w:rsidP="00604D25">
            <w:pPr>
              <w:spacing w:line="360" w:lineRule="auto"/>
              <w:ind w:right="-720"/>
              <w:rPr>
                <w:szCs w:val="24"/>
                <w:lang w:val="en-GB"/>
              </w:rPr>
            </w:pPr>
            <w:r w:rsidRPr="00811B84">
              <w:rPr>
                <w:bCs/>
                <w:szCs w:val="24"/>
                <w:lang w:val="en-GB"/>
              </w:rPr>
              <w:t>2000</w:t>
            </w:r>
          </w:p>
        </w:tc>
        <w:tc>
          <w:tcPr>
            <w:tcW w:w="3827" w:type="dxa"/>
          </w:tcPr>
          <w:p w:rsidR="00CE46B8" w:rsidRPr="00811B84" w:rsidRDefault="00CE46B8" w:rsidP="00604D25">
            <w:pPr>
              <w:spacing w:line="360" w:lineRule="auto"/>
              <w:ind w:right="-720"/>
              <w:rPr>
                <w:bCs/>
                <w:szCs w:val="24"/>
                <w:lang w:val="en-GB"/>
              </w:rPr>
            </w:pPr>
            <w:r>
              <w:rPr>
                <w:bCs/>
                <w:szCs w:val="24"/>
                <w:lang w:val="en-GB"/>
              </w:rPr>
              <w:t>Advanced English (Writing)</w:t>
            </w:r>
            <w:r w:rsidRPr="00811B84">
              <w:rPr>
                <w:bCs/>
                <w:szCs w:val="24"/>
                <w:lang w:val="en-GB"/>
              </w:rPr>
              <w:t xml:space="preserve"> </w:t>
            </w:r>
          </w:p>
          <w:p w:rsidR="00CE46B8" w:rsidRPr="007449A8" w:rsidRDefault="00CE46B8" w:rsidP="00604D25">
            <w:pPr>
              <w:spacing w:line="360" w:lineRule="auto"/>
              <w:ind w:right="-720"/>
              <w:rPr>
                <w:szCs w:val="24"/>
                <w:lang w:val="en-GB"/>
              </w:rPr>
            </w:pPr>
            <w:r w:rsidRPr="00811B84">
              <w:rPr>
                <w:szCs w:val="24"/>
                <w:lang w:val="en-GB"/>
              </w:rPr>
              <w:tab/>
              <w:t xml:space="preserve"> </w:t>
            </w:r>
          </w:p>
        </w:tc>
        <w:tc>
          <w:tcPr>
            <w:tcW w:w="3969" w:type="dxa"/>
          </w:tcPr>
          <w:p w:rsidR="00CE46B8" w:rsidRDefault="00CE46B8" w:rsidP="00604D25">
            <w:pPr>
              <w:spacing w:line="360" w:lineRule="auto"/>
              <w:ind w:right="-720"/>
              <w:rPr>
                <w:bCs/>
                <w:szCs w:val="24"/>
                <w:lang w:val="en-GB"/>
              </w:rPr>
            </w:pPr>
            <w:r w:rsidRPr="00811B84">
              <w:rPr>
                <w:bCs/>
                <w:szCs w:val="24"/>
                <w:lang w:val="en-GB"/>
              </w:rPr>
              <w:t xml:space="preserve">Campus of International </w:t>
            </w:r>
          </w:p>
          <w:p w:rsidR="00CE46B8" w:rsidRPr="00811B84" w:rsidRDefault="00CE46B8" w:rsidP="00604D25">
            <w:pPr>
              <w:spacing w:line="360" w:lineRule="auto"/>
              <w:ind w:right="-720"/>
              <w:rPr>
                <w:bCs/>
                <w:szCs w:val="24"/>
                <w:lang w:val="en-GB"/>
              </w:rPr>
            </w:pPr>
            <w:r w:rsidRPr="00811B84">
              <w:rPr>
                <w:bCs/>
                <w:szCs w:val="24"/>
                <w:lang w:val="en-GB"/>
              </w:rPr>
              <w:t xml:space="preserve">Languages, TU, Nepal, </w:t>
            </w:r>
          </w:p>
        </w:tc>
      </w:tr>
      <w:tr w:rsidR="00CE46B8" w:rsidRPr="007449A8" w:rsidTr="00604D25">
        <w:tc>
          <w:tcPr>
            <w:tcW w:w="1384" w:type="dxa"/>
          </w:tcPr>
          <w:p w:rsidR="00CE46B8" w:rsidRDefault="00CE46B8" w:rsidP="00604D25">
            <w:pPr>
              <w:spacing w:line="360" w:lineRule="auto"/>
              <w:ind w:right="-720"/>
              <w:rPr>
                <w:bCs/>
                <w:szCs w:val="24"/>
                <w:lang w:val="en-GB"/>
              </w:rPr>
            </w:pPr>
            <w:r>
              <w:rPr>
                <w:bCs/>
                <w:szCs w:val="24"/>
                <w:lang w:val="en-GB"/>
              </w:rPr>
              <w:t>2000</w:t>
            </w:r>
          </w:p>
        </w:tc>
        <w:tc>
          <w:tcPr>
            <w:tcW w:w="3827" w:type="dxa"/>
          </w:tcPr>
          <w:p w:rsidR="00CE46B8" w:rsidRPr="00811B84" w:rsidRDefault="00CE46B8" w:rsidP="00604D25">
            <w:pPr>
              <w:spacing w:line="360" w:lineRule="auto"/>
              <w:ind w:right="-720"/>
              <w:rPr>
                <w:bCs/>
                <w:szCs w:val="24"/>
                <w:lang w:val="en-GB"/>
              </w:rPr>
            </w:pPr>
            <w:r w:rsidRPr="00811B84">
              <w:rPr>
                <w:szCs w:val="24"/>
                <w:lang w:val="en-GB"/>
              </w:rPr>
              <w:t>Research Methodology</w:t>
            </w:r>
          </w:p>
        </w:tc>
        <w:tc>
          <w:tcPr>
            <w:tcW w:w="3969" w:type="dxa"/>
          </w:tcPr>
          <w:p w:rsidR="00CE46B8" w:rsidRPr="00811B84" w:rsidRDefault="00CE46B8" w:rsidP="00604D25">
            <w:pPr>
              <w:spacing w:line="360" w:lineRule="auto"/>
              <w:ind w:right="-720"/>
              <w:rPr>
                <w:bCs/>
                <w:szCs w:val="24"/>
                <w:lang w:val="en-GB"/>
              </w:rPr>
            </w:pPr>
            <w:proofErr w:type="spellStart"/>
            <w:r w:rsidRPr="00811B84">
              <w:rPr>
                <w:szCs w:val="24"/>
                <w:lang w:val="en-GB"/>
              </w:rPr>
              <w:t>Tr</w:t>
            </w:r>
            <w:r>
              <w:rPr>
                <w:szCs w:val="24"/>
                <w:lang w:val="en-GB"/>
              </w:rPr>
              <w:t>ibhuvan</w:t>
            </w:r>
            <w:proofErr w:type="spellEnd"/>
            <w:r>
              <w:rPr>
                <w:szCs w:val="24"/>
                <w:lang w:val="en-GB"/>
              </w:rPr>
              <w:t xml:space="preserve"> University, Nepal</w:t>
            </w:r>
          </w:p>
        </w:tc>
      </w:tr>
    </w:tbl>
    <w:p w:rsidR="00CE46B8" w:rsidRDefault="00CE46B8" w:rsidP="00900BAF">
      <w:pPr>
        <w:spacing w:line="276" w:lineRule="auto"/>
        <w:ind w:right="-720"/>
        <w:rPr>
          <w:b/>
          <w:szCs w:val="24"/>
        </w:rPr>
      </w:pPr>
    </w:p>
    <w:p w:rsidR="00CE46B8" w:rsidRDefault="00CE46B8" w:rsidP="00900BAF">
      <w:pPr>
        <w:spacing w:line="276" w:lineRule="auto"/>
        <w:ind w:right="-720"/>
        <w:rPr>
          <w:b/>
          <w:szCs w:val="24"/>
        </w:rPr>
      </w:pPr>
    </w:p>
    <w:p w:rsidR="00CE46B8" w:rsidRDefault="00CE46B8" w:rsidP="00900BAF">
      <w:pPr>
        <w:spacing w:line="276" w:lineRule="auto"/>
        <w:ind w:right="-720"/>
        <w:rPr>
          <w:b/>
          <w:szCs w:val="24"/>
        </w:rPr>
      </w:pPr>
    </w:p>
    <w:p w:rsidR="00CE46B8" w:rsidRDefault="00CE46B8" w:rsidP="00900BAF">
      <w:pPr>
        <w:spacing w:line="276" w:lineRule="auto"/>
        <w:ind w:right="-720"/>
        <w:rPr>
          <w:b/>
          <w:szCs w:val="24"/>
        </w:rPr>
      </w:pPr>
    </w:p>
    <w:p w:rsidR="00CE46B8" w:rsidRDefault="00CE46B8" w:rsidP="00900BAF">
      <w:pPr>
        <w:spacing w:line="276" w:lineRule="auto"/>
        <w:ind w:right="-720"/>
        <w:rPr>
          <w:b/>
          <w:szCs w:val="24"/>
        </w:rPr>
      </w:pPr>
    </w:p>
    <w:p w:rsidR="00D9044D" w:rsidRDefault="0045796F" w:rsidP="00900BAF">
      <w:pPr>
        <w:spacing w:line="276" w:lineRule="auto"/>
        <w:ind w:right="-720"/>
        <w:rPr>
          <w:b/>
          <w:szCs w:val="24"/>
        </w:rPr>
      </w:pPr>
      <w:r>
        <w:rPr>
          <w:b/>
          <w:szCs w:val="24"/>
        </w:rPr>
        <w:lastRenderedPageBreak/>
        <w:t>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0"/>
      </w:tblGrid>
      <w:tr w:rsidR="00F55D81" w:rsidTr="00A5233E">
        <w:tc>
          <w:tcPr>
            <w:tcW w:w="2235" w:type="dxa"/>
          </w:tcPr>
          <w:p w:rsidR="00F55D81" w:rsidRPr="00A5233E" w:rsidRDefault="0075115C" w:rsidP="00A5233E">
            <w:pPr>
              <w:spacing w:line="360" w:lineRule="auto"/>
              <w:ind w:right="-720"/>
              <w:rPr>
                <w:szCs w:val="24"/>
              </w:rPr>
            </w:pPr>
            <w:r w:rsidRPr="00A5233E">
              <w:rPr>
                <w:szCs w:val="24"/>
              </w:rPr>
              <w:t xml:space="preserve">July, </w:t>
            </w:r>
            <w:r w:rsidR="00F55D81" w:rsidRPr="00A5233E">
              <w:rPr>
                <w:szCs w:val="24"/>
              </w:rPr>
              <w:t>2019-present</w:t>
            </w:r>
          </w:p>
        </w:tc>
        <w:tc>
          <w:tcPr>
            <w:tcW w:w="7010" w:type="dxa"/>
          </w:tcPr>
          <w:p w:rsidR="0075115C" w:rsidRDefault="00F55D81" w:rsidP="00A5233E">
            <w:pPr>
              <w:spacing w:line="360" w:lineRule="auto"/>
              <w:ind w:right="-720"/>
              <w:rPr>
                <w:szCs w:val="24"/>
              </w:rPr>
            </w:pPr>
            <w:r>
              <w:rPr>
                <w:szCs w:val="24"/>
              </w:rPr>
              <w:t>Postdoctoral F</w:t>
            </w:r>
            <w:r w:rsidRPr="00F55D81">
              <w:rPr>
                <w:szCs w:val="24"/>
              </w:rPr>
              <w:t xml:space="preserve">ellow, </w:t>
            </w:r>
            <w:r>
              <w:rPr>
                <w:szCs w:val="24"/>
              </w:rPr>
              <w:t>Global Health Equity Scholars Program</w:t>
            </w:r>
            <w:r w:rsidR="0075115C">
              <w:rPr>
                <w:szCs w:val="24"/>
              </w:rPr>
              <w:t xml:space="preserve">, </w:t>
            </w:r>
          </w:p>
          <w:p w:rsidR="00F55D81" w:rsidRPr="00A5233E" w:rsidRDefault="00F55D81" w:rsidP="00A5233E">
            <w:pPr>
              <w:spacing w:line="360" w:lineRule="auto"/>
              <w:ind w:right="-720"/>
              <w:rPr>
                <w:szCs w:val="24"/>
              </w:rPr>
            </w:pPr>
            <w:r w:rsidRPr="00F55D81">
              <w:rPr>
                <w:szCs w:val="24"/>
              </w:rPr>
              <w:t>Institute for</w:t>
            </w:r>
            <w:r w:rsidR="0075115C">
              <w:rPr>
                <w:szCs w:val="24"/>
              </w:rPr>
              <w:t xml:space="preserve"> social and En</w:t>
            </w:r>
            <w:r w:rsidRPr="00F55D81">
              <w:rPr>
                <w:szCs w:val="24"/>
              </w:rPr>
              <w:t>vironmental Research-Nepa</w:t>
            </w:r>
            <w:r w:rsidR="0075115C">
              <w:rPr>
                <w:szCs w:val="24"/>
              </w:rPr>
              <w:t>l &amp; School of Public HEAL Health, UC Berkeley, USA.</w:t>
            </w:r>
          </w:p>
        </w:tc>
      </w:tr>
      <w:tr w:rsidR="00F55D81" w:rsidTr="00A5233E">
        <w:tc>
          <w:tcPr>
            <w:tcW w:w="2235" w:type="dxa"/>
          </w:tcPr>
          <w:p w:rsidR="00F55D81" w:rsidRPr="00A5233E" w:rsidRDefault="00A5233E" w:rsidP="00A5233E">
            <w:pPr>
              <w:spacing w:line="360" w:lineRule="auto"/>
              <w:ind w:right="-720"/>
              <w:rPr>
                <w:szCs w:val="24"/>
              </w:rPr>
            </w:pPr>
            <w:r>
              <w:rPr>
                <w:szCs w:val="24"/>
              </w:rPr>
              <w:t>Jan.</w:t>
            </w:r>
            <w:r w:rsidR="0075115C" w:rsidRPr="00A5233E">
              <w:rPr>
                <w:szCs w:val="24"/>
              </w:rPr>
              <w:t>2016-June, 2019</w:t>
            </w:r>
          </w:p>
        </w:tc>
        <w:tc>
          <w:tcPr>
            <w:tcW w:w="7010" w:type="dxa"/>
          </w:tcPr>
          <w:p w:rsidR="00F55D81" w:rsidRDefault="0075115C" w:rsidP="00A5233E">
            <w:pPr>
              <w:spacing w:line="360" w:lineRule="auto"/>
              <w:ind w:right="-720"/>
              <w:rPr>
                <w:b/>
                <w:szCs w:val="24"/>
              </w:rPr>
            </w:pPr>
            <w:r w:rsidRPr="0075115C">
              <w:rPr>
                <w:szCs w:val="24"/>
              </w:rPr>
              <w:t>Team Leader</w:t>
            </w:r>
            <w:r w:rsidRPr="0075115C">
              <w:rPr>
                <w:szCs w:val="24"/>
                <w:lang w:val="en-GB"/>
              </w:rPr>
              <w:t>, Green Tara Nepal</w:t>
            </w:r>
            <w:r>
              <w:rPr>
                <w:i/>
                <w:szCs w:val="24"/>
                <w:lang w:val="en-GB"/>
              </w:rPr>
              <w:t>.</w:t>
            </w:r>
          </w:p>
        </w:tc>
      </w:tr>
      <w:tr w:rsidR="00F55D81" w:rsidTr="00A5233E">
        <w:tc>
          <w:tcPr>
            <w:tcW w:w="2235" w:type="dxa"/>
          </w:tcPr>
          <w:p w:rsidR="00F55D81" w:rsidRPr="00A5233E" w:rsidRDefault="0075115C" w:rsidP="00A5233E">
            <w:pPr>
              <w:spacing w:line="360" w:lineRule="auto"/>
              <w:ind w:right="-720"/>
              <w:rPr>
                <w:szCs w:val="24"/>
              </w:rPr>
            </w:pPr>
            <w:r w:rsidRPr="00A5233E">
              <w:rPr>
                <w:szCs w:val="24"/>
              </w:rPr>
              <w:t>Sep.2012-Dec.2015</w:t>
            </w:r>
          </w:p>
        </w:tc>
        <w:tc>
          <w:tcPr>
            <w:tcW w:w="7010" w:type="dxa"/>
          </w:tcPr>
          <w:p w:rsidR="00F55D81" w:rsidRPr="0075115C" w:rsidRDefault="0075115C" w:rsidP="00A5233E">
            <w:pPr>
              <w:spacing w:line="360" w:lineRule="auto"/>
              <w:ind w:right="-720"/>
              <w:rPr>
                <w:b/>
                <w:szCs w:val="24"/>
              </w:rPr>
            </w:pPr>
            <w:r w:rsidRPr="0075115C">
              <w:t>Lecturer of Public Health</w:t>
            </w:r>
            <w:r w:rsidRPr="0075115C">
              <w:rPr>
                <w:b/>
              </w:rPr>
              <w:t xml:space="preserve">, </w:t>
            </w:r>
            <w:r w:rsidRPr="0075115C">
              <w:t xml:space="preserve">St. Patrick's International College, UK, </w:t>
            </w:r>
          </w:p>
        </w:tc>
      </w:tr>
      <w:tr w:rsidR="00F55D81" w:rsidTr="00A5233E">
        <w:tc>
          <w:tcPr>
            <w:tcW w:w="2235" w:type="dxa"/>
          </w:tcPr>
          <w:p w:rsidR="00F55D81" w:rsidRPr="00A5233E" w:rsidRDefault="0075115C" w:rsidP="00A5233E">
            <w:pPr>
              <w:spacing w:line="360" w:lineRule="auto"/>
              <w:ind w:right="-720"/>
              <w:rPr>
                <w:szCs w:val="24"/>
              </w:rPr>
            </w:pPr>
            <w:r w:rsidRPr="00A5233E">
              <w:rPr>
                <w:szCs w:val="24"/>
              </w:rPr>
              <w:t>May 2011-Aug.2012</w:t>
            </w:r>
          </w:p>
        </w:tc>
        <w:tc>
          <w:tcPr>
            <w:tcW w:w="7010" w:type="dxa"/>
          </w:tcPr>
          <w:p w:rsidR="00F55D81" w:rsidRPr="0075115C" w:rsidRDefault="0075115C" w:rsidP="00A5233E">
            <w:pPr>
              <w:spacing w:line="360" w:lineRule="auto"/>
            </w:pPr>
            <w:r w:rsidRPr="0075115C">
              <w:t xml:space="preserve">Researcher, Bournemouth University, Bournemouth, UK </w:t>
            </w:r>
          </w:p>
        </w:tc>
      </w:tr>
      <w:tr w:rsidR="00F55D81" w:rsidTr="00A5233E">
        <w:tc>
          <w:tcPr>
            <w:tcW w:w="2235" w:type="dxa"/>
          </w:tcPr>
          <w:p w:rsidR="00F55D81" w:rsidRPr="00A5233E" w:rsidRDefault="0075115C" w:rsidP="00A5233E">
            <w:pPr>
              <w:spacing w:line="360" w:lineRule="auto"/>
              <w:ind w:right="-720"/>
              <w:rPr>
                <w:szCs w:val="24"/>
              </w:rPr>
            </w:pPr>
            <w:r w:rsidRPr="00A5233E">
              <w:rPr>
                <w:szCs w:val="24"/>
                <w:lang w:val="en-GB"/>
              </w:rPr>
              <w:t>Oct. 2008-Sept. 2009</w:t>
            </w:r>
          </w:p>
        </w:tc>
        <w:tc>
          <w:tcPr>
            <w:tcW w:w="7010" w:type="dxa"/>
          </w:tcPr>
          <w:p w:rsidR="00F55D81" w:rsidRPr="0075115C" w:rsidRDefault="0075115C" w:rsidP="00A5233E">
            <w:pPr>
              <w:spacing w:line="360" w:lineRule="auto"/>
              <w:ind w:right="-720"/>
              <w:rPr>
                <w:b/>
                <w:szCs w:val="24"/>
              </w:rPr>
            </w:pPr>
            <w:r w:rsidRPr="0075115C">
              <w:rPr>
                <w:szCs w:val="24"/>
                <w:lang w:val="en-GB"/>
              </w:rPr>
              <w:t xml:space="preserve">Research Officer, Cardiac Research, NHS Grampian, Aberdeen, UK, </w:t>
            </w:r>
          </w:p>
        </w:tc>
      </w:tr>
      <w:tr w:rsidR="00F55D81" w:rsidTr="00A5233E">
        <w:tc>
          <w:tcPr>
            <w:tcW w:w="2235" w:type="dxa"/>
          </w:tcPr>
          <w:p w:rsidR="00F55D81" w:rsidRPr="00A5233E" w:rsidRDefault="0075115C" w:rsidP="00A5233E">
            <w:pPr>
              <w:spacing w:line="360" w:lineRule="auto"/>
              <w:ind w:right="-720"/>
              <w:rPr>
                <w:szCs w:val="24"/>
              </w:rPr>
            </w:pPr>
            <w:r w:rsidRPr="00A5233E">
              <w:rPr>
                <w:szCs w:val="24"/>
              </w:rPr>
              <w:t>Aug. 2002-Jul.2006</w:t>
            </w:r>
          </w:p>
        </w:tc>
        <w:tc>
          <w:tcPr>
            <w:tcW w:w="7010" w:type="dxa"/>
          </w:tcPr>
          <w:p w:rsidR="00F55D81" w:rsidRPr="0075115C" w:rsidRDefault="0075115C" w:rsidP="00A5233E">
            <w:pPr>
              <w:tabs>
                <w:tab w:val="right" w:pos="8640"/>
              </w:tabs>
              <w:spacing w:line="360" w:lineRule="auto"/>
              <w:rPr>
                <w:szCs w:val="24"/>
              </w:rPr>
            </w:pPr>
            <w:r w:rsidRPr="0075115C">
              <w:rPr>
                <w:szCs w:val="24"/>
              </w:rPr>
              <w:t>Lecturer of Population, Health</w:t>
            </w:r>
            <w:r w:rsidRPr="0075115C">
              <w:rPr>
                <w:b/>
                <w:szCs w:val="24"/>
              </w:rPr>
              <w:t xml:space="preserve"> </w:t>
            </w:r>
            <w:r w:rsidRPr="0075115C">
              <w:rPr>
                <w:szCs w:val="24"/>
              </w:rPr>
              <w:t xml:space="preserve">&amp; Environment, </w:t>
            </w:r>
            <w:proofErr w:type="spellStart"/>
            <w:r w:rsidRPr="0075115C">
              <w:rPr>
                <w:bCs/>
                <w:szCs w:val="24"/>
                <w:lang w:val="en-GB"/>
              </w:rPr>
              <w:t>Manamohan</w:t>
            </w:r>
            <w:proofErr w:type="spellEnd"/>
            <w:r w:rsidRPr="0075115C">
              <w:rPr>
                <w:bCs/>
                <w:szCs w:val="24"/>
                <w:lang w:val="en-GB"/>
              </w:rPr>
              <w:t xml:space="preserve"> Memorial College and </w:t>
            </w:r>
            <w:proofErr w:type="spellStart"/>
            <w:r w:rsidRPr="0075115C">
              <w:rPr>
                <w:bCs/>
                <w:szCs w:val="24"/>
                <w:lang w:val="en-GB"/>
              </w:rPr>
              <w:t>Janamaitri</w:t>
            </w:r>
            <w:proofErr w:type="spellEnd"/>
            <w:r w:rsidRPr="0075115C">
              <w:rPr>
                <w:bCs/>
                <w:szCs w:val="24"/>
                <w:lang w:val="en-GB"/>
              </w:rPr>
              <w:t xml:space="preserve"> Multiple Campus</w:t>
            </w:r>
            <w:r w:rsidRPr="0075115C">
              <w:rPr>
                <w:szCs w:val="24"/>
              </w:rPr>
              <w:t xml:space="preserve">, Kathmandu, Nepal </w:t>
            </w:r>
          </w:p>
        </w:tc>
      </w:tr>
      <w:tr w:rsidR="00F55D81" w:rsidTr="00A5233E">
        <w:tc>
          <w:tcPr>
            <w:tcW w:w="2235" w:type="dxa"/>
          </w:tcPr>
          <w:p w:rsidR="00F55D81" w:rsidRPr="00A5233E" w:rsidRDefault="0075115C" w:rsidP="00A5233E">
            <w:pPr>
              <w:spacing w:line="360" w:lineRule="auto"/>
              <w:ind w:right="-720"/>
              <w:rPr>
                <w:b/>
                <w:szCs w:val="24"/>
              </w:rPr>
            </w:pPr>
            <w:r w:rsidRPr="00A5233E">
              <w:rPr>
                <w:szCs w:val="24"/>
                <w:lang w:val="en-GB"/>
              </w:rPr>
              <w:t xml:space="preserve">Jun. </w:t>
            </w:r>
            <w:r w:rsidR="00A5233E" w:rsidRPr="00A5233E">
              <w:rPr>
                <w:szCs w:val="24"/>
                <w:lang w:val="en-GB"/>
              </w:rPr>
              <w:t>2001</w:t>
            </w:r>
            <w:r w:rsidRPr="00A5233E">
              <w:rPr>
                <w:szCs w:val="24"/>
                <w:lang w:val="en-GB"/>
              </w:rPr>
              <w:t>-Jul. 200</w:t>
            </w:r>
            <w:r w:rsidR="00A5233E" w:rsidRPr="00A5233E">
              <w:rPr>
                <w:szCs w:val="24"/>
                <w:lang w:val="en-GB"/>
              </w:rPr>
              <w:t>2</w:t>
            </w:r>
          </w:p>
        </w:tc>
        <w:tc>
          <w:tcPr>
            <w:tcW w:w="7010" w:type="dxa"/>
          </w:tcPr>
          <w:p w:rsidR="00F55D81" w:rsidRPr="00A5233E" w:rsidRDefault="0075115C" w:rsidP="00A5233E">
            <w:pPr>
              <w:spacing w:line="360" w:lineRule="auto"/>
              <w:ind w:right="-720"/>
              <w:rPr>
                <w:b/>
                <w:szCs w:val="24"/>
              </w:rPr>
            </w:pPr>
            <w:r w:rsidRPr="00A5233E">
              <w:rPr>
                <w:szCs w:val="24"/>
                <w:lang w:val="en-GB"/>
              </w:rPr>
              <w:t xml:space="preserve">Research Officer, EASTAP/Conserve Nepal, </w:t>
            </w:r>
          </w:p>
        </w:tc>
      </w:tr>
      <w:tr w:rsidR="00F55D81" w:rsidTr="00A5233E">
        <w:tc>
          <w:tcPr>
            <w:tcW w:w="2235" w:type="dxa"/>
          </w:tcPr>
          <w:p w:rsidR="00F55D81" w:rsidRPr="00A5233E" w:rsidRDefault="0075115C" w:rsidP="00A5233E">
            <w:pPr>
              <w:spacing w:line="360" w:lineRule="auto"/>
              <w:ind w:right="-720"/>
              <w:rPr>
                <w:b/>
                <w:szCs w:val="24"/>
              </w:rPr>
            </w:pPr>
            <w:r w:rsidRPr="00A5233E">
              <w:rPr>
                <w:bCs/>
                <w:szCs w:val="24"/>
                <w:lang w:val="en-GB"/>
              </w:rPr>
              <w:t>Apr. 2001-May.2001</w:t>
            </w:r>
          </w:p>
        </w:tc>
        <w:tc>
          <w:tcPr>
            <w:tcW w:w="7010" w:type="dxa"/>
          </w:tcPr>
          <w:p w:rsidR="00A5233E" w:rsidRDefault="0075115C" w:rsidP="00A5233E">
            <w:pPr>
              <w:spacing w:line="360" w:lineRule="auto"/>
              <w:ind w:right="-720"/>
              <w:rPr>
                <w:bCs/>
                <w:szCs w:val="24"/>
                <w:lang w:val="en-GB"/>
              </w:rPr>
            </w:pPr>
            <w:r w:rsidRPr="00A5233E">
              <w:rPr>
                <w:szCs w:val="24"/>
              </w:rPr>
              <w:t xml:space="preserve">Research Assistant, </w:t>
            </w:r>
            <w:r w:rsidRPr="00A5233E">
              <w:rPr>
                <w:bCs/>
                <w:szCs w:val="24"/>
                <w:lang w:val="en-GB"/>
              </w:rPr>
              <w:t xml:space="preserve">CDPS, </w:t>
            </w:r>
            <w:proofErr w:type="spellStart"/>
            <w:r w:rsidRPr="00A5233E">
              <w:rPr>
                <w:bCs/>
                <w:szCs w:val="24"/>
                <w:lang w:val="en-GB"/>
              </w:rPr>
              <w:t>Tribhuvan</w:t>
            </w:r>
            <w:proofErr w:type="spellEnd"/>
            <w:r w:rsidRPr="00A5233E">
              <w:rPr>
                <w:bCs/>
                <w:szCs w:val="24"/>
                <w:lang w:val="en-GB"/>
              </w:rPr>
              <w:t xml:space="preserve"> University, Nepal and </w:t>
            </w:r>
          </w:p>
          <w:p w:rsidR="00F55D81" w:rsidRPr="00A5233E" w:rsidRDefault="0075115C" w:rsidP="00A5233E">
            <w:pPr>
              <w:spacing w:line="360" w:lineRule="auto"/>
              <w:ind w:right="-720"/>
              <w:rPr>
                <w:b/>
                <w:szCs w:val="24"/>
              </w:rPr>
            </w:pPr>
            <w:r w:rsidRPr="00A5233E">
              <w:rPr>
                <w:bCs/>
                <w:szCs w:val="24"/>
                <w:lang w:val="en-GB"/>
              </w:rPr>
              <w:t xml:space="preserve">Research Triangle Institute, University of North Carolina, USA, </w:t>
            </w:r>
          </w:p>
        </w:tc>
      </w:tr>
    </w:tbl>
    <w:p w:rsidR="007449A8" w:rsidRDefault="007449A8" w:rsidP="00A65C11">
      <w:pPr>
        <w:spacing w:line="276" w:lineRule="auto"/>
        <w:ind w:right="-720"/>
        <w:rPr>
          <w:b/>
          <w:szCs w:val="24"/>
        </w:rPr>
      </w:pPr>
    </w:p>
    <w:p w:rsidR="00A65C11" w:rsidRDefault="002926D9" w:rsidP="00A65C11">
      <w:pPr>
        <w:spacing w:line="276" w:lineRule="auto"/>
        <w:ind w:right="-720"/>
        <w:rPr>
          <w:b/>
          <w:bCs/>
          <w:szCs w:val="24"/>
          <w:lang w:val="en-GB"/>
        </w:rPr>
      </w:pPr>
      <w:r>
        <w:rPr>
          <w:b/>
          <w:bCs/>
          <w:szCs w:val="24"/>
          <w:lang w:val="en-GB"/>
        </w:rPr>
        <w:t>Publication</w:t>
      </w:r>
    </w:p>
    <w:p w:rsidR="006A67FD" w:rsidRDefault="006A67FD" w:rsidP="006A67FD">
      <w:pPr>
        <w:spacing w:line="276" w:lineRule="auto"/>
        <w:ind w:right="-720"/>
      </w:pPr>
      <w:r w:rsidRPr="00237329">
        <w:rPr>
          <w:b/>
        </w:rPr>
        <w:t>Adhikary P</w:t>
      </w:r>
      <w:r>
        <w:rPr>
          <w:b/>
        </w:rPr>
        <w:t xml:space="preserve"> </w:t>
      </w:r>
      <w:r>
        <w:t xml:space="preserve">and van </w:t>
      </w:r>
      <w:proofErr w:type="spellStart"/>
      <w:r>
        <w:t>Teijlingen</w:t>
      </w:r>
      <w:proofErr w:type="spellEnd"/>
      <w:r>
        <w:t xml:space="preserve"> E (</w:t>
      </w:r>
      <w:proofErr w:type="spellStart"/>
      <w:r>
        <w:t>nd</w:t>
      </w:r>
      <w:proofErr w:type="spellEnd"/>
      <w:r>
        <w:t>). A qualitative exploration of the support networks in the</w:t>
      </w:r>
    </w:p>
    <w:p w:rsidR="00B72B4A" w:rsidRDefault="006A67FD" w:rsidP="006A67FD">
      <w:pPr>
        <w:spacing w:line="276" w:lineRule="auto"/>
        <w:ind w:left="720" w:right="-720" w:firstLine="60"/>
      </w:pPr>
      <w:r>
        <w:t xml:space="preserve">Middle East &amp; Malaysia: reflections based on Nepali returnee migrants’ experiences. </w:t>
      </w:r>
      <w:r w:rsidR="00B72B4A">
        <w:t xml:space="preserve">Paper submitted in the </w:t>
      </w:r>
      <w:r w:rsidR="00B72B4A" w:rsidRPr="008D2697">
        <w:rPr>
          <w:i/>
        </w:rPr>
        <w:t>International</w:t>
      </w:r>
      <w:r w:rsidR="00B72B4A">
        <w:t xml:space="preserve"> </w:t>
      </w:r>
      <w:r w:rsidR="00B72B4A" w:rsidRPr="00B72B4A">
        <w:rPr>
          <w:i/>
        </w:rPr>
        <w:t>Journal of Occupational Safety and Health</w:t>
      </w:r>
      <w:r w:rsidR="00B72B4A">
        <w:t xml:space="preserve">. </w:t>
      </w:r>
    </w:p>
    <w:p w:rsidR="00942055" w:rsidRDefault="00942055" w:rsidP="00942055">
      <w:pPr>
        <w:spacing w:line="276" w:lineRule="auto"/>
        <w:ind w:right="-720"/>
      </w:pPr>
      <w:proofErr w:type="spellStart"/>
      <w:r>
        <w:t>Aryal</w:t>
      </w:r>
      <w:proofErr w:type="spellEnd"/>
      <w:r>
        <w:t xml:space="preserve"> N, van </w:t>
      </w:r>
      <w:proofErr w:type="spellStart"/>
      <w:r>
        <w:t>Teijlingen</w:t>
      </w:r>
      <w:proofErr w:type="spellEnd"/>
      <w:r>
        <w:t xml:space="preserve"> E, </w:t>
      </w:r>
      <w:proofErr w:type="spellStart"/>
      <w:r>
        <w:t>Simkhada</w:t>
      </w:r>
      <w:proofErr w:type="spellEnd"/>
      <w:r>
        <w:t xml:space="preserve">, P and </w:t>
      </w:r>
      <w:r w:rsidRPr="00237329">
        <w:rPr>
          <w:b/>
        </w:rPr>
        <w:t>Adhikary P</w:t>
      </w:r>
      <w:r>
        <w:rPr>
          <w:b/>
        </w:rPr>
        <w:t>,</w:t>
      </w:r>
      <w:r>
        <w:t xml:space="preserve"> </w:t>
      </w:r>
      <w:proofErr w:type="spellStart"/>
      <w:r>
        <w:t>Regmi</w:t>
      </w:r>
      <w:proofErr w:type="spellEnd"/>
      <w:r>
        <w:t xml:space="preserve"> P, (</w:t>
      </w:r>
      <w:proofErr w:type="spellStart"/>
      <w:r>
        <w:t>nd</w:t>
      </w:r>
      <w:proofErr w:type="spellEnd"/>
      <w:r>
        <w:t xml:space="preserve">). The impact of Spousal </w:t>
      </w:r>
    </w:p>
    <w:p w:rsidR="00942055" w:rsidRDefault="00942055" w:rsidP="00942055">
      <w:pPr>
        <w:spacing w:line="276" w:lineRule="auto"/>
        <w:ind w:left="840" w:right="-720"/>
      </w:pPr>
      <w:r>
        <w:t xml:space="preserve">Migration on the Mental Health of Nepali Women: A cross-sectional study. Paper submitted in the </w:t>
      </w:r>
      <w:r w:rsidRPr="00942055">
        <w:rPr>
          <w:i/>
        </w:rPr>
        <w:t>Journal of BMJ Open.</w:t>
      </w:r>
      <w:r>
        <w:t xml:space="preserve"> </w:t>
      </w:r>
    </w:p>
    <w:p w:rsidR="00936518" w:rsidRPr="00936518" w:rsidRDefault="00936518" w:rsidP="00936518">
      <w:pPr>
        <w:spacing w:line="276" w:lineRule="auto"/>
        <w:ind w:right="-720"/>
        <w:rPr>
          <w:bCs/>
          <w:szCs w:val="24"/>
        </w:rPr>
      </w:pPr>
      <w:proofErr w:type="spellStart"/>
      <w:r w:rsidRPr="00936518">
        <w:rPr>
          <w:bCs/>
          <w:szCs w:val="24"/>
        </w:rPr>
        <w:t>Dhungana</w:t>
      </w:r>
      <w:proofErr w:type="spellEnd"/>
      <w:r w:rsidRPr="00936518">
        <w:rPr>
          <w:bCs/>
          <w:szCs w:val="24"/>
        </w:rPr>
        <w:t xml:space="preserve"> RR, </w:t>
      </w:r>
      <w:proofErr w:type="spellStart"/>
      <w:r w:rsidRPr="00936518">
        <w:rPr>
          <w:bCs/>
          <w:szCs w:val="24"/>
        </w:rPr>
        <w:t>Aryal</w:t>
      </w:r>
      <w:proofErr w:type="spellEnd"/>
      <w:r w:rsidRPr="00936518">
        <w:rPr>
          <w:bCs/>
          <w:szCs w:val="24"/>
        </w:rPr>
        <w:t xml:space="preserve"> N, </w:t>
      </w:r>
      <w:r w:rsidRPr="00936518">
        <w:rPr>
          <w:b/>
          <w:bCs/>
          <w:szCs w:val="24"/>
        </w:rPr>
        <w:t>Adhikary P</w:t>
      </w:r>
      <w:r w:rsidRPr="00936518">
        <w:rPr>
          <w:bCs/>
          <w:szCs w:val="24"/>
        </w:rPr>
        <w:t xml:space="preserve">, KC R, </w:t>
      </w:r>
      <w:proofErr w:type="spellStart"/>
      <w:r w:rsidRPr="00936518">
        <w:rPr>
          <w:bCs/>
          <w:szCs w:val="24"/>
        </w:rPr>
        <w:t>Regmi</w:t>
      </w:r>
      <w:proofErr w:type="spellEnd"/>
      <w:r w:rsidRPr="00936518">
        <w:rPr>
          <w:bCs/>
          <w:szCs w:val="24"/>
        </w:rPr>
        <w:t xml:space="preserve"> PR, </w:t>
      </w:r>
      <w:proofErr w:type="spellStart"/>
      <w:r w:rsidRPr="00936518">
        <w:rPr>
          <w:bCs/>
          <w:szCs w:val="24"/>
        </w:rPr>
        <w:t>Devkota</w:t>
      </w:r>
      <w:proofErr w:type="spellEnd"/>
      <w:r w:rsidRPr="00936518">
        <w:rPr>
          <w:bCs/>
          <w:szCs w:val="24"/>
        </w:rPr>
        <w:t xml:space="preserve"> B et al., P (</w:t>
      </w:r>
      <w:proofErr w:type="spellStart"/>
      <w:r w:rsidRPr="00936518">
        <w:rPr>
          <w:bCs/>
          <w:szCs w:val="24"/>
        </w:rPr>
        <w:t>nd</w:t>
      </w:r>
      <w:proofErr w:type="spellEnd"/>
      <w:r w:rsidRPr="00936518">
        <w:rPr>
          <w:bCs/>
          <w:szCs w:val="24"/>
        </w:rPr>
        <w:t xml:space="preserve">). </w:t>
      </w:r>
      <w:r w:rsidRPr="00936518">
        <w:rPr>
          <w:bCs/>
          <w:szCs w:val="24"/>
        </w:rPr>
        <w:tab/>
        <w:t xml:space="preserve">Psychological </w:t>
      </w:r>
      <w:r w:rsidRPr="00936518">
        <w:rPr>
          <w:bCs/>
          <w:szCs w:val="24"/>
        </w:rPr>
        <w:tab/>
        <w:t xml:space="preserve">morbidity in Nepali cross-border migrants in India: A community based cross-sectional </w:t>
      </w:r>
      <w:r>
        <w:rPr>
          <w:bCs/>
          <w:szCs w:val="24"/>
        </w:rPr>
        <w:tab/>
      </w:r>
      <w:r w:rsidRPr="00936518">
        <w:rPr>
          <w:bCs/>
          <w:szCs w:val="24"/>
        </w:rPr>
        <w:t xml:space="preserve">study. Paper submitted in the </w:t>
      </w:r>
      <w:r w:rsidRPr="00936518">
        <w:rPr>
          <w:bCs/>
          <w:i/>
          <w:szCs w:val="24"/>
        </w:rPr>
        <w:t>Journal of</w:t>
      </w:r>
      <w:r w:rsidRPr="00936518">
        <w:rPr>
          <w:bCs/>
          <w:szCs w:val="24"/>
        </w:rPr>
        <w:t xml:space="preserve"> </w:t>
      </w:r>
      <w:r w:rsidRPr="00936518">
        <w:rPr>
          <w:bCs/>
          <w:i/>
          <w:szCs w:val="24"/>
        </w:rPr>
        <w:t>BMC Public Health</w:t>
      </w:r>
      <w:r w:rsidRPr="00936518">
        <w:rPr>
          <w:bCs/>
          <w:szCs w:val="24"/>
        </w:rPr>
        <w:t>.</w:t>
      </w:r>
    </w:p>
    <w:p w:rsidR="00237329" w:rsidRDefault="00237329" w:rsidP="00A65C11">
      <w:pPr>
        <w:spacing w:line="276" w:lineRule="auto"/>
        <w:ind w:right="-720"/>
      </w:pPr>
      <w:proofErr w:type="spellStart"/>
      <w:r>
        <w:t>Regmi</w:t>
      </w:r>
      <w:proofErr w:type="spellEnd"/>
      <w:r>
        <w:t xml:space="preserve"> P, </w:t>
      </w:r>
      <w:proofErr w:type="spellStart"/>
      <w:r>
        <w:t>Aryal</w:t>
      </w:r>
      <w:proofErr w:type="spellEnd"/>
      <w:r>
        <w:t xml:space="preserve"> N, van </w:t>
      </w:r>
      <w:proofErr w:type="spellStart"/>
      <w:r>
        <w:t>Teijlingen</w:t>
      </w:r>
      <w:proofErr w:type="spellEnd"/>
      <w:r>
        <w:t xml:space="preserve"> E, </w:t>
      </w:r>
      <w:proofErr w:type="spellStart"/>
      <w:r>
        <w:t>Simkhada</w:t>
      </w:r>
      <w:proofErr w:type="spellEnd"/>
      <w:r>
        <w:t xml:space="preserve">, P and </w:t>
      </w:r>
      <w:r w:rsidRPr="00237329">
        <w:rPr>
          <w:b/>
        </w:rPr>
        <w:t>Adhikary P</w:t>
      </w:r>
      <w:r>
        <w:t xml:space="preserve"> (</w:t>
      </w:r>
      <w:proofErr w:type="spellStart"/>
      <w:r>
        <w:t>nd</w:t>
      </w:r>
      <w:proofErr w:type="spellEnd"/>
      <w:r>
        <w:t xml:space="preserve">). Nepali migrant workers </w:t>
      </w:r>
      <w:r>
        <w:tab/>
        <w:t xml:space="preserve">and the need for pre-departure training on mental health: a qualitative study. Paper submitted </w:t>
      </w:r>
      <w:r w:rsidR="00F97C18">
        <w:tab/>
      </w:r>
      <w:r>
        <w:t xml:space="preserve">in the </w:t>
      </w:r>
      <w:r w:rsidRPr="00237329">
        <w:rPr>
          <w:i/>
        </w:rPr>
        <w:t>Journal of Immigrant and Minority Health</w:t>
      </w:r>
      <w:r>
        <w:t xml:space="preserve">. </w:t>
      </w:r>
    </w:p>
    <w:p w:rsidR="008D2697" w:rsidRDefault="008D2697" w:rsidP="008D2697">
      <w:pPr>
        <w:spacing w:line="276" w:lineRule="auto"/>
        <w:ind w:right="-720"/>
        <w:rPr>
          <w:szCs w:val="24"/>
          <w:lang w:val="en-GB"/>
        </w:rPr>
      </w:pPr>
      <w:r w:rsidRPr="00811B84">
        <w:rPr>
          <w:szCs w:val="24"/>
          <w:lang w:val="en-GB"/>
        </w:rPr>
        <w:t xml:space="preserve">Van </w:t>
      </w:r>
      <w:proofErr w:type="spellStart"/>
      <w:r w:rsidRPr="00811B84">
        <w:rPr>
          <w:szCs w:val="24"/>
          <w:lang w:val="en-GB"/>
        </w:rPr>
        <w:t>Teijlingen</w:t>
      </w:r>
      <w:proofErr w:type="spellEnd"/>
      <w:r w:rsidRPr="00811B84">
        <w:rPr>
          <w:szCs w:val="24"/>
          <w:lang w:val="en-GB"/>
        </w:rPr>
        <w:t xml:space="preserve"> E</w:t>
      </w:r>
      <w:r>
        <w:rPr>
          <w:szCs w:val="24"/>
          <w:lang w:val="en-GB"/>
        </w:rPr>
        <w:t>,</w:t>
      </w:r>
      <w:r w:rsidRPr="00811B84">
        <w:rPr>
          <w:szCs w:val="24"/>
          <w:lang w:val="en-GB"/>
        </w:rPr>
        <w:t xml:space="preserve"> Raj </w:t>
      </w:r>
      <w:proofErr w:type="spellStart"/>
      <w:r w:rsidRPr="00811B84">
        <w:rPr>
          <w:szCs w:val="24"/>
          <w:lang w:val="en-GB"/>
        </w:rPr>
        <w:t>Regmi</w:t>
      </w:r>
      <w:proofErr w:type="spellEnd"/>
      <w:r w:rsidRPr="00811B84">
        <w:rPr>
          <w:szCs w:val="24"/>
          <w:lang w:val="en-GB"/>
        </w:rPr>
        <w:t xml:space="preserve"> P, </w:t>
      </w:r>
      <w:r w:rsidRPr="00CC4C45">
        <w:rPr>
          <w:b/>
          <w:szCs w:val="24"/>
          <w:lang w:val="en-GB"/>
        </w:rPr>
        <w:t>Adhikary P</w:t>
      </w:r>
      <w:r w:rsidRPr="00353612">
        <w:rPr>
          <w:szCs w:val="24"/>
          <w:lang w:val="en-GB"/>
        </w:rPr>
        <w:t>,</w:t>
      </w:r>
      <w:r w:rsidRPr="00811B84">
        <w:rPr>
          <w:szCs w:val="24"/>
          <w:lang w:val="en-GB"/>
        </w:rPr>
        <w:t xml:space="preserve"> </w:t>
      </w:r>
      <w:proofErr w:type="spellStart"/>
      <w:r w:rsidRPr="00811B84">
        <w:rPr>
          <w:szCs w:val="24"/>
          <w:lang w:val="en-GB"/>
        </w:rPr>
        <w:t>Aryal</w:t>
      </w:r>
      <w:proofErr w:type="spellEnd"/>
      <w:r w:rsidRPr="00811B84">
        <w:rPr>
          <w:szCs w:val="24"/>
          <w:lang w:val="en-GB"/>
        </w:rPr>
        <w:t xml:space="preserve"> N</w:t>
      </w:r>
      <w:r>
        <w:rPr>
          <w:szCs w:val="24"/>
          <w:lang w:val="en-GB"/>
        </w:rPr>
        <w:t xml:space="preserve"> and </w:t>
      </w:r>
      <w:proofErr w:type="spellStart"/>
      <w:r w:rsidRPr="00811B84">
        <w:rPr>
          <w:szCs w:val="24"/>
          <w:lang w:val="en-GB"/>
        </w:rPr>
        <w:t>Simkhada</w:t>
      </w:r>
      <w:proofErr w:type="spellEnd"/>
      <w:r w:rsidRPr="00811B84">
        <w:rPr>
          <w:szCs w:val="24"/>
          <w:lang w:val="en-GB"/>
        </w:rPr>
        <w:t xml:space="preserve"> P</w:t>
      </w:r>
      <w:r>
        <w:rPr>
          <w:szCs w:val="24"/>
          <w:lang w:val="en-GB"/>
        </w:rPr>
        <w:t xml:space="preserve"> (2019). Interdisciplinary </w:t>
      </w:r>
      <w:r>
        <w:rPr>
          <w:szCs w:val="24"/>
          <w:lang w:val="en-GB"/>
        </w:rPr>
        <w:tab/>
        <w:t xml:space="preserve">research in public health: Not quite straightforward. </w:t>
      </w:r>
      <w:r w:rsidRPr="00811B84">
        <w:rPr>
          <w:szCs w:val="24"/>
          <w:lang w:val="en-GB"/>
        </w:rPr>
        <w:t xml:space="preserve">Paper </w:t>
      </w:r>
      <w:r>
        <w:rPr>
          <w:szCs w:val="24"/>
          <w:lang w:val="en-GB"/>
        </w:rPr>
        <w:t xml:space="preserve">published </w:t>
      </w:r>
      <w:r w:rsidRPr="00811B84">
        <w:rPr>
          <w:szCs w:val="24"/>
          <w:lang w:val="en-GB"/>
        </w:rPr>
        <w:t>in</w:t>
      </w:r>
      <w:r>
        <w:rPr>
          <w:szCs w:val="24"/>
          <w:lang w:val="en-GB"/>
        </w:rPr>
        <w:t xml:space="preserve"> the</w:t>
      </w:r>
      <w:r w:rsidRPr="00811B84">
        <w:rPr>
          <w:szCs w:val="24"/>
          <w:lang w:val="en-GB"/>
        </w:rPr>
        <w:t xml:space="preserve"> </w:t>
      </w:r>
      <w:r w:rsidRPr="000A3FD3">
        <w:rPr>
          <w:i/>
          <w:szCs w:val="24"/>
          <w:lang w:val="en-GB"/>
        </w:rPr>
        <w:t>Health Prospect</w:t>
      </w:r>
      <w:r>
        <w:rPr>
          <w:szCs w:val="24"/>
          <w:lang w:val="en-GB"/>
        </w:rPr>
        <w:t xml:space="preserve"> </w:t>
      </w:r>
      <w:r>
        <w:rPr>
          <w:szCs w:val="24"/>
          <w:lang w:val="en-GB"/>
        </w:rPr>
        <w:tab/>
      </w:r>
      <w:r w:rsidRPr="00D97BCB">
        <w:rPr>
          <w:i/>
          <w:szCs w:val="24"/>
          <w:lang w:val="en-GB"/>
        </w:rPr>
        <w:t>(Public Health Journal)</w:t>
      </w:r>
      <w:r>
        <w:rPr>
          <w:i/>
          <w:szCs w:val="24"/>
          <w:lang w:val="en-GB"/>
        </w:rPr>
        <w:t>.</w:t>
      </w:r>
      <w:r w:rsidRPr="00811B84">
        <w:rPr>
          <w:szCs w:val="24"/>
          <w:lang w:val="en-GB"/>
        </w:rPr>
        <w:t xml:space="preserve"> </w:t>
      </w:r>
      <w:r>
        <w:rPr>
          <w:szCs w:val="24"/>
          <w:lang w:val="en-GB"/>
        </w:rPr>
        <w:t>18 (1) 4-7.</w:t>
      </w:r>
      <w:r w:rsidRPr="001D3207">
        <w:t xml:space="preserve"> </w:t>
      </w:r>
      <w:r>
        <w:t xml:space="preserve">DOI: </w:t>
      </w:r>
      <w:hyperlink r:id="rId5" w:tgtFrame="orcid.blank" w:history="1">
        <w:r>
          <w:rPr>
            <w:rStyle w:val="Hyperlink"/>
          </w:rPr>
          <w:t>10.3126/hprospect.v18i1.19337</w:t>
        </w:r>
      </w:hyperlink>
    </w:p>
    <w:p w:rsidR="008D2697" w:rsidRDefault="008D2697" w:rsidP="008D2697">
      <w:pPr>
        <w:spacing w:line="276" w:lineRule="auto"/>
        <w:ind w:right="-720"/>
        <w:rPr>
          <w:i/>
          <w:szCs w:val="24"/>
        </w:rPr>
      </w:pPr>
      <w:r w:rsidRPr="00811B84">
        <w:rPr>
          <w:b/>
          <w:szCs w:val="24"/>
          <w:lang w:val="en-GB"/>
        </w:rPr>
        <w:t>Adhikary P</w:t>
      </w:r>
      <w:r w:rsidRPr="00811B84">
        <w:rPr>
          <w:szCs w:val="24"/>
          <w:lang w:val="en-GB"/>
        </w:rPr>
        <w:t xml:space="preserve">, Keen S and van </w:t>
      </w:r>
      <w:proofErr w:type="spellStart"/>
      <w:r w:rsidRPr="00811B84">
        <w:rPr>
          <w:szCs w:val="24"/>
          <w:lang w:val="en-GB"/>
        </w:rPr>
        <w:t>Teijlingen</w:t>
      </w:r>
      <w:proofErr w:type="spellEnd"/>
      <w:r w:rsidRPr="00811B84">
        <w:rPr>
          <w:szCs w:val="24"/>
          <w:lang w:val="en-GB"/>
        </w:rPr>
        <w:t xml:space="preserve"> E (</w:t>
      </w:r>
      <w:r>
        <w:rPr>
          <w:szCs w:val="24"/>
          <w:lang w:val="en-GB"/>
        </w:rPr>
        <w:t>2019</w:t>
      </w:r>
      <w:r w:rsidRPr="00811B84">
        <w:rPr>
          <w:szCs w:val="24"/>
          <w:lang w:val="en-GB"/>
        </w:rPr>
        <w:t xml:space="preserve">). </w:t>
      </w:r>
      <w:r>
        <w:rPr>
          <w:szCs w:val="24"/>
          <w:lang w:val="en-GB"/>
        </w:rPr>
        <w:t>W</w:t>
      </w:r>
      <w:proofErr w:type="spellStart"/>
      <w:r>
        <w:rPr>
          <w:szCs w:val="24"/>
        </w:rPr>
        <w:t>ork</w:t>
      </w:r>
      <w:r w:rsidRPr="005221E8">
        <w:rPr>
          <w:szCs w:val="24"/>
        </w:rPr>
        <w:t>place</w:t>
      </w:r>
      <w:proofErr w:type="spellEnd"/>
      <w:r w:rsidRPr="005221E8">
        <w:rPr>
          <w:szCs w:val="24"/>
        </w:rPr>
        <w:t xml:space="preserve"> accidents among </w:t>
      </w:r>
      <w:r>
        <w:rPr>
          <w:szCs w:val="24"/>
        </w:rPr>
        <w:t xml:space="preserve">Nepali </w:t>
      </w:r>
      <w:r w:rsidRPr="005221E8">
        <w:rPr>
          <w:szCs w:val="24"/>
        </w:rPr>
        <w:t xml:space="preserve">male </w:t>
      </w:r>
      <w:r>
        <w:rPr>
          <w:szCs w:val="24"/>
        </w:rPr>
        <w:tab/>
      </w:r>
      <w:r w:rsidRPr="005221E8">
        <w:rPr>
          <w:szCs w:val="24"/>
        </w:rPr>
        <w:t>workers in the Middle East and Malaysia</w:t>
      </w:r>
      <w:r>
        <w:rPr>
          <w:szCs w:val="24"/>
        </w:rPr>
        <w:t xml:space="preserve">: a qualitative study. Paper published in the  </w:t>
      </w:r>
      <w:r>
        <w:rPr>
          <w:szCs w:val="24"/>
        </w:rPr>
        <w:tab/>
      </w:r>
      <w:r w:rsidRPr="00EC0392">
        <w:rPr>
          <w:i/>
          <w:szCs w:val="24"/>
        </w:rPr>
        <w:t>Journal of Immigrant and Minority Health</w:t>
      </w:r>
      <w:r>
        <w:rPr>
          <w:i/>
          <w:szCs w:val="24"/>
        </w:rPr>
        <w:t xml:space="preserve">. </w:t>
      </w:r>
      <w:r>
        <w:rPr>
          <w:szCs w:val="24"/>
        </w:rPr>
        <w:t>21: 1115-1122.</w:t>
      </w:r>
    </w:p>
    <w:p w:rsidR="008D2697" w:rsidRPr="008D2697" w:rsidRDefault="008D2697" w:rsidP="008D2697">
      <w:pPr>
        <w:spacing w:line="276" w:lineRule="auto"/>
        <w:ind w:right="-720"/>
        <w:rPr>
          <w:rStyle w:val="bibliographic-informationvalue"/>
        </w:rPr>
      </w:pPr>
      <w:r>
        <w:rPr>
          <w:i/>
          <w:szCs w:val="24"/>
        </w:rPr>
        <w:tab/>
      </w:r>
      <w:r>
        <w:rPr>
          <w:rStyle w:val="bibliographic-informationtitle"/>
        </w:rPr>
        <w:t>DOI: h</w:t>
      </w:r>
      <w:r>
        <w:rPr>
          <w:rStyle w:val="bibliographic-informationvalue"/>
        </w:rPr>
        <w:t>ttps://doi.org/10.1007/s10903-018-0801-y</w:t>
      </w:r>
    </w:p>
    <w:p w:rsidR="008D2697" w:rsidRPr="000A3FD3" w:rsidRDefault="008D2697" w:rsidP="008D2697">
      <w:pPr>
        <w:spacing w:line="276" w:lineRule="auto"/>
        <w:ind w:right="-720"/>
        <w:rPr>
          <w:szCs w:val="24"/>
        </w:rPr>
      </w:pPr>
      <w:r w:rsidRPr="000A3FD3">
        <w:rPr>
          <w:b/>
          <w:szCs w:val="24"/>
        </w:rPr>
        <w:t>Adhikary P</w:t>
      </w:r>
      <w:r w:rsidRPr="000A3FD3">
        <w:rPr>
          <w:szCs w:val="24"/>
        </w:rPr>
        <w:t xml:space="preserve">, Zoë A Sheppard, Keen S and van </w:t>
      </w:r>
      <w:proofErr w:type="spellStart"/>
      <w:r w:rsidRPr="000A3FD3">
        <w:rPr>
          <w:szCs w:val="24"/>
        </w:rPr>
        <w:t>Te</w:t>
      </w:r>
      <w:r>
        <w:rPr>
          <w:szCs w:val="24"/>
        </w:rPr>
        <w:t>ijlingen</w:t>
      </w:r>
      <w:proofErr w:type="spellEnd"/>
      <w:r>
        <w:rPr>
          <w:szCs w:val="24"/>
        </w:rPr>
        <w:t xml:space="preserve"> E (2018). H</w:t>
      </w:r>
      <w:r w:rsidRPr="000A3FD3">
        <w:rPr>
          <w:szCs w:val="24"/>
        </w:rPr>
        <w:t xml:space="preserve">ealth and well-being of </w:t>
      </w:r>
      <w:r>
        <w:rPr>
          <w:szCs w:val="24"/>
        </w:rPr>
        <w:tab/>
      </w:r>
      <w:r w:rsidRPr="000A3FD3">
        <w:rPr>
          <w:szCs w:val="24"/>
        </w:rPr>
        <w:t xml:space="preserve">Nepalese migrant workers </w:t>
      </w:r>
      <w:r>
        <w:rPr>
          <w:szCs w:val="24"/>
        </w:rPr>
        <w:t xml:space="preserve">abroad. </w:t>
      </w:r>
      <w:r w:rsidRPr="000A3FD3">
        <w:rPr>
          <w:szCs w:val="24"/>
        </w:rPr>
        <w:t xml:space="preserve">Paper published in the </w:t>
      </w:r>
      <w:r w:rsidRPr="000A3FD3">
        <w:rPr>
          <w:i/>
          <w:szCs w:val="24"/>
        </w:rPr>
        <w:t xml:space="preserve">International Journal of Migration, </w:t>
      </w:r>
      <w:r>
        <w:rPr>
          <w:i/>
          <w:szCs w:val="24"/>
        </w:rPr>
        <w:tab/>
      </w:r>
      <w:r w:rsidRPr="000A3FD3">
        <w:rPr>
          <w:i/>
          <w:szCs w:val="24"/>
        </w:rPr>
        <w:t>Health and Social Care</w:t>
      </w:r>
      <w:r w:rsidRPr="000A3FD3">
        <w:rPr>
          <w:szCs w:val="24"/>
        </w:rPr>
        <w:t>.</w:t>
      </w:r>
      <w:r>
        <w:rPr>
          <w:szCs w:val="24"/>
        </w:rPr>
        <w:t xml:space="preserve"> 14 (1):96-105.</w:t>
      </w:r>
      <w:r w:rsidRPr="000A3FD3">
        <w:rPr>
          <w:szCs w:val="24"/>
        </w:rPr>
        <w:t xml:space="preserve"> </w:t>
      </w:r>
      <w:r>
        <w:t xml:space="preserve">DOI: </w:t>
      </w:r>
      <w:hyperlink r:id="rId6" w:tgtFrame="orcid.blank" w:history="1">
        <w:r>
          <w:rPr>
            <w:rStyle w:val="Hyperlink"/>
          </w:rPr>
          <w:t>10.1108/IJMHSC-12-2015-0052</w:t>
        </w:r>
      </w:hyperlink>
    </w:p>
    <w:p w:rsidR="008D2697" w:rsidRDefault="008D2697" w:rsidP="008D2697">
      <w:pPr>
        <w:spacing w:line="276" w:lineRule="auto"/>
        <w:ind w:right="-720"/>
      </w:pPr>
      <w:r w:rsidRPr="000A3FD3">
        <w:rPr>
          <w:b/>
          <w:szCs w:val="24"/>
        </w:rPr>
        <w:t>Adhikary P</w:t>
      </w:r>
      <w:r w:rsidRPr="000A3FD3">
        <w:rPr>
          <w:szCs w:val="24"/>
        </w:rPr>
        <w:t xml:space="preserve">, Zoë A. Sheppard, Keen S and van </w:t>
      </w:r>
      <w:proofErr w:type="spellStart"/>
      <w:r w:rsidRPr="000A3FD3">
        <w:rPr>
          <w:szCs w:val="24"/>
        </w:rPr>
        <w:t>Teijlingen</w:t>
      </w:r>
      <w:proofErr w:type="spellEnd"/>
      <w:r w:rsidRPr="000A3FD3">
        <w:rPr>
          <w:szCs w:val="24"/>
        </w:rPr>
        <w:t xml:space="preserve"> E (2017). </w:t>
      </w:r>
      <w:r>
        <w:rPr>
          <w:szCs w:val="24"/>
        </w:rPr>
        <w:t xml:space="preserve">Risky work: Accidents among </w:t>
      </w:r>
      <w:r>
        <w:rPr>
          <w:szCs w:val="24"/>
        </w:rPr>
        <w:tab/>
        <w:t xml:space="preserve">Nepalese migrant workers in Malaysia, Qatar and Saudi Arabia. Paper published in the </w:t>
      </w:r>
      <w:r>
        <w:rPr>
          <w:szCs w:val="24"/>
        </w:rPr>
        <w:tab/>
        <w:t>Health Prospect 2017; 1</w:t>
      </w:r>
      <w:r>
        <w:rPr>
          <w:szCs w:val="24"/>
        </w:rPr>
        <w:tab/>
      </w:r>
      <w:r>
        <w:rPr>
          <w:szCs w:val="24"/>
          <w:lang w:val="en-GB"/>
        </w:rPr>
        <w:t>6(2):</w:t>
      </w:r>
      <w:r w:rsidRPr="000A3FD3">
        <w:rPr>
          <w:szCs w:val="24"/>
          <w:lang w:val="en-GB"/>
        </w:rPr>
        <w:t>3-10.</w:t>
      </w:r>
      <w:r w:rsidRPr="00206C73">
        <w:t xml:space="preserve"> </w:t>
      </w:r>
      <w:r>
        <w:t xml:space="preserve">DOI: </w:t>
      </w:r>
      <w:hyperlink r:id="rId7" w:history="1">
        <w:r>
          <w:rPr>
            <w:rStyle w:val="Hyperlink"/>
          </w:rPr>
          <w:t xml:space="preserve">https://doi.org/10.3126/hprospect.v16i2.18643 </w:t>
        </w:r>
      </w:hyperlink>
    </w:p>
    <w:p w:rsidR="008D2697" w:rsidRDefault="008D2697" w:rsidP="008D2697">
      <w:pPr>
        <w:spacing w:line="276" w:lineRule="auto"/>
        <w:ind w:right="-720"/>
        <w:rPr>
          <w:szCs w:val="24"/>
        </w:rPr>
      </w:pPr>
      <w:proofErr w:type="spellStart"/>
      <w:r w:rsidRPr="000A3FD3">
        <w:rPr>
          <w:szCs w:val="24"/>
        </w:rPr>
        <w:lastRenderedPageBreak/>
        <w:t>Aryal</w:t>
      </w:r>
      <w:proofErr w:type="spellEnd"/>
      <w:r w:rsidRPr="000A3FD3">
        <w:rPr>
          <w:szCs w:val="24"/>
        </w:rPr>
        <w:t xml:space="preserve"> N,</w:t>
      </w:r>
      <w:r w:rsidRPr="000A3FD3">
        <w:rPr>
          <w:b/>
          <w:szCs w:val="24"/>
        </w:rPr>
        <w:t xml:space="preserve"> </w:t>
      </w:r>
      <w:proofErr w:type="spellStart"/>
      <w:r w:rsidRPr="000A3FD3">
        <w:rPr>
          <w:szCs w:val="24"/>
        </w:rPr>
        <w:t>Regmi</w:t>
      </w:r>
      <w:proofErr w:type="spellEnd"/>
      <w:r w:rsidRPr="000A3FD3">
        <w:rPr>
          <w:szCs w:val="24"/>
        </w:rPr>
        <w:t xml:space="preserve"> P, van </w:t>
      </w:r>
      <w:proofErr w:type="spellStart"/>
      <w:r w:rsidRPr="000A3FD3">
        <w:rPr>
          <w:szCs w:val="24"/>
        </w:rPr>
        <w:t>Teijlingen</w:t>
      </w:r>
      <w:proofErr w:type="spellEnd"/>
      <w:r w:rsidRPr="000A3FD3">
        <w:rPr>
          <w:szCs w:val="24"/>
        </w:rPr>
        <w:t xml:space="preserve"> E, </w:t>
      </w:r>
      <w:proofErr w:type="spellStart"/>
      <w:r w:rsidRPr="000A3FD3">
        <w:rPr>
          <w:szCs w:val="24"/>
        </w:rPr>
        <w:t>Simkhada</w:t>
      </w:r>
      <w:proofErr w:type="spellEnd"/>
      <w:r w:rsidRPr="000A3FD3">
        <w:rPr>
          <w:szCs w:val="24"/>
        </w:rPr>
        <w:t xml:space="preserve"> P, </w:t>
      </w:r>
      <w:r w:rsidRPr="000A3FD3">
        <w:rPr>
          <w:b/>
          <w:szCs w:val="24"/>
        </w:rPr>
        <w:t>Adhikary P</w:t>
      </w:r>
      <w:r w:rsidRPr="000A3FD3">
        <w:rPr>
          <w:szCs w:val="24"/>
        </w:rPr>
        <w:t xml:space="preserve">, Kumar </w:t>
      </w:r>
      <w:proofErr w:type="spellStart"/>
      <w:r w:rsidRPr="000A3FD3">
        <w:rPr>
          <w:szCs w:val="24"/>
        </w:rPr>
        <w:t>Deo</w:t>
      </w:r>
      <w:proofErr w:type="spellEnd"/>
      <w:r w:rsidRPr="000A3FD3">
        <w:rPr>
          <w:szCs w:val="24"/>
        </w:rPr>
        <w:t xml:space="preserve"> </w:t>
      </w:r>
      <w:proofErr w:type="spellStart"/>
      <w:r w:rsidRPr="000A3FD3">
        <w:rPr>
          <w:szCs w:val="24"/>
        </w:rPr>
        <w:t>Bhatta</w:t>
      </w:r>
      <w:proofErr w:type="spellEnd"/>
      <w:r w:rsidRPr="000A3FD3">
        <w:rPr>
          <w:szCs w:val="24"/>
        </w:rPr>
        <w:t xml:space="preserve"> Y and </w:t>
      </w:r>
      <w:r w:rsidRPr="000A3FD3">
        <w:rPr>
          <w:szCs w:val="24"/>
        </w:rPr>
        <w:tab/>
        <w:t xml:space="preserve">Mann S (2016). Injury and Mortality in Young Nepalese Migrant Workers: A Call for </w:t>
      </w:r>
      <w:r w:rsidRPr="000A3FD3">
        <w:rPr>
          <w:szCs w:val="24"/>
        </w:rPr>
        <w:tab/>
        <w:t xml:space="preserve">Public Health </w:t>
      </w:r>
      <w:r w:rsidRPr="000A3FD3">
        <w:rPr>
          <w:szCs w:val="24"/>
        </w:rPr>
        <w:tab/>
        <w:t xml:space="preserve">Action (Brief report). Paper published in </w:t>
      </w:r>
      <w:r w:rsidRPr="000A3FD3">
        <w:rPr>
          <w:i/>
          <w:szCs w:val="24"/>
        </w:rPr>
        <w:t xml:space="preserve">Asia Pacific Journal of </w:t>
      </w:r>
      <w:r w:rsidRPr="000A3FD3">
        <w:rPr>
          <w:i/>
          <w:szCs w:val="24"/>
        </w:rPr>
        <w:tab/>
        <w:t xml:space="preserve">Public </w:t>
      </w:r>
      <w:r w:rsidRPr="000A3FD3">
        <w:rPr>
          <w:i/>
          <w:szCs w:val="24"/>
        </w:rPr>
        <w:tab/>
        <w:t>Health</w:t>
      </w:r>
      <w:r>
        <w:rPr>
          <w:szCs w:val="24"/>
        </w:rPr>
        <w:t>. 28 (8):</w:t>
      </w:r>
      <w:r w:rsidRPr="000A3FD3">
        <w:rPr>
          <w:szCs w:val="24"/>
        </w:rPr>
        <w:t>703-70</w:t>
      </w:r>
      <w:r>
        <w:rPr>
          <w:szCs w:val="24"/>
        </w:rPr>
        <w:t xml:space="preserve">5. DOI: </w:t>
      </w:r>
      <w:hyperlink r:id="rId8" w:history="1">
        <w:r>
          <w:rPr>
            <w:rStyle w:val="Hyperlink"/>
          </w:rPr>
          <w:t>https://doi.org/10.1177/1010539516668628</w:t>
        </w:r>
      </w:hyperlink>
    </w:p>
    <w:p w:rsidR="008D2697" w:rsidRPr="000A3FD3" w:rsidRDefault="008D2697" w:rsidP="008D2697">
      <w:pPr>
        <w:spacing w:line="276" w:lineRule="auto"/>
        <w:ind w:right="-720"/>
        <w:rPr>
          <w:szCs w:val="24"/>
        </w:rPr>
      </w:pPr>
      <w:r w:rsidRPr="000A3FD3">
        <w:rPr>
          <w:b/>
          <w:szCs w:val="24"/>
        </w:rPr>
        <w:t>Adhikary P</w:t>
      </w:r>
      <w:r w:rsidRPr="000A3FD3">
        <w:rPr>
          <w:szCs w:val="24"/>
        </w:rPr>
        <w:t xml:space="preserve">, Keen S and van </w:t>
      </w:r>
      <w:proofErr w:type="spellStart"/>
      <w:r w:rsidRPr="000A3FD3">
        <w:rPr>
          <w:szCs w:val="24"/>
        </w:rPr>
        <w:t>Teijlingen</w:t>
      </w:r>
      <w:proofErr w:type="spellEnd"/>
      <w:r w:rsidRPr="000A3FD3">
        <w:rPr>
          <w:szCs w:val="24"/>
        </w:rPr>
        <w:t xml:space="preserve"> E (2011). Health Issues among Nepalese migrant </w:t>
      </w:r>
      <w:r w:rsidRPr="000A3FD3">
        <w:rPr>
          <w:szCs w:val="24"/>
        </w:rPr>
        <w:tab/>
        <w:t xml:space="preserve">workers in the Middle East.  Paper Published in the </w:t>
      </w:r>
      <w:r w:rsidRPr="000A3FD3">
        <w:rPr>
          <w:i/>
          <w:szCs w:val="24"/>
        </w:rPr>
        <w:t>Health Science Journal.</w:t>
      </w:r>
      <w:r w:rsidRPr="000A3FD3">
        <w:rPr>
          <w:szCs w:val="24"/>
        </w:rPr>
        <w:t xml:space="preserve">5 (3) </w:t>
      </w:r>
      <w:r w:rsidRPr="000A3FD3">
        <w:rPr>
          <w:szCs w:val="24"/>
        </w:rPr>
        <w:tab/>
        <w:t>pp169-75</w:t>
      </w:r>
      <w:r>
        <w:rPr>
          <w:szCs w:val="24"/>
        </w:rPr>
        <w:t xml:space="preserve"> </w:t>
      </w:r>
      <w:r>
        <w:rPr>
          <w:szCs w:val="24"/>
        </w:rPr>
        <w:tab/>
      </w:r>
      <w:r w:rsidRPr="00BB6F9C">
        <w:rPr>
          <w:szCs w:val="24"/>
          <w:lang w:val="en-GB" w:eastAsia="en-GB"/>
        </w:rPr>
        <w:t>EID: 2-s2.0-79960420128</w:t>
      </w:r>
      <w:r>
        <w:rPr>
          <w:szCs w:val="24"/>
          <w:lang w:val="en-GB" w:eastAsia="en-GB"/>
        </w:rPr>
        <w:t>.</w:t>
      </w:r>
      <w:r>
        <w:rPr>
          <w:szCs w:val="24"/>
        </w:rPr>
        <w:t xml:space="preserve"> </w:t>
      </w:r>
      <w:r w:rsidRPr="000A3FD3">
        <w:rPr>
          <w:szCs w:val="24"/>
        </w:rPr>
        <w:t xml:space="preserve">Available at: </w:t>
      </w:r>
      <w:hyperlink r:id="rId9" w:history="1">
        <w:r w:rsidRPr="000A3FD3">
          <w:rPr>
            <w:rStyle w:val="Hyperlink"/>
            <w:szCs w:val="24"/>
          </w:rPr>
          <w:t>http://www.hsj.gr/volume5/issue3/532.pdf</w:t>
        </w:r>
      </w:hyperlink>
    </w:p>
    <w:p w:rsidR="008D2697" w:rsidRPr="000A3FD3" w:rsidRDefault="008D2697" w:rsidP="008D2697">
      <w:pPr>
        <w:spacing w:line="276" w:lineRule="auto"/>
        <w:ind w:right="-720"/>
        <w:rPr>
          <w:szCs w:val="24"/>
        </w:rPr>
      </w:pPr>
      <w:r w:rsidRPr="000A3FD3">
        <w:rPr>
          <w:szCs w:val="24"/>
        </w:rPr>
        <w:t xml:space="preserve">Van </w:t>
      </w:r>
      <w:proofErr w:type="spellStart"/>
      <w:r w:rsidRPr="000A3FD3">
        <w:rPr>
          <w:szCs w:val="24"/>
        </w:rPr>
        <w:t>Teijlingen</w:t>
      </w:r>
      <w:proofErr w:type="spellEnd"/>
      <w:r w:rsidRPr="000A3FD3">
        <w:rPr>
          <w:szCs w:val="24"/>
        </w:rPr>
        <w:t xml:space="preserve"> E, </w:t>
      </w:r>
      <w:proofErr w:type="spellStart"/>
      <w:r w:rsidRPr="000A3FD3">
        <w:rPr>
          <w:szCs w:val="24"/>
        </w:rPr>
        <w:t>Simkhada</w:t>
      </w:r>
      <w:proofErr w:type="spellEnd"/>
      <w:r w:rsidRPr="000A3FD3">
        <w:rPr>
          <w:szCs w:val="24"/>
        </w:rPr>
        <w:t xml:space="preserve"> P and </w:t>
      </w:r>
      <w:r w:rsidRPr="000A3FD3">
        <w:rPr>
          <w:b/>
          <w:szCs w:val="24"/>
        </w:rPr>
        <w:t>Adhikary P</w:t>
      </w:r>
      <w:r w:rsidRPr="000A3FD3">
        <w:rPr>
          <w:szCs w:val="24"/>
        </w:rPr>
        <w:t xml:space="preserve"> (2009). Alcohol use Nepalese in the UK.</w:t>
      </w:r>
    </w:p>
    <w:p w:rsidR="008D2697" w:rsidRPr="000A3FD3" w:rsidRDefault="008D2697" w:rsidP="008D2697">
      <w:pPr>
        <w:spacing w:line="276" w:lineRule="auto"/>
        <w:ind w:right="-720"/>
        <w:rPr>
          <w:szCs w:val="24"/>
        </w:rPr>
      </w:pPr>
      <w:r w:rsidRPr="000A3FD3">
        <w:rPr>
          <w:szCs w:val="24"/>
        </w:rPr>
        <w:tab/>
        <w:t xml:space="preserve"> Letter published in the e-version of the British Medical Journal.</w:t>
      </w:r>
    </w:p>
    <w:p w:rsidR="008D2697" w:rsidRDefault="008D2697" w:rsidP="008D2697">
      <w:pPr>
        <w:rPr>
          <w:rFonts w:hAnsi="Symbol"/>
        </w:rPr>
      </w:pPr>
      <w:r w:rsidRPr="000A3FD3">
        <w:rPr>
          <w:b/>
          <w:bCs/>
          <w:szCs w:val="24"/>
        </w:rPr>
        <w:t>Adhikary P</w:t>
      </w:r>
      <w:r w:rsidRPr="000A3FD3">
        <w:rPr>
          <w:szCs w:val="24"/>
        </w:rPr>
        <w:t xml:space="preserve">, </w:t>
      </w:r>
      <w:proofErr w:type="spellStart"/>
      <w:r w:rsidRPr="000A3FD3">
        <w:rPr>
          <w:szCs w:val="24"/>
        </w:rPr>
        <w:t>Simkhada</w:t>
      </w:r>
      <w:proofErr w:type="spellEnd"/>
      <w:r w:rsidRPr="000A3FD3">
        <w:rPr>
          <w:szCs w:val="24"/>
        </w:rPr>
        <w:t xml:space="preserve"> P and van </w:t>
      </w:r>
      <w:proofErr w:type="spellStart"/>
      <w:r w:rsidRPr="000A3FD3">
        <w:rPr>
          <w:szCs w:val="24"/>
        </w:rPr>
        <w:t>Teijlingen</w:t>
      </w:r>
      <w:proofErr w:type="spellEnd"/>
      <w:r w:rsidRPr="000A3FD3">
        <w:rPr>
          <w:szCs w:val="24"/>
        </w:rPr>
        <w:t xml:space="preserve"> E (2008). Health and Lifestyle of Nepalese </w:t>
      </w:r>
      <w:r>
        <w:rPr>
          <w:szCs w:val="24"/>
        </w:rPr>
        <w:tab/>
      </w:r>
      <w:r w:rsidRPr="000A3FD3">
        <w:rPr>
          <w:szCs w:val="24"/>
        </w:rPr>
        <w:t xml:space="preserve">Migrants in </w:t>
      </w:r>
      <w:r>
        <w:rPr>
          <w:szCs w:val="24"/>
        </w:rPr>
        <w:tab/>
      </w:r>
      <w:r w:rsidRPr="000A3FD3">
        <w:rPr>
          <w:szCs w:val="24"/>
        </w:rPr>
        <w:t xml:space="preserve">the United Kingdom. 8:6. Paper published in BMC International </w:t>
      </w:r>
      <w:r>
        <w:rPr>
          <w:szCs w:val="24"/>
        </w:rPr>
        <w:tab/>
      </w:r>
      <w:r w:rsidRPr="000A3FD3">
        <w:rPr>
          <w:szCs w:val="24"/>
        </w:rPr>
        <w:t xml:space="preserve">Health and Human Rights. </w:t>
      </w:r>
      <w:r>
        <w:rPr>
          <w:szCs w:val="24"/>
        </w:rPr>
        <w:tab/>
      </w:r>
      <w:r>
        <w:t xml:space="preserve">DOI: </w:t>
      </w:r>
      <w:hyperlink r:id="rId10" w:tgtFrame="orcid.blank" w:history="1">
        <w:r>
          <w:rPr>
            <w:rStyle w:val="Hyperlink"/>
          </w:rPr>
          <w:t>10.1186/1472-698X-8-6</w:t>
        </w:r>
      </w:hyperlink>
      <w:r>
        <w:t xml:space="preserve">; </w:t>
      </w:r>
      <w:r>
        <w:rPr>
          <w:rFonts w:hAnsi="Symbol"/>
        </w:rPr>
        <w:t xml:space="preserve"> </w:t>
      </w:r>
    </w:p>
    <w:p w:rsidR="008D2697" w:rsidRDefault="008D2697" w:rsidP="008D2697">
      <w:r>
        <w:rPr>
          <w:rFonts w:hAnsi="Symbol"/>
        </w:rPr>
        <w:tab/>
      </w:r>
      <w:r>
        <w:t>EID: 2-s2.0-45549103600</w:t>
      </w:r>
    </w:p>
    <w:p w:rsidR="002926D9" w:rsidRDefault="002926D9" w:rsidP="00A65C11">
      <w:pPr>
        <w:spacing w:line="276" w:lineRule="auto"/>
        <w:ind w:right="-720"/>
        <w:rPr>
          <w:b/>
          <w:szCs w:val="24"/>
          <w:lang w:val="en-GB"/>
        </w:rPr>
      </w:pPr>
    </w:p>
    <w:p w:rsidR="002926D9" w:rsidRDefault="002926D9" w:rsidP="00A65C11">
      <w:pPr>
        <w:spacing w:line="276" w:lineRule="auto"/>
        <w:ind w:right="-720"/>
        <w:rPr>
          <w:b/>
          <w:szCs w:val="24"/>
          <w:lang w:val="en-GB"/>
        </w:rPr>
      </w:pPr>
    </w:p>
    <w:p w:rsidR="00A65C11" w:rsidRPr="00811B84" w:rsidRDefault="00A65C11" w:rsidP="00A65C11">
      <w:pPr>
        <w:spacing w:line="276" w:lineRule="auto"/>
        <w:ind w:right="-720"/>
        <w:rPr>
          <w:b/>
          <w:szCs w:val="24"/>
          <w:lang w:val="en-GB"/>
        </w:rPr>
      </w:pPr>
      <w:r w:rsidRPr="00811B84">
        <w:rPr>
          <w:b/>
          <w:szCs w:val="24"/>
          <w:lang w:val="en-GB"/>
        </w:rPr>
        <w:t>B</w:t>
      </w:r>
      <w:r w:rsidR="0045796F">
        <w:rPr>
          <w:b/>
          <w:szCs w:val="24"/>
          <w:lang w:val="en-GB"/>
        </w:rPr>
        <w:t>ook Review</w:t>
      </w:r>
      <w:r w:rsidR="002926D9">
        <w:rPr>
          <w:b/>
          <w:szCs w:val="24"/>
          <w:lang w:val="en-GB"/>
        </w:rPr>
        <w:t xml:space="preserve"> </w:t>
      </w:r>
    </w:p>
    <w:p w:rsidR="00A65C11" w:rsidRPr="00811B84" w:rsidRDefault="00A65C11" w:rsidP="00A65C11">
      <w:pPr>
        <w:spacing w:line="276" w:lineRule="auto"/>
        <w:ind w:right="-720"/>
        <w:rPr>
          <w:szCs w:val="24"/>
          <w:lang w:val="en-GB"/>
        </w:rPr>
      </w:pPr>
      <w:r w:rsidRPr="00811B84">
        <w:rPr>
          <w:b/>
          <w:szCs w:val="24"/>
          <w:lang w:val="en-GB"/>
        </w:rPr>
        <w:t>Adhikary P.</w:t>
      </w:r>
      <w:r w:rsidRPr="00811B84">
        <w:rPr>
          <w:szCs w:val="24"/>
          <w:lang w:val="en-GB"/>
        </w:rPr>
        <w:t xml:space="preserve"> (2010) Review of </w:t>
      </w:r>
      <w:r w:rsidRPr="00811B84">
        <w:rPr>
          <w:i/>
          <w:szCs w:val="24"/>
          <w:lang w:val="en-GB"/>
        </w:rPr>
        <w:t xml:space="preserve">Selected Studies in International Migration and Immigrant </w:t>
      </w:r>
      <w:r w:rsidRPr="00811B84">
        <w:rPr>
          <w:i/>
          <w:szCs w:val="24"/>
          <w:lang w:val="en-GB"/>
        </w:rPr>
        <w:tab/>
        <w:t xml:space="preserve">Incorporation (IMISCOE Textbooks) by </w:t>
      </w:r>
      <w:proofErr w:type="spellStart"/>
      <w:r w:rsidRPr="00811B84">
        <w:rPr>
          <w:i/>
          <w:szCs w:val="24"/>
          <w:lang w:val="en-GB"/>
        </w:rPr>
        <w:t>Martiniello</w:t>
      </w:r>
      <w:proofErr w:type="spellEnd"/>
      <w:r w:rsidRPr="00811B84">
        <w:rPr>
          <w:i/>
          <w:szCs w:val="24"/>
          <w:lang w:val="en-GB"/>
        </w:rPr>
        <w:t xml:space="preserve">, Macro and </w:t>
      </w:r>
      <w:proofErr w:type="spellStart"/>
      <w:r w:rsidRPr="00811B84">
        <w:rPr>
          <w:i/>
          <w:szCs w:val="24"/>
          <w:lang w:val="en-GB"/>
        </w:rPr>
        <w:t>Rath</w:t>
      </w:r>
      <w:proofErr w:type="spellEnd"/>
      <w:r w:rsidRPr="00811B84">
        <w:rPr>
          <w:i/>
          <w:szCs w:val="24"/>
          <w:lang w:val="en-GB"/>
        </w:rPr>
        <w:t>, Jan (eds.)</w:t>
      </w:r>
    </w:p>
    <w:p w:rsidR="00A65C11" w:rsidRPr="00811B84" w:rsidRDefault="00A65C11" w:rsidP="00A65C11">
      <w:pPr>
        <w:spacing w:line="276" w:lineRule="auto"/>
        <w:ind w:right="-720"/>
        <w:rPr>
          <w:szCs w:val="24"/>
          <w:lang w:val="en-GB"/>
        </w:rPr>
      </w:pPr>
      <w:r w:rsidRPr="00811B84">
        <w:rPr>
          <w:b/>
          <w:szCs w:val="24"/>
          <w:lang w:val="en-GB"/>
        </w:rPr>
        <w:t>Adhikary P.</w:t>
      </w:r>
      <w:r w:rsidRPr="00811B84">
        <w:rPr>
          <w:szCs w:val="24"/>
          <w:lang w:val="en-GB"/>
        </w:rPr>
        <w:t xml:space="preserve"> (2010) Review of </w:t>
      </w:r>
      <w:r w:rsidRPr="00811B84">
        <w:rPr>
          <w:i/>
          <w:szCs w:val="24"/>
          <w:lang w:val="en-GB"/>
        </w:rPr>
        <w:t xml:space="preserve">Children of International Migrants in Europe: Comparative </w:t>
      </w:r>
      <w:r w:rsidRPr="00811B84">
        <w:rPr>
          <w:i/>
          <w:szCs w:val="24"/>
          <w:lang w:val="en-GB"/>
        </w:rPr>
        <w:tab/>
        <w:t>Perspectives</w:t>
      </w:r>
    </w:p>
    <w:p w:rsidR="00B264B5" w:rsidRPr="00B264B5" w:rsidRDefault="0045796F" w:rsidP="00B264B5">
      <w:pPr>
        <w:spacing w:before="220" w:after="30"/>
        <w:outlineLvl w:val="2"/>
        <w:rPr>
          <w:b/>
          <w:bCs/>
          <w:szCs w:val="24"/>
        </w:rPr>
      </w:pPr>
      <w:r>
        <w:rPr>
          <w:b/>
          <w:bCs/>
          <w:szCs w:val="24"/>
        </w:rPr>
        <w:t>Professional Memberships</w:t>
      </w:r>
      <w:r w:rsidR="00B264B5" w:rsidRPr="00B264B5">
        <w:rPr>
          <w:b/>
          <w:bCs/>
          <w:szCs w:val="24"/>
        </w:rPr>
        <w:t xml:space="preserve"> </w:t>
      </w:r>
    </w:p>
    <w:tbl>
      <w:tblPr>
        <w:tblW w:w="5000" w:type="pct"/>
        <w:tblLook w:val="04A0"/>
      </w:tblPr>
      <w:tblGrid>
        <w:gridCol w:w="1500"/>
        <w:gridCol w:w="7559"/>
      </w:tblGrid>
      <w:tr w:rsidR="00B264B5" w:rsidRPr="002C2FC4" w:rsidTr="0096715E">
        <w:tc>
          <w:tcPr>
            <w:tcW w:w="1500" w:type="dxa"/>
            <w:tcMar>
              <w:top w:w="15" w:type="dxa"/>
              <w:left w:w="15" w:type="dxa"/>
              <w:bottom w:w="15" w:type="dxa"/>
              <w:right w:w="15" w:type="dxa"/>
            </w:tcMar>
            <w:hideMark/>
          </w:tcPr>
          <w:p w:rsidR="00B264B5" w:rsidRPr="002C2FC4" w:rsidRDefault="00B264B5" w:rsidP="0096715E">
            <w:pPr>
              <w:rPr>
                <w:rFonts w:ascii="Arial" w:hAnsi="Arial" w:cs="Arial"/>
                <w:szCs w:val="22"/>
              </w:rPr>
            </w:pPr>
          </w:p>
        </w:tc>
        <w:tc>
          <w:tcPr>
            <w:tcW w:w="0" w:type="auto"/>
            <w:tcMar>
              <w:top w:w="15" w:type="dxa"/>
              <w:left w:w="15" w:type="dxa"/>
              <w:bottom w:w="15" w:type="dxa"/>
              <w:right w:w="15" w:type="dxa"/>
            </w:tcMar>
            <w:vAlign w:val="center"/>
            <w:hideMark/>
          </w:tcPr>
          <w:p w:rsidR="00B264B5" w:rsidRPr="002C2FC4" w:rsidRDefault="00B264B5" w:rsidP="0096715E">
            <w:pPr>
              <w:rPr>
                <w:rFonts w:ascii="Arial" w:hAnsi="Arial" w:cs="Arial"/>
                <w:szCs w:val="22"/>
              </w:rPr>
            </w:pPr>
          </w:p>
        </w:tc>
      </w:tr>
      <w:tr w:rsidR="00B264B5" w:rsidRPr="002C2FC4" w:rsidTr="0096715E">
        <w:tc>
          <w:tcPr>
            <w:tcW w:w="1500" w:type="dxa"/>
            <w:tcMar>
              <w:top w:w="15" w:type="dxa"/>
              <w:left w:w="15" w:type="dxa"/>
              <w:bottom w:w="15" w:type="dxa"/>
              <w:right w:w="15" w:type="dxa"/>
            </w:tcMar>
            <w:hideMark/>
          </w:tcPr>
          <w:p w:rsidR="00B264B5" w:rsidRPr="00B264B5" w:rsidRDefault="00B264B5" w:rsidP="0096715E">
            <w:pPr>
              <w:rPr>
                <w:szCs w:val="22"/>
              </w:rPr>
            </w:pPr>
            <w:r w:rsidRPr="00B264B5">
              <w:rPr>
                <w:sz w:val="22"/>
                <w:szCs w:val="22"/>
              </w:rPr>
              <w:t xml:space="preserve">2017 -Present </w:t>
            </w:r>
          </w:p>
        </w:tc>
        <w:tc>
          <w:tcPr>
            <w:tcW w:w="0" w:type="auto"/>
            <w:tcMar>
              <w:top w:w="15" w:type="dxa"/>
              <w:left w:w="15" w:type="dxa"/>
              <w:bottom w:w="15" w:type="dxa"/>
              <w:right w:w="15" w:type="dxa"/>
            </w:tcMar>
            <w:vAlign w:val="center"/>
            <w:hideMark/>
          </w:tcPr>
          <w:p w:rsidR="00B264B5" w:rsidRPr="00B264B5" w:rsidRDefault="00B264B5" w:rsidP="00B264B5">
            <w:pPr>
              <w:rPr>
                <w:szCs w:val="22"/>
              </w:rPr>
            </w:pPr>
            <w:r w:rsidRPr="00B264B5">
              <w:rPr>
                <w:sz w:val="22"/>
                <w:szCs w:val="22"/>
              </w:rPr>
              <w:t xml:space="preserve">Member, Nepal Health Professional Council </w:t>
            </w:r>
          </w:p>
        </w:tc>
      </w:tr>
      <w:tr w:rsidR="00B264B5" w:rsidRPr="002C2FC4" w:rsidTr="0096715E">
        <w:tc>
          <w:tcPr>
            <w:tcW w:w="1500" w:type="dxa"/>
            <w:tcMar>
              <w:top w:w="15" w:type="dxa"/>
              <w:left w:w="15" w:type="dxa"/>
              <w:bottom w:w="15" w:type="dxa"/>
              <w:right w:w="15" w:type="dxa"/>
            </w:tcMar>
            <w:hideMark/>
          </w:tcPr>
          <w:p w:rsidR="00B264B5" w:rsidRPr="00B264B5" w:rsidRDefault="00B264B5" w:rsidP="0096715E">
            <w:pPr>
              <w:rPr>
                <w:szCs w:val="22"/>
              </w:rPr>
            </w:pPr>
            <w:r w:rsidRPr="00B264B5">
              <w:rPr>
                <w:sz w:val="22"/>
                <w:szCs w:val="22"/>
              </w:rPr>
              <w:t>2018 -Present</w:t>
            </w:r>
          </w:p>
        </w:tc>
        <w:tc>
          <w:tcPr>
            <w:tcW w:w="0" w:type="auto"/>
            <w:tcMar>
              <w:top w:w="15" w:type="dxa"/>
              <w:left w:w="15" w:type="dxa"/>
              <w:bottom w:w="15" w:type="dxa"/>
              <w:right w:w="15" w:type="dxa"/>
            </w:tcMar>
            <w:vAlign w:val="center"/>
            <w:hideMark/>
          </w:tcPr>
          <w:p w:rsidR="00B264B5" w:rsidRPr="00B264B5" w:rsidRDefault="00B264B5" w:rsidP="0096715E">
            <w:pPr>
              <w:rPr>
                <w:szCs w:val="22"/>
              </w:rPr>
            </w:pPr>
            <w:r w:rsidRPr="00B264B5">
              <w:rPr>
                <w:sz w:val="22"/>
                <w:szCs w:val="22"/>
              </w:rPr>
              <w:t>Member,</w:t>
            </w:r>
            <w:r w:rsidRPr="00B264B5">
              <w:t xml:space="preserve"> </w:t>
            </w:r>
            <w:r w:rsidRPr="00B264B5">
              <w:rPr>
                <w:sz w:val="22"/>
                <w:szCs w:val="22"/>
              </w:rPr>
              <w:t>Migration Health and Development Research Initiative</w:t>
            </w:r>
            <w:r w:rsidRPr="00B264B5">
              <w:t xml:space="preserve"> </w:t>
            </w:r>
          </w:p>
          <w:p w:rsidR="00B264B5" w:rsidRPr="00B264B5" w:rsidRDefault="00B264B5" w:rsidP="0096715E">
            <w:pPr>
              <w:rPr>
                <w:szCs w:val="22"/>
              </w:rPr>
            </w:pPr>
          </w:p>
        </w:tc>
      </w:tr>
    </w:tbl>
    <w:p w:rsidR="00A65C11" w:rsidRDefault="00A65C11" w:rsidP="00A65C11">
      <w:pPr>
        <w:spacing w:line="276" w:lineRule="auto"/>
        <w:ind w:right="-720"/>
        <w:rPr>
          <w:szCs w:val="24"/>
          <w:lang w:val="en-GB"/>
        </w:rPr>
      </w:pPr>
    </w:p>
    <w:p w:rsidR="00D9044D" w:rsidRPr="00811B84" w:rsidRDefault="0045796F" w:rsidP="00D9044D">
      <w:pPr>
        <w:rPr>
          <w:b/>
          <w:szCs w:val="24"/>
        </w:rPr>
      </w:pPr>
      <w:r>
        <w:rPr>
          <w:b/>
          <w:szCs w:val="24"/>
        </w:rPr>
        <w:t>Languages</w:t>
      </w:r>
    </w:p>
    <w:p w:rsidR="00341036" w:rsidRPr="00811B84" w:rsidRDefault="00900BAF" w:rsidP="00D9044D">
      <w:pPr>
        <w:tabs>
          <w:tab w:val="right" w:pos="8640"/>
        </w:tabs>
        <w:rPr>
          <w:szCs w:val="24"/>
        </w:rPr>
      </w:pPr>
      <w:r>
        <w:rPr>
          <w:szCs w:val="24"/>
        </w:rPr>
        <w:t>Nepali</w:t>
      </w:r>
      <w:r w:rsidR="00341036" w:rsidRPr="00811B84">
        <w:rPr>
          <w:szCs w:val="24"/>
        </w:rPr>
        <w:t>: Excellent in speaking, reading, writing</w:t>
      </w:r>
    </w:p>
    <w:p w:rsidR="00341036" w:rsidRPr="00811B84" w:rsidRDefault="00341036" w:rsidP="00D9044D">
      <w:pPr>
        <w:tabs>
          <w:tab w:val="right" w:pos="8640"/>
        </w:tabs>
        <w:rPr>
          <w:szCs w:val="24"/>
        </w:rPr>
      </w:pPr>
      <w:r w:rsidRPr="00811B84">
        <w:rPr>
          <w:szCs w:val="24"/>
        </w:rPr>
        <w:t>English: Excellent in speaking, reading, writing</w:t>
      </w:r>
    </w:p>
    <w:p w:rsidR="00341036" w:rsidRPr="00811B84" w:rsidRDefault="00341036" w:rsidP="00D9044D">
      <w:pPr>
        <w:tabs>
          <w:tab w:val="right" w:pos="8640"/>
        </w:tabs>
        <w:rPr>
          <w:szCs w:val="24"/>
        </w:rPr>
      </w:pPr>
      <w:r w:rsidRPr="00811B84">
        <w:rPr>
          <w:szCs w:val="24"/>
        </w:rPr>
        <w:t>Hindi: Good in speaking, reading and writing</w:t>
      </w:r>
      <w:bookmarkStart w:id="0" w:name="_GoBack"/>
      <w:bookmarkEnd w:id="0"/>
    </w:p>
    <w:p w:rsidR="003A5A2D" w:rsidRDefault="003A5A2D" w:rsidP="00282428">
      <w:pPr>
        <w:jc w:val="left"/>
        <w:rPr>
          <w:b/>
          <w:bCs/>
          <w:szCs w:val="24"/>
          <w:lang w:val="en-GB"/>
        </w:rPr>
      </w:pPr>
    </w:p>
    <w:p w:rsidR="00282428" w:rsidRPr="003A5A2D" w:rsidRDefault="00282428" w:rsidP="00282428">
      <w:pPr>
        <w:jc w:val="left"/>
        <w:rPr>
          <w:b/>
          <w:bCs/>
          <w:szCs w:val="24"/>
          <w:lang w:val="en-GB"/>
        </w:rPr>
      </w:pPr>
      <w:r w:rsidRPr="003A5A2D">
        <w:rPr>
          <w:b/>
          <w:bCs/>
          <w:szCs w:val="24"/>
          <w:lang w:val="en-GB"/>
        </w:rPr>
        <w:t>R</w:t>
      </w:r>
      <w:r w:rsidR="002926D9">
        <w:rPr>
          <w:b/>
          <w:bCs/>
          <w:szCs w:val="24"/>
          <w:lang w:val="en-GB"/>
        </w:rPr>
        <w:t>eferenc</w:t>
      </w:r>
      <w:r w:rsidR="0045796F">
        <w:rPr>
          <w:b/>
          <w:bCs/>
          <w:szCs w:val="24"/>
          <w:lang w:val="en-GB"/>
        </w:rPr>
        <w:t>es</w:t>
      </w:r>
    </w:p>
    <w:p w:rsidR="00396285" w:rsidRDefault="00396285" w:rsidP="00282428">
      <w:pPr>
        <w:jc w:val="left"/>
        <w:rPr>
          <w:bCs/>
          <w:szCs w:val="24"/>
          <w:lang w:val="en-GB"/>
        </w:rPr>
      </w:pPr>
    </w:p>
    <w:p w:rsidR="00920922" w:rsidRDefault="00920922" w:rsidP="00920922">
      <w:pPr>
        <w:rPr>
          <w:szCs w:val="24"/>
        </w:rPr>
      </w:pPr>
      <w:r>
        <w:rPr>
          <w:szCs w:val="24"/>
        </w:rPr>
        <w:t xml:space="preserve">1. Prof. Dr. </w:t>
      </w:r>
      <w:proofErr w:type="spellStart"/>
      <w:r>
        <w:rPr>
          <w:szCs w:val="24"/>
        </w:rPr>
        <w:t>Dirgha</w:t>
      </w:r>
      <w:proofErr w:type="spellEnd"/>
      <w:r>
        <w:rPr>
          <w:szCs w:val="24"/>
        </w:rPr>
        <w:t xml:space="preserve"> </w:t>
      </w:r>
      <w:proofErr w:type="spellStart"/>
      <w:r>
        <w:rPr>
          <w:szCs w:val="24"/>
        </w:rPr>
        <w:t>Jibi</w:t>
      </w:r>
      <w:proofErr w:type="spellEnd"/>
      <w:r>
        <w:rPr>
          <w:szCs w:val="24"/>
        </w:rPr>
        <w:t xml:space="preserve"> </w:t>
      </w:r>
      <w:proofErr w:type="spellStart"/>
      <w:r>
        <w:rPr>
          <w:szCs w:val="24"/>
        </w:rPr>
        <w:t>Ghimire</w:t>
      </w:r>
      <w:proofErr w:type="spellEnd"/>
    </w:p>
    <w:p w:rsidR="00F412B2" w:rsidRDefault="00920922" w:rsidP="00920922">
      <w:pPr>
        <w:rPr>
          <w:bCs/>
          <w:szCs w:val="24"/>
          <w:lang w:val="fr-CA"/>
        </w:rPr>
      </w:pPr>
      <w:r w:rsidRPr="00811B84">
        <w:rPr>
          <w:bCs/>
          <w:szCs w:val="24"/>
          <w:lang w:val="fr-CA"/>
        </w:rPr>
        <w:t xml:space="preserve">E-mail: </w:t>
      </w:r>
      <w:r w:rsidR="00F412B2">
        <w:rPr>
          <w:bCs/>
          <w:szCs w:val="24"/>
          <w:lang w:val="fr-CA"/>
        </w:rPr>
        <w:t>dirghaiser@outlook.com</w:t>
      </w:r>
      <w:r w:rsidR="00696DBB">
        <w:rPr>
          <w:bCs/>
          <w:szCs w:val="24"/>
          <w:lang w:val="fr-CA"/>
        </w:rPr>
        <w:t xml:space="preserve">; </w:t>
      </w:r>
      <w:r w:rsidR="00696DBB">
        <w:rPr>
          <w:rStyle w:val="gi"/>
        </w:rPr>
        <w:t>nepdjg@umich.edu</w:t>
      </w:r>
    </w:p>
    <w:p w:rsidR="00920922" w:rsidRPr="00920922" w:rsidRDefault="00920922" w:rsidP="00920922">
      <w:pPr>
        <w:rPr>
          <w:szCs w:val="24"/>
        </w:rPr>
      </w:pPr>
    </w:p>
    <w:p w:rsidR="00396285" w:rsidRPr="00811B84" w:rsidRDefault="00920922" w:rsidP="00396285">
      <w:pPr>
        <w:jc w:val="left"/>
        <w:rPr>
          <w:szCs w:val="24"/>
          <w:lang w:val="en-GB"/>
        </w:rPr>
      </w:pPr>
      <w:r>
        <w:rPr>
          <w:szCs w:val="24"/>
          <w:lang w:val="en-GB"/>
        </w:rPr>
        <w:t>2</w:t>
      </w:r>
      <w:r w:rsidR="00282428" w:rsidRPr="00811B84">
        <w:rPr>
          <w:szCs w:val="24"/>
          <w:lang w:val="en-GB"/>
        </w:rPr>
        <w:t xml:space="preserve">. </w:t>
      </w:r>
      <w:r w:rsidR="00396285" w:rsidRPr="00811B84">
        <w:rPr>
          <w:szCs w:val="24"/>
          <w:lang w:val="en-GB"/>
        </w:rPr>
        <w:t xml:space="preserve">Prof Edwin R van </w:t>
      </w:r>
      <w:proofErr w:type="spellStart"/>
      <w:r w:rsidR="00396285" w:rsidRPr="00811B84">
        <w:rPr>
          <w:szCs w:val="24"/>
          <w:lang w:val="en-GB"/>
        </w:rPr>
        <w:t>Teijlingen</w:t>
      </w:r>
      <w:proofErr w:type="spellEnd"/>
      <w:r w:rsidR="00396285" w:rsidRPr="00811B84">
        <w:rPr>
          <w:szCs w:val="24"/>
          <w:lang w:val="en-GB"/>
        </w:rPr>
        <w:t xml:space="preserve"> </w:t>
      </w:r>
    </w:p>
    <w:p w:rsidR="00396285" w:rsidRPr="00811B84" w:rsidRDefault="00396285" w:rsidP="00396285">
      <w:pPr>
        <w:jc w:val="left"/>
        <w:rPr>
          <w:szCs w:val="24"/>
          <w:lang w:val="en-GB"/>
        </w:rPr>
      </w:pPr>
      <w:r w:rsidRPr="00811B84">
        <w:rPr>
          <w:szCs w:val="24"/>
          <w:lang w:val="en-GB"/>
        </w:rPr>
        <w:t xml:space="preserve">Telephone: 01202 961564; E-mail: </w:t>
      </w:r>
      <w:hyperlink r:id="rId11" w:history="1">
        <w:r w:rsidRPr="00811B84">
          <w:rPr>
            <w:rStyle w:val="Hyperlink"/>
            <w:szCs w:val="24"/>
            <w:lang w:val="en-GB"/>
          </w:rPr>
          <w:t>vanteijlingen@bournemouth.ac.uk</w:t>
        </w:r>
      </w:hyperlink>
    </w:p>
    <w:p w:rsidR="00282428" w:rsidRPr="00811B84" w:rsidRDefault="00282428" w:rsidP="00282428">
      <w:pPr>
        <w:jc w:val="left"/>
        <w:rPr>
          <w:szCs w:val="24"/>
          <w:lang w:val="en-GB"/>
        </w:rPr>
      </w:pPr>
    </w:p>
    <w:sectPr w:rsidR="00282428" w:rsidRPr="00811B84" w:rsidSect="00714B4E">
      <w:pgSz w:w="11909" w:h="16834" w:code="1"/>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213441"/>
    <w:rsid w:val="00032441"/>
    <w:rsid w:val="000407AE"/>
    <w:rsid w:val="00054A4A"/>
    <w:rsid w:val="00072DB6"/>
    <w:rsid w:val="00086EA6"/>
    <w:rsid w:val="000A3FD3"/>
    <w:rsid w:val="000B6758"/>
    <w:rsid w:val="000E170F"/>
    <w:rsid w:val="000F30BA"/>
    <w:rsid w:val="0010679E"/>
    <w:rsid w:val="0011710C"/>
    <w:rsid w:val="00161A5D"/>
    <w:rsid w:val="001C4E0E"/>
    <w:rsid w:val="001E042B"/>
    <w:rsid w:val="00213441"/>
    <w:rsid w:val="002241AD"/>
    <w:rsid w:val="0023684C"/>
    <w:rsid w:val="00237329"/>
    <w:rsid w:val="002378E3"/>
    <w:rsid w:val="00243264"/>
    <w:rsid w:val="00257D9F"/>
    <w:rsid w:val="00260079"/>
    <w:rsid w:val="00265692"/>
    <w:rsid w:val="00276956"/>
    <w:rsid w:val="00282428"/>
    <w:rsid w:val="00292479"/>
    <w:rsid w:val="002926D9"/>
    <w:rsid w:val="002A4743"/>
    <w:rsid w:val="002A6047"/>
    <w:rsid w:val="002C2E6B"/>
    <w:rsid w:val="002D167E"/>
    <w:rsid w:val="002E4146"/>
    <w:rsid w:val="00321AD7"/>
    <w:rsid w:val="0033149A"/>
    <w:rsid w:val="00341036"/>
    <w:rsid w:val="00353612"/>
    <w:rsid w:val="00355084"/>
    <w:rsid w:val="003655C1"/>
    <w:rsid w:val="00370A0A"/>
    <w:rsid w:val="003723D2"/>
    <w:rsid w:val="00374FA7"/>
    <w:rsid w:val="003919F6"/>
    <w:rsid w:val="00396285"/>
    <w:rsid w:val="003A5A2D"/>
    <w:rsid w:val="003B2F09"/>
    <w:rsid w:val="003C30DC"/>
    <w:rsid w:val="003D4092"/>
    <w:rsid w:val="00417348"/>
    <w:rsid w:val="00421E0D"/>
    <w:rsid w:val="00425E5D"/>
    <w:rsid w:val="00455F29"/>
    <w:rsid w:val="0045796F"/>
    <w:rsid w:val="004600D8"/>
    <w:rsid w:val="00472AD3"/>
    <w:rsid w:val="004743AB"/>
    <w:rsid w:val="00490CCD"/>
    <w:rsid w:val="00491B92"/>
    <w:rsid w:val="004943E6"/>
    <w:rsid w:val="004A30DF"/>
    <w:rsid w:val="004B1004"/>
    <w:rsid w:val="004B3CFA"/>
    <w:rsid w:val="004B6383"/>
    <w:rsid w:val="004E79CD"/>
    <w:rsid w:val="005054BD"/>
    <w:rsid w:val="005221E8"/>
    <w:rsid w:val="00522B68"/>
    <w:rsid w:val="00537B25"/>
    <w:rsid w:val="00541B32"/>
    <w:rsid w:val="00552296"/>
    <w:rsid w:val="005524B7"/>
    <w:rsid w:val="005544D8"/>
    <w:rsid w:val="005556A6"/>
    <w:rsid w:val="00555C55"/>
    <w:rsid w:val="005601B1"/>
    <w:rsid w:val="00576803"/>
    <w:rsid w:val="0057696E"/>
    <w:rsid w:val="00594976"/>
    <w:rsid w:val="005A55B8"/>
    <w:rsid w:val="005C7DF1"/>
    <w:rsid w:val="005D3DCC"/>
    <w:rsid w:val="006032AF"/>
    <w:rsid w:val="00630C5E"/>
    <w:rsid w:val="00686826"/>
    <w:rsid w:val="00687EBB"/>
    <w:rsid w:val="00696DBB"/>
    <w:rsid w:val="006A67FD"/>
    <w:rsid w:val="006B04BC"/>
    <w:rsid w:val="006B38D3"/>
    <w:rsid w:val="006D486B"/>
    <w:rsid w:val="006E4C8D"/>
    <w:rsid w:val="006E5B11"/>
    <w:rsid w:val="006F06D8"/>
    <w:rsid w:val="00714B4E"/>
    <w:rsid w:val="007164FC"/>
    <w:rsid w:val="00720C49"/>
    <w:rsid w:val="007449A8"/>
    <w:rsid w:val="00745156"/>
    <w:rsid w:val="0075115C"/>
    <w:rsid w:val="00762F70"/>
    <w:rsid w:val="007813D2"/>
    <w:rsid w:val="007928CF"/>
    <w:rsid w:val="007B084C"/>
    <w:rsid w:val="007B2160"/>
    <w:rsid w:val="007F51C5"/>
    <w:rsid w:val="00802263"/>
    <w:rsid w:val="00804FC5"/>
    <w:rsid w:val="00807C5C"/>
    <w:rsid w:val="00811B84"/>
    <w:rsid w:val="008138D4"/>
    <w:rsid w:val="00817B12"/>
    <w:rsid w:val="0084575B"/>
    <w:rsid w:val="008511CE"/>
    <w:rsid w:val="00867B71"/>
    <w:rsid w:val="00895F84"/>
    <w:rsid w:val="008A215C"/>
    <w:rsid w:val="008A79D7"/>
    <w:rsid w:val="008D2697"/>
    <w:rsid w:val="00900BAF"/>
    <w:rsid w:val="00920922"/>
    <w:rsid w:val="00936518"/>
    <w:rsid w:val="00937B93"/>
    <w:rsid w:val="00942055"/>
    <w:rsid w:val="0097315E"/>
    <w:rsid w:val="009B3762"/>
    <w:rsid w:val="009C7EBA"/>
    <w:rsid w:val="00A02816"/>
    <w:rsid w:val="00A4559F"/>
    <w:rsid w:val="00A5233E"/>
    <w:rsid w:val="00A6123C"/>
    <w:rsid w:val="00A65C11"/>
    <w:rsid w:val="00AA3CE0"/>
    <w:rsid w:val="00AE0F93"/>
    <w:rsid w:val="00AF56DD"/>
    <w:rsid w:val="00AF5B6C"/>
    <w:rsid w:val="00B15A32"/>
    <w:rsid w:val="00B162AA"/>
    <w:rsid w:val="00B264B5"/>
    <w:rsid w:val="00B3148D"/>
    <w:rsid w:val="00B3750A"/>
    <w:rsid w:val="00B43CB6"/>
    <w:rsid w:val="00B5399B"/>
    <w:rsid w:val="00B56FAB"/>
    <w:rsid w:val="00B72B4A"/>
    <w:rsid w:val="00B80DB1"/>
    <w:rsid w:val="00BA1170"/>
    <w:rsid w:val="00C073D8"/>
    <w:rsid w:val="00C31CB6"/>
    <w:rsid w:val="00C43062"/>
    <w:rsid w:val="00C6221D"/>
    <w:rsid w:val="00C64564"/>
    <w:rsid w:val="00C65E17"/>
    <w:rsid w:val="00C66B11"/>
    <w:rsid w:val="00C87B1F"/>
    <w:rsid w:val="00CA3D98"/>
    <w:rsid w:val="00CA3F06"/>
    <w:rsid w:val="00CA568D"/>
    <w:rsid w:val="00CA7EEB"/>
    <w:rsid w:val="00CB310E"/>
    <w:rsid w:val="00CC4C45"/>
    <w:rsid w:val="00CD5C37"/>
    <w:rsid w:val="00CE44AC"/>
    <w:rsid w:val="00CE46B8"/>
    <w:rsid w:val="00CF47A4"/>
    <w:rsid w:val="00CF574C"/>
    <w:rsid w:val="00CF673C"/>
    <w:rsid w:val="00CF759A"/>
    <w:rsid w:val="00CF7ACB"/>
    <w:rsid w:val="00D17C77"/>
    <w:rsid w:val="00D23B4B"/>
    <w:rsid w:val="00D61EB1"/>
    <w:rsid w:val="00D8497F"/>
    <w:rsid w:val="00D9044D"/>
    <w:rsid w:val="00D97BCB"/>
    <w:rsid w:val="00DA0BFA"/>
    <w:rsid w:val="00DB5A43"/>
    <w:rsid w:val="00DD5B37"/>
    <w:rsid w:val="00DE30A8"/>
    <w:rsid w:val="00DE68FE"/>
    <w:rsid w:val="00DF1101"/>
    <w:rsid w:val="00DF3C86"/>
    <w:rsid w:val="00E2604A"/>
    <w:rsid w:val="00E32851"/>
    <w:rsid w:val="00E478C1"/>
    <w:rsid w:val="00E540B4"/>
    <w:rsid w:val="00EA2E6E"/>
    <w:rsid w:val="00EC19FF"/>
    <w:rsid w:val="00ED4538"/>
    <w:rsid w:val="00EE41CE"/>
    <w:rsid w:val="00EF7D20"/>
    <w:rsid w:val="00F412B2"/>
    <w:rsid w:val="00F43B4C"/>
    <w:rsid w:val="00F55D81"/>
    <w:rsid w:val="00F617A6"/>
    <w:rsid w:val="00F62D14"/>
    <w:rsid w:val="00F91AA1"/>
    <w:rsid w:val="00F97C18"/>
    <w:rsid w:val="00FC4E07"/>
    <w:rsid w:val="00FF00A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44D"/>
    <w:pPr>
      <w:overflowPunct w:val="0"/>
      <w:autoSpaceDE w:val="0"/>
      <w:autoSpaceDN w:val="0"/>
      <w:adjustRightInd w:val="0"/>
      <w:spacing w:after="0" w:line="260" w:lineRule="atLeast"/>
      <w:jc w:val="both"/>
      <w:textAlignment w:val="baseline"/>
    </w:pPr>
    <w:rPr>
      <w:rFonts w:ascii="Times New Roman" w:eastAsia="Times New Roman" w:hAnsi="Times New Roman"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9044D"/>
    <w:pPr>
      <w:tabs>
        <w:tab w:val="center" w:pos="4320"/>
        <w:tab w:val="right" w:pos="8640"/>
      </w:tabs>
    </w:pPr>
  </w:style>
  <w:style w:type="character" w:customStyle="1" w:styleId="HeaderChar">
    <w:name w:val="Header Char"/>
    <w:basedOn w:val="DefaultParagraphFont"/>
    <w:link w:val="Header"/>
    <w:rsid w:val="00D9044D"/>
    <w:rPr>
      <w:rFonts w:ascii="Times New Roman" w:eastAsia="Times New Roman" w:hAnsi="Times New Roman" w:cs="Times New Roman"/>
      <w:sz w:val="24"/>
      <w:szCs w:val="20"/>
    </w:rPr>
  </w:style>
  <w:style w:type="character" w:styleId="PageNumber">
    <w:name w:val="page number"/>
    <w:rsid w:val="00D9044D"/>
    <w:rPr>
      <w:rFonts w:ascii="Arial" w:hAnsi="Arial"/>
      <w:sz w:val="18"/>
    </w:rPr>
  </w:style>
  <w:style w:type="paragraph" w:styleId="BalloonText">
    <w:name w:val="Balloon Text"/>
    <w:basedOn w:val="Normal"/>
    <w:link w:val="BalloonTextChar"/>
    <w:uiPriority w:val="99"/>
    <w:semiHidden/>
    <w:unhideWhenUsed/>
    <w:rsid w:val="00714B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B4E"/>
    <w:rPr>
      <w:rFonts w:ascii="Tahoma" w:eastAsia="Times New Roman" w:hAnsi="Tahoma" w:cs="Tahoma"/>
      <w:sz w:val="16"/>
      <w:szCs w:val="16"/>
    </w:rPr>
  </w:style>
  <w:style w:type="character" w:styleId="Hyperlink">
    <w:name w:val="Hyperlink"/>
    <w:rsid w:val="00BA1170"/>
    <w:rPr>
      <w:strike w:val="0"/>
      <w:dstrike w:val="0"/>
      <w:color w:val="0068CF"/>
      <w:u w:val="none"/>
      <w:effect w:val="none"/>
    </w:rPr>
  </w:style>
  <w:style w:type="character" w:customStyle="1" w:styleId="ec723360816-20122007">
    <w:name w:val="ec_723360816-20122007"/>
    <w:basedOn w:val="DefaultParagraphFont"/>
    <w:rsid w:val="00BA1170"/>
  </w:style>
  <w:style w:type="paragraph" w:customStyle="1" w:styleId="Default">
    <w:name w:val="Default"/>
    <w:rsid w:val="00A02816"/>
    <w:pPr>
      <w:autoSpaceDE w:val="0"/>
      <w:autoSpaceDN w:val="0"/>
      <w:adjustRightInd w:val="0"/>
      <w:spacing w:after="0" w:line="240" w:lineRule="auto"/>
    </w:pPr>
    <w:rPr>
      <w:rFonts w:ascii="Arial" w:hAnsi="Arial" w:cs="Arial"/>
      <w:color w:val="000000"/>
      <w:sz w:val="24"/>
      <w:szCs w:val="24"/>
      <w:lang w:val="en-GB"/>
    </w:rPr>
  </w:style>
  <w:style w:type="character" w:styleId="FollowedHyperlink">
    <w:name w:val="FollowedHyperlink"/>
    <w:basedOn w:val="DefaultParagraphFont"/>
    <w:uiPriority w:val="99"/>
    <w:semiHidden/>
    <w:unhideWhenUsed/>
    <w:rsid w:val="00086EA6"/>
    <w:rPr>
      <w:color w:val="800080" w:themeColor="followedHyperlink"/>
      <w:u w:val="single"/>
    </w:rPr>
  </w:style>
  <w:style w:type="character" w:customStyle="1" w:styleId="highlight">
    <w:name w:val="highlight"/>
    <w:basedOn w:val="DefaultParagraphFont"/>
    <w:rsid w:val="004B3CFA"/>
  </w:style>
  <w:style w:type="paragraph" w:styleId="BodyTextIndent">
    <w:name w:val="Body Text Indent"/>
    <w:basedOn w:val="Normal"/>
    <w:link w:val="BodyTextIndentChar"/>
    <w:uiPriority w:val="99"/>
    <w:rsid w:val="00AF5B6C"/>
    <w:pPr>
      <w:overflowPunct/>
      <w:autoSpaceDE/>
      <w:autoSpaceDN/>
      <w:adjustRightInd/>
      <w:spacing w:after="200" w:line="276" w:lineRule="auto"/>
      <w:ind w:left="360"/>
      <w:jc w:val="left"/>
      <w:textAlignment w:val="auto"/>
    </w:pPr>
    <w:rPr>
      <w:rFonts w:ascii="Calibri" w:eastAsia="Calibri" w:hAnsi="Calibri"/>
    </w:rPr>
  </w:style>
  <w:style w:type="character" w:customStyle="1" w:styleId="BodyTextIndentChar">
    <w:name w:val="Body Text Indent Char"/>
    <w:basedOn w:val="DefaultParagraphFont"/>
    <w:link w:val="BodyTextIndent"/>
    <w:uiPriority w:val="99"/>
    <w:rsid w:val="00AF5B6C"/>
    <w:rPr>
      <w:rFonts w:ascii="Calibri" w:eastAsia="Calibri" w:hAnsi="Calibri" w:cs="Times New Roman"/>
      <w:sz w:val="24"/>
      <w:szCs w:val="20"/>
    </w:rPr>
  </w:style>
  <w:style w:type="paragraph" w:styleId="NormalWeb">
    <w:name w:val="Normal (Web)"/>
    <w:basedOn w:val="Normal"/>
    <w:uiPriority w:val="99"/>
    <w:semiHidden/>
    <w:unhideWhenUsed/>
    <w:rsid w:val="00CB310E"/>
    <w:pPr>
      <w:overflowPunct/>
      <w:autoSpaceDE/>
      <w:autoSpaceDN/>
      <w:adjustRightInd/>
      <w:spacing w:before="100" w:beforeAutospacing="1" w:after="100" w:afterAutospacing="1" w:line="240" w:lineRule="auto"/>
      <w:jc w:val="left"/>
      <w:textAlignment w:val="auto"/>
    </w:pPr>
    <w:rPr>
      <w:szCs w:val="24"/>
      <w:lang w:val="en-GB" w:eastAsia="en-GB"/>
    </w:rPr>
  </w:style>
  <w:style w:type="character" w:customStyle="1" w:styleId="go">
    <w:name w:val="go"/>
    <w:basedOn w:val="DefaultParagraphFont"/>
    <w:rsid w:val="00920922"/>
  </w:style>
  <w:style w:type="character" w:customStyle="1" w:styleId="gi">
    <w:name w:val="gi"/>
    <w:basedOn w:val="DefaultParagraphFont"/>
    <w:rsid w:val="00696DBB"/>
  </w:style>
  <w:style w:type="table" w:styleId="TableGrid">
    <w:name w:val="Table Grid"/>
    <w:basedOn w:val="TableNormal"/>
    <w:uiPriority w:val="59"/>
    <w:rsid w:val="00F55D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ibliographic-informationtitle">
    <w:name w:val="bibliographic-information__title"/>
    <w:basedOn w:val="DefaultParagraphFont"/>
    <w:rsid w:val="008D2697"/>
  </w:style>
  <w:style w:type="character" w:customStyle="1" w:styleId="bibliographic-informationvalue">
    <w:name w:val="bibliographic-information__value"/>
    <w:basedOn w:val="DefaultParagraphFont"/>
    <w:rsid w:val="008D2697"/>
  </w:style>
</w:styles>
</file>

<file path=word/webSettings.xml><?xml version="1.0" encoding="utf-8"?>
<w:webSettings xmlns:r="http://schemas.openxmlformats.org/officeDocument/2006/relationships" xmlns:w="http://schemas.openxmlformats.org/wordprocessingml/2006/main">
  <w:divs>
    <w:div w:id="665523113">
      <w:bodyDiv w:val="1"/>
      <w:marLeft w:val="0"/>
      <w:marRight w:val="0"/>
      <w:marTop w:val="0"/>
      <w:marBottom w:val="0"/>
      <w:divBdr>
        <w:top w:val="none" w:sz="0" w:space="0" w:color="auto"/>
        <w:left w:val="none" w:sz="0" w:space="0" w:color="auto"/>
        <w:bottom w:val="none" w:sz="0" w:space="0" w:color="auto"/>
        <w:right w:val="none" w:sz="0" w:space="0" w:color="auto"/>
      </w:divBdr>
      <w:divsChild>
        <w:div w:id="1254390967">
          <w:marLeft w:val="0"/>
          <w:marRight w:val="0"/>
          <w:marTop w:val="0"/>
          <w:marBottom w:val="0"/>
          <w:divBdr>
            <w:top w:val="none" w:sz="0" w:space="0" w:color="auto"/>
            <w:left w:val="none" w:sz="0" w:space="0" w:color="auto"/>
            <w:bottom w:val="none" w:sz="0" w:space="0" w:color="auto"/>
            <w:right w:val="none" w:sz="0" w:space="0" w:color="auto"/>
          </w:divBdr>
          <w:divsChild>
            <w:div w:id="1350645849">
              <w:marLeft w:val="0"/>
              <w:marRight w:val="0"/>
              <w:marTop w:val="0"/>
              <w:marBottom w:val="0"/>
              <w:divBdr>
                <w:top w:val="none" w:sz="0" w:space="0" w:color="auto"/>
                <w:left w:val="none" w:sz="0" w:space="0" w:color="auto"/>
                <w:bottom w:val="none" w:sz="0" w:space="0" w:color="auto"/>
                <w:right w:val="none" w:sz="0" w:space="0" w:color="auto"/>
              </w:divBdr>
              <w:divsChild>
                <w:div w:id="1180509332">
                  <w:marLeft w:val="0"/>
                  <w:marRight w:val="0"/>
                  <w:marTop w:val="0"/>
                  <w:marBottom w:val="0"/>
                  <w:divBdr>
                    <w:top w:val="none" w:sz="0" w:space="0" w:color="auto"/>
                    <w:left w:val="none" w:sz="0" w:space="0" w:color="auto"/>
                    <w:bottom w:val="none" w:sz="0" w:space="0" w:color="auto"/>
                    <w:right w:val="none" w:sz="0" w:space="0" w:color="auto"/>
                  </w:divBdr>
                  <w:divsChild>
                    <w:div w:id="519929266">
                      <w:marLeft w:val="0"/>
                      <w:marRight w:val="0"/>
                      <w:marTop w:val="0"/>
                      <w:marBottom w:val="0"/>
                      <w:divBdr>
                        <w:top w:val="none" w:sz="0" w:space="0" w:color="auto"/>
                        <w:left w:val="none" w:sz="0" w:space="0" w:color="auto"/>
                        <w:bottom w:val="none" w:sz="0" w:space="0" w:color="auto"/>
                        <w:right w:val="none" w:sz="0" w:space="0" w:color="auto"/>
                      </w:divBdr>
                      <w:divsChild>
                        <w:div w:id="1908299159">
                          <w:marLeft w:val="0"/>
                          <w:marRight w:val="0"/>
                          <w:marTop w:val="0"/>
                          <w:marBottom w:val="0"/>
                          <w:divBdr>
                            <w:top w:val="none" w:sz="0" w:space="0" w:color="auto"/>
                            <w:left w:val="none" w:sz="0" w:space="0" w:color="auto"/>
                            <w:bottom w:val="none" w:sz="0" w:space="0" w:color="auto"/>
                            <w:right w:val="none" w:sz="0" w:space="0" w:color="auto"/>
                          </w:divBdr>
                          <w:divsChild>
                            <w:div w:id="1613587803">
                              <w:marLeft w:val="0"/>
                              <w:marRight w:val="0"/>
                              <w:marTop w:val="0"/>
                              <w:marBottom w:val="0"/>
                              <w:divBdr>
                                <w:top w:val="none" w:sz="0" w:space="0" w:color="auto"/>
                                <w:left w:val="none" w:sz="0" w:space="0" w:color="auto"/>
                                <w:bottom w:val="none" w:sz="0" w:space="0" w:color="auto"/>
                                <w:right w:val="none" w:sz="0" w:space="0" w:color="auto"/>
                              </w:divBdr>
                              <w:divsChild>
                                <w:div w:id="1130444099">
                                  <w:marLeft w:val="0"/>
                                  <w:marRight w:val="0"/>
                                  <w:marTop w:val="0"/>
                                  <w:marBottom w:val="0"/>
                                  <w:divBdr>
                                    <w:top w:val="none" w:sz="0" w:space="0" w:color="auto"/>
                                    <w:left w:val="none" w:sz="0" w:space="0" w:color="auto"/>
                                    <w:bottom w:val="none" w:sz="0" w:space="0" w:color="auto"/>
                                    <w:right w:val="none" w:sz="0" w:space="0" w:color="auto"/>
                                  </w:divBdr>
                                  <w:divsChild>
                                    <w:div w:id="648096723">
                                      <w:marLeft w:val="0"/>
                                      <w:marRight w:val="0"/>
                                      <w:marTop w:val="0"/>
                                      <w:marBottom w:val="0"/>
                                      <w:divBdr>
                                        <w:top w:val="none" w:sz="0" w:space="0" w:color="auto"/>
                                        <w:left w:val="none" w:sz="0" w:space="0" w:color="auto"/>
                                        <w:bottom w:val="none" w:sz="0" w:space="0" w:color="auto"/>
                                        <w:right w:val="none" w:sz="0" w:space="0" w:color="auto"/>
                                      </w:divBdr>
                                      <w:divsChild>
                                        <w:div w:id="269581729">
                                          <w:marLeft w:val="0"/>
                                          <w:marRight w:val="0"/>
                                          <w:marTop w:val="0"/>
                                          <w:marBottom w:val="0"/>
                                          <w:divBdr>
                                            <w:top w:val="none" w:sz="0" w:space="0" w:color="auto"/>
                                            <w:left w:val="none" w:sz="0" w:space="0" w:color="auto"/>
                                            <w:bottom w:val="none" w:sz="0" w:space="0" w:color="auto"/>
                                            <w:right w:val="none" w:sz="0" w:space="0" w:color="auto"/>
                                          </w:divBdr>
                                          <w:divsChild>
                                            <w:div w:id="6099329">
                                              <w:marLeft w:val="0"/>
                                              <w:marRight w:val="0"/>
                                              <w:marTop w:val="0"/>
                                              <w:marBottom w:val="0"/>
                                              <w:divBdr>
                                                <w:top w:val="none" w:sz="0" w:space="0" w:color="auto"/>
                                                <w:left w:val="none" w:sz="0" w:space="0" w:color="auto"/>
                                                <w:bottom w:val="none" w:sz="0" w:space="0" w:color="auto"/>
                                                <w:right w:val="none" w:sz="0" w:space="0" w:color="auto"/>
                                              </w:divBdr>
                                              <w:divsChild>
                                                <w:div w:id="1282374024">
                                                  <w:marLeft w:val="0"/>
                                                  <w:marRight w:val="0"/>
                                                  <w:marTop w:val="0"/>
                                                  <w:marBottom w:val="0"/>
                                                  <w:divBdr>
                                                    <w:top w:val="none" w:sz="0" w:space="0" w:color="auto"/>
                                                    <w:left w:val="none" w:sz="0" w:space="0" w:color="auto"/>
                                                    <w:bottom w:val="none" w:sz="0" w:space="0" w:color="auto"/>
                                                    <w:right w:val="none" w:sz="0" w:space="0" w:color="auto"/>
                                                  </w:divBdr>
                                                  <w:divsChild>
                                                    <w:div w:id="524485654">
                                                      <w:marLeft w:val="0"/>
                                                      <w:marRight w:val="0"/>
                                                      <w:marTop w:val="0"/>
                                                      <w:marBottom w:val="0"/>
                                                      <w:divBdr>
                                                        <w:top w:val="none" w:sz="0" w:space="0" w:color="auto"/>
                                                        <w:left w:val="none" w:sz="0" w:space="0" w:color="auto"/>
                                                        <w:bottom w:val="none" w:sz="0" w:space="0" w:color="auto"/>
                                                        <w:right w:val="none" w:sz="0" w:space="0" w:color="auto"/>
                                                      </w:divBdr>
                                                      <w:divsChild>
                                                        <w:div w:id="242111808">
                                                          <w:marLeft w:val="0"/>
                                                          <w:marRight w:val="0"/>
                                                          <w:marTop w:val="0"/>
                                                          <w:marBottom w:val="0"/>
                                                          <w:divBdr>
                                                            <w:top w:val="none" w:sz="0" w:space="0" w:color="auto"/>
                                                            <w:left w:val="none" w:sz="0" w:space="0" w:color="auto"/>
                                                            <w:bottom w:val="none" w:sz="0" w:space="0" w:color="auto"/>
                                                            <w:right w:val="none" w:sz="0" w:space="0" w:color="auto"/>
                                                          </w:divBdr>
                                                          <w:divsChild>
                                                            <w:div w:id="1897739528">
                                                              <w:marLeft w:val="0"/>
                                                              <w:marRight w:val="0"/>
                                                              <w:marTop w:val="0"/>
                                                              <w:marBottom w:val="0"/>
                                                              <w:divBdr>
                                                                <w:top w:val="none" w:sz="0" w:space="0" w:color="auto"/>
                                                                <w:left w:val="none" w:sz="0" w:space="0" w:color="auto"/>
                                                                <w:bottom w:val="none" w:sz="0" w:space="0" w:color="auto"/>
                                                                <w:right w:val="none" w:sz="0" w:space="0" w:color="auto"/>
                                                              </w:divBdr>
                                                              <w:divsChild>
                                                                <w:div w:id="441189306">
                                                                  <w:marLeft w:val="0"/>
                                                                  <w:marRight w:val="0"/>
                                                                  <w:marTop w:val="0"/>
                                                                  <w:marBottom w:val="0"/>
                                                                  <w:divBdr>
                                                                    <w:top w:val="none" w:sz="0" w:space="0" w:color="auto"/>
                                                                    <w:left w:val="none" w:sz="0" w:space="0" w:color="auto"/>
                                                                    <w:bottom w:val="none" w:sz="0" w:space="0" w:color="auto"/>
                                                                    <w:right w:val="none" w:sz="0" w:space="0" w:color="auto"/>
                                                                  </w:divBdr>
                                                                  <w:divsChild>
                                                                    <w:div w:id="1676610515">
                                                                      <w:marLeft w:val="405"/>
                                                                      <w:marRight w:val="0"/>
                                                                      <w:marTop w:val="0"/>
                                                                      <w:marBottom w:val="0"/>
                                                                      <w:divBdr>
                                                                        <w:top w:val="none" w:sz="0" w:space="0" w:color="auto"/>
                                                                        <w:left w:val="none" w:sz="0" w:space="0" w:color="auto"/>
                                                                        <w:bottom w:val="none" w:sz="0" w:space="0" w:color="auto"/>
                                                                        <w:right w:val="none" w:sz="0" w:space="0" w:color="auto"/>
                                                                      </w:divBdr>
                                                                      <w:divsChild>
                                                                        <w:div w:id="1715351271">
                                                                          <w:marLeft w:val="0"/>
                                                                          <w:marRight w:val="0"/>
                                                                          <w:marTop w:val="0"/>
                                                                          <w:marBottom w:val="0"/>
                                                                          <w:divBdr>
                                                                            <w:top w:val="none" w:sz="0" w:space="0" w:color="auto"/>
                                                                            <w:left w:val="none" w:sz="0" w:space="0" w:color="auto"/>
                                                                            <w:bottom w:val="none" w:sz="0" w:space="0" w:color="auto"/>
                                                                            <w:right w:val="none" w:sz="0" w:space="0" w:color="auto"/>
                                                                          </w:divBdr>
                                                                          <w:divsChild>
                                                                            <w:div w:id="731735660">
                                                                              <w:marLeft w:val="0"/>
                                                                              <w:marRight w:val="0"/>
                                                                              <w:marTop w:val="0"/>
                                                                              <w:marBottom w:val="0"/>
                                                                              <w:divBdr>
                                                                                <w:top w:val="none" w:sz="0" w:space="0" w:color="auto"/>
                                                                                <w:left w:val="none" w:sz="0" w:space="0" w:color="auto"/>
                                                                                <w:bottom w:val="none" w:sz="0" w:space="0" w:color="auto"/>
                                                                                <w:right w:val="none" w:sz="0" w:space="0" w:color="auto"/>
                                                                              </w:divBdr>
                                                                              <w:divsChild>
                                                                                <w:div w:id="1853841546">
                                                                                  <w:marLeft w:val="0"/>
                                                                                  <w:marRight w:val="0"/>
                                                                                  <w:marTop w:val="60"/>
                                                                                  <w:marBottom w:val="0"/>
                                                                                  <w:divBdr>
                                                                                    <w:top w:val="none" w:sz="0" w:space="0" w:color="auto"/>
                                                                                    <w:left w:val="none" w:sz="0" w:space="0" w:color="auto"/>
                                                                                    <w:bottom w:val="none" w:sz="0" w:space="0" w:color="auto"/>
                                                                                    <w:right w:val="none" w:sz="0" w:space="0" w:color="auto"/>
                                                                                  </w:divBdr>
                                                                                  <w:divsChild>
                                                                                    <w:div w:id="752775182">
                                                                                      <w:marLeft w:val="0"/>
                                                                                      <w:marRight w:val="0"/>
                                                                                      <w:marTop w:val="0"/>
                                                                                      <w:marBottom w:val="0"/>
                                                                                      <w:divBdr>
                                                                                        <w:top w:val="none" w:sz="0" w:space="0" w:color="auto"/>
                                                                                        <w:left w:val="none" w:sz="0" w:space="0" w:color="auto"/>
                                                                                        <w:bottom w:val="none" w:sz="0" w:space="0" w:color="auto"/>
                                                                                        <w:right w:val="none" w:sz="0" w:space="0" w:color="auto"/>
                                                                                      </w:divBdr>
                                                                                      <w:divsChild>
                                                                                        <w:div w:id="48303980">
                                                                                          <w:marLeft w:val="0"/>
                                                                                          <w:marRight w:val="0"/>
                                                                                          <w:marTop w:val="0"/>
                                                                                          <w:marBottom w:val="0"/>
                                                                                          <w:divBdr>
                                                                                            <w:top w:val="none" w:sz="0" w:space="0" w:color="auto"/>
                                                                                            <w:left w:val="none" w:sz="0" w:space="0" w:color="auto"/>
                                                                                            <w:bottom w:val="none" w:sz="0" w:space="0" w:color="auto"/>
                                                                                            <w:right w:val="none" w:sz="0" w:space="0" w:color="auto"/>
                                                                                          </w:divBdr>
                                                                                          <w:divsChild>
                                                                                            <w:div w:id="1447432360">
                                                                                              <w:marLeft w:val="0"/>
                                                                                              <w:marRight w:val="0"/>
                                                                                              <w:marTop w:val="0"/>
                                                                                              <w:marBottom w:val="0"/>
                                                                                              <w:divBdr>
                                                                                                <w:top w:val="none" w:sz="0" w:space="0" w:color="auto"/>
                                                                                                <w:left w:val="none" w:sz="0" w:space="0" w:color="auto"/>
                                                                                                <w:bottom w:val="none" w:sz="0" w:space="0" w:color="auto"/>
                                                                                                <w:right w:val="none" w:sz="0" w:space="0" w:color="auto"/>
                                                                                              </w:divBdr>
                                                                                              <w:divsChild>
                                                                                                <w:div w:id="2704077">
                                                                                                  <w:marLeft w:val="0"/>
                                                                                                  <w:marRight w:val="0"/>
                                                                                                  <w:marTop w:val="0"/>
                                                                                                  <w:marBottom w:val="0"/>
                                                                                                  <w:divBdr>
                                                                                                    <w:top w:val="none" w:sz="0" w:space="0" w:color="auto"/>
                                                                                                    <w:left w:val="none" w:sz="0" w:space="0" w:color="auto"/>
                                                                                                    <w:bottom w:val="none" w:sz="0" w:space="0" w:color="auto"/>
                                                                                                    <w:right w:val="none" w:sz="0" w:space="0" w:color="auto"/>
                                                                                                  </w:divBdr>
                                                                                                  <w:divsChild>
                                                                                                    <w:div w:id="1232544670">
                                                                                                      <w:marLeft w:val="0"/>
                                                                                                      <w:marRight w:val="0"/>
                                                                                                      <w:marTop w:val="0"/>
                                                                                                      <w:marBottom w:val="0"/>
                                                                                                      <w:divBdr>
                                                                                                        <w:top w:val="none" w:sz="0" w:space="0" w:color="auto"/>
                                                                                                        <w:left w:val="none" w:sz="0" w:space="0" w:color="auto"/>
                                                                                                        <w:bottom w:val="none" w:sz="0" w:space="0" w:color="auto"/>
                                                                                                        <w:right w:val="none" w:sz="0" w:space="0" w:color="auto"/>
                                                                                                      </w:divBdr>
                                                                                                      <w:divsChild>
                                                                                                        <w:div w:id="559244554">
                                                                                                          <w:marLeft w:val="0"/>
                                                                                                          <w:marRight w:val="0"/>
                                                                                                          <w:marTop w:val="0"/>
                                                                                                          <w:marBottom w:val="0"/>
                                                                                                          <w:divBdr>
                                                                                                            <w:top w:val="none" w:sz="0" w:space="0" w:color="auto"/>
                                                                                                            <w:left w:val="none" w:sz="0" w:space="0" w:color="auto"/>
                                                                                                            <w:bottom w:val="none" w:sz="0" w:space="0" w:color="auto"/>
                                                                                                            <w:right w:val="none" w:sz="0" w:space="0" w:color="auto"/>
                                                                                                          </w:divBdr>
                                                                                                          <w:divsChild>
                                                                                                            <w:div w:id="1358894135">
                                                                                                              <w:marLeft w:val="0"/>
                                                                                                              <w:marRight w:val="0"/>
                                                                                                              <w:marTop w:val="0"/>
                                                                                                              <w:marBottom w:val="0"/>
                                                                                                              <w:divBdr>
                                                                                                                <w:top w:val="none" w:sz="0" w:space="0" w:color="auto"/>
                                                                                                                <w:left w:val="none" w:sz="0" w:space="0" w:color="auto"/>
                                                                                                                <w:bottom w:val="none" w:sz="0" w:space="0" w:color="auto"/>
                                                                                                                <w:right w:val="none" w:sz="0" w:space="0" w:color="auto"/>
                                                                                                              </w:divBdr>
                                                                                                              <w:divsChild>
                                                                                                                <w:div w:id="1652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6112119">
      <w:bodyDiv w:val="1"/>
      <w:marLeft w:val="0"/>
      <w:marRight w:val="0"/>
      <w:marTop w:val="0"/>
      <w:marBottom w:val="0"/>
      <w:divBdr>
        <w:top w:val="none" w:sz="0" w:space="0" w:color="auto"/>
        <w:left w:val="none" w:sz="0" w:space="0" w:color="auto"/>
        <w:bottom w:val="none" w:sz="0" w:space="0" w:color="auto"/>
        <w:right w:val="none" w:sz="0" w:space="0" w:color="auto"/>
      </w:divBdr>
      <w:divsChild>
        <w:div w:id="1861820278">
          <w:marLeft w:val="0"/>
          <w:marRight w:val="0"/>
          <w:marTop w:val="0"/>
          <w:marBottom w:val="0"/>
          <w:divBdr>
            <w:top w:val="none" w:sz="0" w:space="0" w:color="auto"/>
            <w:left w:val="none" w:sz="0" w:space="0" w:color="auto"/>
            <w:bottom w:val="none" w:sz="0" w:space="0" w:color="auto"/>
            <w:right w:val="none" w:sz="0" w:space="0" w:color="auto"/>
          </w:divBdr>
        </w:div>
        <w:div w:id="177162753">
          <w:marLeft w:val="0"/>
          <w:marRight w:val="0"/>
          <w:marTop w:val="0"/>
          <w:marBottom w:val="0"/>
          <w:divBdr>
            <w:top w:val="none" w:sz="0" w:space="0" w:color="auto"/>
            <w:left w:val="none" w:sz="0" w:space="0" w:color="auto"/>
            <w:bottom w:val="none" w:sz="0" w:space="0" w:color="auto"/>
            <w:right w:val="none" w:sz="0" w:space="0" w:color="auto"/>
          </w:divBdr>
        </w:div>
        <w:div w:id="735131523">
          <w:marLeft w:val="0"/>
          <w:marRight w:val="0"/>
          <w:marTop w:val="0"/>
          <w:marBottom w:val="0"/>
          <w:divBdr>
            <w:top w:val="none" w:sz="0" w:space="0" w:color="auto"/>
            <w:left w:val="none" w:sz="0" w:space="0" w:color="auto"/>
            <w:bottom w:val="none" w:sz="0" w:space="0" w:color="auto"/>
            <w:right w:val="none" w:sz="0" w:space="0" w:color="auto"/>
          </w:divBdr>
        </w:div>
        <w:div w:id="1118986074">
          <w:marLeft w:val="0"/>
          <w:marRight w:val="0"/>
          <w:marTop w:val="0"/>
          <w:marBottom w:val="0"/>
          <w:divBdr>
            <w:top w:val="none" w:sz="0" w:space="0" w:color="auto"/>
            <w:left w:val="none" w:sz="0" w:space="0" w:color="auto"/>
            <w:bottom w:val="none" w:sz="0" w:space="0" w:color="auto"/>
            <w:right w:val="none" w:sz="0" w:space="0" w:color="auto"/>
          </w:divBdr>
        </w:div>
        <w:div w:id="907346047">
          <w:marLeft w:val="0"/>
          <w:marRight w:val="0"/>
          <w:marTop w:val="0"/>
          <w:marBottom w:val="0"/>
          <w:divBdr>
            <w:top w:val="none" w:sz="0" w:space="0" w:color="auto"/>
            <w:left w:val="none" w:sz="0" w:space="0" w:color="auto"/>
            <w:bottom w:val="none" w:sz="0" w:space="0" w:color="auto"/>
            <w:right w:val="none" w:sz="0" w:space="0" w:color="auto"/>
          </w:divBdr>
        </w:div>
        <w:div w:id="156768267">
          <w:marLeft w:val="0"/>
          <w:marRight w:val="0"/>
          <w:marTop w:val="0"/>
          <w:marBottom w:val="0"/>
          <w:divBdr>
            <w:top w:val="none" w:sz="0" w:space="0" w:color="auto"/>
            <w:left w:val="none" w:sz="0" w:space="0" w:color="auto"/>
            <w:bottom w:val="none" w:sz="0" w:space="0" w:color="auto"/>
            <w:right w:val="none" w:sz="0" w:space="0" w:color="auto"/>
          </w:divBdr>
        </w:div>
        <w:div w:id="1990135277">
          <w:marLeft w:val="0"/>
          <w:marRight w:val="0"/>
          <w:marTop w:val="0"/>
          <w:marBottom w:val="0"/>
          <w:divBdr>
            <w:top w:val="none" w:sz="0" w:space="0" w:color="auto"/>
            <w:left w:val="none" w:sz="0" w:space="0" w:color="auto"/>
            <w:bottom w:val="none" w:sz="0" w:space="0" w:color="auto"/>
            <w:right w:val="none" w:sz="0" w:space="0" w:color="auto"/>
          </w:divBdr>
        </w:div>
      </w:divsChild>
    </w:div>
    <w:div w:id="1748070453">
      <w:bodyDiv w:val="1"/>
      <w:marLeft w:val="0"/>
      <w:marRight w:val="0"/>
      <w:marTop w:val="0"/>
      <w:marBottom w:val="0"/>
      <w:divBdr>
        <w:top w:val="none" w:sz="0" w:space="0" w:color="auto"/>
        <w:left w:val="none" w:sz="0" w:space="0" w:color="auto"/>
        <w:bottom w:val="none" w:sz="0" w:space="0" w:color="auto"/>
        <w:right w:val="none" w:sz="0" w:space="0" w:color="auto"/>
      </w:divBdr>
      <w:divsChild>
        <w:div w:id="1948198560">
          <w:marLeft w:val="0"/>
          <w:marRight w:val="0"/>
          <w:marTop w:val="0"/>
          <w:marBottom w:val="0"/>
          <w:divBdr>
            <w:top w:val="none" w:sz="0" w:space="0" w:color="auto"/>
            <w:left w:val="none" w:sz="0" w:space="0" w:color="auto"/>
            <w:bottom w:val="none" w:sz="0" w:space="0" w:color="auto"/>
            <w:right w:val="none" w:sz="0" w:space="0" w:color="auto"/>
          </w:divBdr>
          <w:divsChild>
            <w:div w:id="807431402">
              <w:marLeft w:val="0"/>
              <w:marRight w:val="0"/>
              <w:marTop w:val="0"/>
              <w:marBottom w:val="0"/>
              <w:divBdr>
                <w:top w:val="none" w:sz="0" w:space="0" w:color="auto"/>
                <w:left w:val="none" w:sz="0" w:space="0" w:color="auto"/>
                <w:bottom w:val="none" w:sz="0" w:space="0" w:color="auto"/>
                <w:right w:val="none" w:sz="0" w:space="0" w:color="auto"/>
              </w:divBdr>
              <w:divsChild>
                <w:div w:id="6835974">
                  <w:marLeft w:val="0"/>
                  <w:marRight w:val="0"/>
                  <w:marTop w:val="0"/>
                  <w:marBottom w:val="0"/>
                  <w:divBdr>
                    <w:top w:val="none" w:sz="0" w:space="0" w:color="auto"/>
                    <w:left w:val="none" w:sz="0" w:space="0" w:color="auto"/>
                    <w:bottom w:val="none" w:sz="0" w:space="0" w:color="auto"/>
                    <w:right w:val="none" w:sz="0" w:space="0" w:color="auto"/>
                  </w:divBdr>
                  <w:divsChild>
                    <w:div w:id="1350915455">
                      <w:marLeft w:val="0"/>
                      <w:marRight w:val="0"/>
                      <w:marTop w:val="0"/>
                      <w:marBottom w:val="0"/>
                      <w:divBdr>
                        <w:top w:val="none" w:sz="0" w:space="0" w:color="auto"/>
                        <w:left w:val="none" w:sz="0" w:space="0" w:color="auto"/>
                        <w:bottom w:val="none" w:sz="0" w:space="0" w:color="auto"/>
                        <w:right w:val="none" w:sz="0" w:space="0" w:color="auto"/>
                      </w:divBdr>
                      <w:divsChild>
                        <w:div w:id="557127950">
                          <w:marLeft w:val="0"/>
                          <w:marRight w:val="0"/>
                          <w:marTop w:val="0"/>
                          <w:marBottom w:val="0"/>
                          <w:divBdr>
                            <w:top w:val="none" w:sz="0" w:space="0" w:color="auto"/>
                            <w:left w:val="none" w:sz="0" w:space="0" w:color="auto"/>
                            <w:bottom w:val="none" w:sz="0" w:space="0" w:color="auto"/>
                            <w:right w:val="none" w:sz="0" w:space="0" w:color="auto"/>
                          </w:divBdr>
                          <w:divsChild>
                            <w:div w:id="1591964244">
                              <w:marLeft w:val="0"/>
                              <w:marRight w:val="0"/>
                              <w:marTop w:val="0"/>
                              <w:marBottom w:val="0"/>
                              <w:divBdr>
                                <w:top w:val="none" w:sz="0" w:space="0" w:color="auto"/>
                                <w:left w:val="none" w:sz="0" w:space="0" w:color="auto"/>
                                <w:bottom w:val="none" w:sz="0" w:space="0" w:color="auto"/>
                                <w:right w:val="none" w:sz="0" w:space="0" w:color="auto"/>
                              </w:divBdr>
                              <w:divsChild>
                                <w:div w:id="2014183843">
                                  <w:marLeft w:val="0"/>
                                  <w:marRight w:val="0"/>
                                  <w:marTop w:val="0"/>
                                  <w:marBottom w:val="0"/>
                                  <w:divBdr>
                                    <w:top w:val="none" w:sz="0" w:space="0" w:color="auto"/>
                                    <w:left w:val="none" w:sz="0" w:space="0" w:color="auto"/>
                                    <w:bottom w:val="none" w:sz="0" w:space="0" w:color="auto"/>
                                    <w:right w:val="none" w:sz="0" w:space="0" w:color="auto"/>
                                  </w:divBdr>
                                  <w:divsChild>
                                    <w:div w:id="1333949561">
                                      <w:marLeft w:val="0"/>
                                      <w:marRight w:val="0"/>
                                      <w:marTop w:val="0"/>
                                      <w:marBottom w:val="0"/>
                                      <w:divBdr>
                                        <w:top w:val="none" w:sz="0" w:space="0" w:color="auto"/>
                                        <w:left w:val="none" w:sz="0" w:space="0" w:color="auto"/>
                                        <w:bottom w:val="none" w:sz="0" w:space="0" w:color="auto"/>
                                        <w:right w:val="none" w:sz="0" w:space="0" w:color="auto"/>
                                      </w:divBdr>
                                      <w:divsChild>
                                        <w:div w:id="756638749">
                                          <w:marLeft w:val="0"/>
                                          <w:marRight w:val="0"/>
                                          <w:marTop w:val="0"/>
                                          <w:marBottom w:val="0"/>
                                          <w:divBdr>
                                            <w:top w:val="none" w:sz="0" w:space="0" w:color="auto"/>
                                            <w:left w:val="none" w:sz="0" w:space="0" w:color="auto"/>
                                            <w:bottom w:val="none" w:sz="0" w:space="0" w:color="auto"/>
                                            <w:right w:val="none" w:sz="0" w:space="0" w:color="auto"/>
                                          </w:divBdr>
                                          <w:divsChild>
                                            <w:div w:id="1122262134">
                                              <w:marLeft w:val="0"/>
                                              <w:marRight w:val="0"/>
                                              <w:marTop w:val="0"/>
                                              <w:marBottom w:val="0"/>
                                              <w:divBdr>
                                                <w:top w:val="none" w:sz="0" w:space="0" w:color="auto"/>
                                                <w:left w:val="none" w:sz="0" w:space="0" w:color="auto"/>
                                                <w:bottom w:val="none" w:sz="0" w:space="0" w:color="auto"/>
                                                <w:right w:val="none" w:sz="0" w:space="0" w:color="auto"/>
                                              </w:divBdr>
                                              <w:divsChild>
                                                <w:div w:id="2009944882">
                                                  <w:marLeft w:val="0"/>
                                                  <w:marRight w:val="0"/>
                                                  <w:marTop w:val="0"/>
                                                  <w:marBottom w:val="0"/>
                                                  <w:divBdr>
                                                    <w:top w:val="none" w:sz="0" w:space="0" w:color="auto"/>
                                                    <w:left w:val="none" w:sz="0" w:space="0" w:color="auto"/>
                                                    <w:bottom w:val="none" w:sz="0" w:space="0" w:color="auto"/>
                                                    <w:right w:val="none" w:sz="0" w:space="0" w:color="auto"/>
                                                  </w:divBdr>
                                                  <w:divsChild>
                                                    <w:div w:id="901914005">
                                                      <w:marLeft w:val="0"/>
                                                      <w:marRight w:val="0"/>
                                                      <w:marTop w:val="0"/>
                                                      <w:marBottom w:val="0"/>
                                                      <w:divBdr>
                                                        <w:top w:val="none" w:sz="0" w:space="0" w:color="auto"/>
                                                        <w:left w:val="none" w:sz="0" w:space="0" w:color="auto"/>
                                                        <w:bottom w:val="none" w:sz="0" w:space="0" w:color="auto"/>
                                                        <w:right w:val="none" w:sz="0" w:space="0" w:color="auto"/>
                                                      </w:divBdr>
                                                      <w:divsChild>
                                                        <w:div w:id="347485212">
                                                          <w:marLeft w:val="0"/>
                                                          <w:marRight w:val="0"/>
                                                          <w:marTop w:val="0"/>
                                                          <w:marBottom w:val="0"/>
                                                          <w:divBdr>
                                                            <w:top w:val="none" w:sz="0" w:space="0" w:color="auto"/>
                                                            <w:left w:val="none" w:sz="0" w:space="0" w:color="auto"/>
                                                            <w:bottom w:val="none" w:sz="0" w:space="0" w:color="auto"/>
                                                            <w:right w:val="none" w:sz="0" w:space="0" w:color="auto"/>
                                                          </w:divBdr>
                                                          <w:divsChild>
                                                            <w:div w:id="820655151">
                                                              <w:marLeft w:val="0"/>
                                                              <w:marRight w:val="0"/>
                                                              <w:marTop w:val="0"/>
                                                              <w:marBottom w:val="0"/>
                                                              <w:divBdr>
                                                                <w:top w:val="none" w:sz="0" w:space="0" w:color="auto"/>
                                                                <w:left w:val="none" w:sz="0" w:space="0" w:color="auto"/>
                                                                <w:bottom w:val="none" w:sz="0" w:space="0" w:color="auto"/>
                                                                <w:right w:val="none" w:sz="0" w:space="0" w:color="auto"/>
                                                              </w:divBdr>
                                                              <w:divsChild>
                                                                <w:div w:id="58983856">
                                                                  <w:marLeft w:val="0"/>
                                                                  <w:marRight w:val="0"/>
                                                                  <w:marTop w:val="0"/>
                                                                  <w:marBottom w:val="0"/>
                                                                  <w:divBdr>
                                                                    <w:top w:val="none" w:sz="0" w:space="0" w:color="auto"/>
                                                                    <w:left w:val="none" w:sz="0" w:space="0" w:color="auto"/>
                                                                    <w:bottom w:val="none" w:sz="0" w:space="0" w:color="auto"/>
                                                                    <w:right w:val="none" w:sz="0" w:space="0" w:color="auto"/>
                                                                  </w:divBdr>
                                                                  <w:divsChild>
                                                                    <w:div w:id="1562790951">
                                                                      <w:marLeft w:val="405"/>
                                                                      <w:marRight w:val="0"/>
                                                                      <w:marTop w:val="0"/>
                                                                      <w:marBottom w:val="0"/>
                                                                      <w:divBdr>
                                                                        <w:top w:val="none" w:sz="0" w:space="0" w:color="auto"/>
                                                                        <w:left w:val="none" w:sz="0" w:space="0" w:color="auto"/>
                                                                        <w:bottom w:val="none" w:sz="0" w:space="0" w:color="auto"/>
                                                                        <w:right w:val="none" w:sz="0" w:space="0" w:color="auto"/>
                                                                      </w:divBdr>
                                                                      <w:divsChild>
                                                                        <w:div w:id="1099721681">
                                                                          <w:marLeft w:val="0"/>
                                                                          <w:marRight w:val="0"/>
                                                                          <w:marTop w:val="0"/>
                                                                          <w:marBottom w:val="0"/>
                                                                          <w:divBdr>
                                                                            <w:top w:val="none" w:sz="0" w:space="0" w:color="auto"/>
                                                                            <w:left w:val="none" w:sz="0" w:space="0" w:color="auto"/>
                                                                            <w:bottom w:val="none" w:sz="0" w:space="0" w:color="auto"/>
                                                                            <w:right w:val="none" w:sz="0" w:space="0" w:color="auto"/>
                                                                          </w:divBdr>
                                                                          <w:divsChild>
                                                                            <w:div w:id="1622296659">
                                                                              <w:marLeft w:val="0"/>
                                                                              <w:marRight w:val="0"/>
                                                                              <w:marTop w:val="0"/>
                                                                              <w:marBottom w:val="0"/>
                                                                              <w:divBdr>
                                                                                <w:top w:val="none" w:sz="0" w:space="0" w:color="auto"/>
                                                                                <w:left w:val="none" w:sz="0" w:space="0" w:color="auto"/>
                                                                                <w:bottom w:val="none" w:sz="0" w:space="0" w:color="auto"/>
                                                                                <w:right w:val="none" w:sz="0" w:space="0" w:color="auto"/>
                                                                              </w:divBdr>
                                                                              <w:divsChild>
                                                                                <w:div w:id="1303000610">
                                                                                  <w:marLeft w:val="0"/>
                                                                                  <w:marRight w:val="0"/>
                                                                                  <w:marTop w:val="60"/>
                                                                                  <w:marBottom w:val="0"/>
                                                                                  <w:divBdr>
                                                                                    <w:top w:val="none" w:sz="0" w:space="0" w:color="auto"/>
                                                                                    <w:left w:val="none" w:sz="0" w:space="0" w:color="auto"/>
                                                                                    <w:bottom w:val="none" w:sz="0" w:space="0" w:color="auto"/>
                                                                                    <w:right w:val="none" w:sz="0" w:space="0" w:color="auto"/>
                                                                                  </w:divBdr>
                                                                                  <w:divsChild>
                                                                                    <w:div w:id="2031641239">
                                                                                      <w:marLeft w:val="0"/>
                                                                                      <w:marRight w:val="0"/>
                                                                                      <w:marTop w:val="0"/>
                                                                                      <w:marBottom w:val="0"/>
                                                                                      <w:divBdr>
                                                                                        <w:top w:val="none" w:sz="0" w:space="0" w:color="auto"/>
                                                                                        <w:left w:val="none" w:sz="0" w:space="0" w:color="auto"/>
                                                                                        <w:bottom w:val="none" w:sz="0" w:space="0" w:color="auto"/>
                                                                                        <w:right w:val="none" w:sz="0" w:space="0" w:color="auto"/>
                                                                                      </w:divBdr>
                                                                                      <w:divsChild>
                                                                                        <w:div w:id="379481072">
                                                                                          <w:marLeft w:val="0"/>
                                                                                          <w:marRight w:val="0"/>
                                                                                          <w:marTop w:val="0"/>
                                                                                          <w:marBottom w:val="0"/>
                                                                                          <w:divBdr>
                                                                                            <w:top w:val="none" w:sz="0" w:space="0" w:color="auto"/>
                                                                                            <w:left w:val="none" w:sz="0" w:space="0" w:color="auto"/>
                                                                                            <w:bottom w:val="none" w:sz="0" w:space="0" w:color="auto"/>
                                                                                            <w:right w:val="none" w:sz="0" w:space="0" w:color="auto"/>
                                                                                          </w:divBdr>
                                                                                          <w:divsChild>
                                                                                            <w:div w:id="649409213">
                                                                                              <w:marLeft w:val="0"/>
                                                                                              <w:marRight w:val="0"/>
                                                                                              <w:marTop w:val="0"/>
                                                                                              <w:marBottom w:val="0"/>
                                                                                              <w:divBdr>
                                                                                                <w:top w:val="none" w:sz="0" w:space="0" w:color="auto"/>
                                                                                                <w:left w:val="none" w:sz="0" w:space="0" w:color="auto"/>
                                                                                                <w:bottom w:val="none" w:sz="0" w:space="0" w:color="auto"/>
                                                                                                <w:right w:val="none" w:sz="0" w:space="0" w:color="auto"/>
                                                                                              </w:divBdr>
                                                                                              <w:divsChild>
                                                                                                <w:div w:id="1173106495">
                                                                                                  <w:marLeft w:val="0"/>
                                                                                                  <w:marRight w:val="0"/>
                                                                                                  <w:marTop w:val="0"/>
                                                                                                  <w:marBottom w:val="0"/>
                                                                                                  <w:divBdr>
                                                                                                    <w:top w:val="none" w:sz="0" w:space="0" w:color="auto"/>
                                                                                                    <w:left w:val="none" w:sz="0" w:space="0" w:color="auto"/>
                                                                                                    <w:bottom w:val="none" w:sz="0" w:space="0" w:color="auto"/>
                                                                                                    <w:right w:val="none" w:sz="0" w:space="0" w:color="auto"/>
                                                                                                  </w:divBdr>
                                                                                                  <w:divsChild>
                                                                                                    <w:div w:id="856892123">
                                                                                                      <w:marLeft w:val="0"/>
                                                                                                      <w:marRight w:val="0"/>
                                                                                                      <w:marTop w:val="0"/>
                                                                                                      <w:marBottom w:val="0"/>
                                                                                                      <w:divBdr>
                                                                                                        <w:top w:val="none" w:sz="0" w:space="0" w:color="auto"/>
                                                                                                        <w:left w:val="none" w:sz="0" w:space="0" w:color="auto"/>
                                                                                                        <w:bottom w:val="none" w:sz="0" w:space="0" w:color="auto"/>
                                                                                                        <w:right w:val="none" w:sz="0" w:space="0" w:color="auto"/>
                                                                                                      </w:divBdr>
                                                                                                      <w:divsChild>
                                                                                                        <w:div w:id="679818972">
                                                                                                          <w:marLeft w:val="0"/>
                                                                                                          <w:marRight w:val="0"/>
                                                                                                          <w:marTop w:val="0"/>
                                                                                                          <w:marBottom w:val="0"/>
                                                                                                          <w:divBdr>
                                                                                                            <w:top w:val="none" w:sz="0" w:space="0" w:color="auto"/>
                                                                                                            <w:left w:val="none" w:sz="0" w:space="0" w:color="auto"/>
                                                                                                            <w:bottom w:val="none" w:sz="0" w:space="0" w:color="auto"/>
                                                                                                            <w:right w:val="none" w:sz="0" w:space="0" w:color="auto"/>
                                                                                                          </w:divBdr>
                                                                                                          <w:divsChild>
                                                                                                            <w:div w:id="1943872405">
                                                                                                              <w:marLeft w:val="0"/>
                                                                                                              <w:marRight w:val="0"/>
                                                                                                              <w:marTop w:val="0"/>
                                                                                                              <w:marBottom w:val="0"/>
                                                                                                              <w:divBdr>
                                                                                                                <w:top w:val="none" w:sz="0" w:space="0" w:color="auto"/>
                                                                                                                <w:left w:val="none" w:sz="0" w:space="0" w:color="auto"/>
                                                                                                                <w:bottom w:val="none" w:sz="0" w:space="0" w:color="auto"/>
                                                                                                                <w:right w:val="none" w:sz="0" w:space="0" w:color="auto"/>
                                                                                                              </w:divBdr>
                                                                                                              <w:divsChild>
                                                                                                                <w:div w:id="20947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2F101053951666862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3126/hprospect.v16i2.1864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108/ijmhsc-12-2015-0052" TargetMode="External"/><Relationship Id="rId11" Type="http://schemas.openxmlformats.org/officeDocument/2006/relationships/hyperlink" Target="mailto:vanteijlingen@bournemouth.ac.uk" TargetMode="External"/><Relationship Id="rId5" Type="http://schemas.openxmlformats.org/officeDocument/2006/relationships/hyperlink" Target="https://doi.org/10.3126/hprospect.v18i1.19337" TargetMode="External"/><Relationship Id="rId10" Type="http://schemas.openxmlformats.org/officeDocument/2006/relationships/hyperlink" Target="https://doi.org/10.1186/1472-698x-8-6" TargetMode="External"/><Relationship Id="rId4" Type="http://schemas.openxmlformats.org/officeDocument/2006/relationships/webSettings" Target="webSettings.xml"/><Relationship Id="rId9" Type="http://schemas.openxmlformats.org/officeDocument/2006/relationships/hyperlink" Target="http://www.hsj.gr/volume5/issue3/5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5C9E54-DD1B-423E-BC28-676EC3835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UOW</Company>
  <LinksUpToDate>false</LinksUpToDate>
  <CharactersWithSpaces>6380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Nirmal Aryal</dc:creator>
  <cp:lastModifiedBy>pratik Adhikary</cp:lastModifiedBy>
  <cp:revision>4</cp:revision>
  <cp:lastPrinted>2017-12-04T09:54:00Z</cp:lastPrinted>
  <dcterms:created xsi:type="dcterms:W3CDTF">2019-10-23T02:09:00Z</dcterms:created>
  <dcterms:modified xsi:type="dcterms:W3CDTF">2019-10-23T04:30:00Z</dcterms:modified>
</cp:coreProperties>
</file>