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2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37437411"/>
        <w:docPartObj>
          <w:docPartGallery w:val="Cover Pages"/>
          <w:docPartUnique/>
        </w:docPartObj>
      </w:sdtPr>
      <w:sdtEndPr/>
      <w:sdtContent>
        <w:p w14:paraId="7E2B10B5" w14:textId="0913BC40" w:rsidR="004A115F" w:rsidRDefault="004A115F" w:rsidP="00CC0144">
          <w:pPr>
            <w:spacing w:line="240" w:lineRule="auto"/>
          </w:pPr>
        </w:p>
        <w:p w14:paraId="458F7857" w14:textId="480324B5" w:rsidR="004A115F" w:rsidRDefault="004A115F" w:rsidP="00CC0144">
          <w:pP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47D841A" wp14:editId="4E41A73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C88029" w14:textId="3B669760" w:rsidR="004A115F" w:rsidRDefault="0094606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115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G</w:t>
                                    </w:r>
                                    <w:r w:rsidR="00FB008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RAMMY</w:t>
                                    </w:r>
                                    <w:r w:rsidR="004A115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 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E97F54" w14:textId="6EF24C86" w:rsidR="004A115F" w:rsidRDefault="004A115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C6C2EF" w14:textId="374C30E1" w:rsidR="004A115F" w:rsidRDefault="004A115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alexander Gellert.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47D84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8C88029" w14:textId="3B669760" w:rsidR="004A115F" w:rsidRDefault="0094606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A115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G</w:t>
                              </w:r>
                              <w:r w:rsidR="00FB008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RAMMY</w:t>
                              </w:r>
                              <w:r w:rsidR="004A115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 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EE97F54" w14:textId="6EF24C86" w:rsidR="004A115F" w:rsidRDefault="004A115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EC6C2EF" w14:textId="374C30E1" w:rsidR="004A115F" w:rsidRDefault="004A115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alexander Gellert.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B8FE03" wp14:editId="1EF59DC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B1BD6A3" w14:textId="4D5A1A9A" w:rsidR="004A115F" w:rsidRDefault="004A115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7B8FE03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B1BD6A3" w14:textId="4D5A1A9A" w:rsidR="004A115F" w:rsidRDefault="004A115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5625BCA" w14:textId="34176C78" w:rsidR="004A115F" w:rsidRDefault="004A115F" w:rsidP="00CC0144">
      <w:pPr>
        <w:spacing w:line="240" w:lineRule="auto"/>
      </w:pPr>
      <w:r>
        <w:lastRenderedPageBreak/>
        <w:tab/>
        <w:t xml:space="preserve">Are posts relating to historical preservation of music or </w:t>
      </w:r>
      <w:r w:rsidRPr="005550ED">
        <w:rPr>
          <w:noProof/>
        </w:rPr>
        <w:t>posts</w:t>
      </w:r>
      <w:r>
        <w:t xml:space="preserve"> that ask questions to the audience </w:t>
      </w:r>
      <w:r w:rsidR="00FB0084">
        <w:t xml:space="preserve">more </w:t>
      </w:r>
      <w:r w:rsidRPr="006238A7">
        <w:rPr>
          <w:noProof/>
        </w:rPr>
        <w:t>effective</w:t>
      </w:r>
      <w:r>
        <w:t xml:space="preserve">? The data analyzed are based on posts </w:t>
      </w:r>
      <w:r w:rsidR="006238A7">
        <w:rPr>
          <w:noProof/>
        </w:rPr>
        <w:t>on</w:t>
      </w:r>
      <w:r>
        <w:t xml:space="preserve"> Facebook and Twitter</w:t>
      </w:r>
      <w:r w:rsidR="00FB0084">
        <w:t xml:space="preserve"> </w:t>
      </w:r>
      <w:r>
        <w:t xml:space="preserve">from six months before the Grammys in 2016. </w:t>
      </w:r>
    </w:p>
    <w:p w14:paraId="49C20135" w14:textId="5D414CF3" w:rsidR="004A115F" w:rsidRDefault="004A115F" w:rsidP="00CC0144">
      <w:pPr>
        <w:spacing w:line="240" w:lineRule="auto"/>
        <w:ind w:firstLine="720"/>
      </w:pPr>
      <w:r>
        <w:t xml:space="preserve">Let us start by defining </w:t>
      </w:r>
      <w:r w:rsidR="00FB0084">
        <w:t>the characteristics of a post</w:t>
      </w:r>
      <w:r>
        <w:t xml:space="preserve"> related to </w:t>
      </w:r>
      <w:r w:rsidRPr="006238A7">
        <w:rPr>
          <w:noProof/>
        </w:rPr>
        <w:t>historical</w:t>
      </w:r>
      <w:r>
        <w:t xml:space="preserve"> preservation. </w:t>
      </w:r>
      <w:r w:rsidRPr="006238A7">
        <w:rPr>
          <w:noProof/>
        </w:rPr>
        <w:t>A historical</w:t>
      </w:r>
      <w:r>
        <w:t xml:space="preserve"> </w:t>
      </w:r>
      <w:r w:rsidRPr="006238A7">
        <w:rPr>
          <w:noProof/>
        </w:rPr>
        <w:t>post</w:t>
      </w:r>
      <w:r>
        <w:t xml:space="preserve"> </w:t>
      </w:r>
      <w:r w:rsidRPr="00282D71">
        <w:rPr>
          <w:noProof/>
        </w:rPr>
        <w:t>is defined</w:t>
      </w:r>
      <w:r>
        <w:t xml:space="preserve"> as a post describing a past event at the </w:t>
      </w:r>
      <w:r w:rsidR="00FA1DCA">
        <w:t>Grammys or</w:t>
      </w:r>
      <w:r>
        <w:t xml:space="preserve"> honoring a</w:t>
      </w:r>
      <w:r w:rsidR="00FB0084">
        <w:t xml:space="preserve"> past artist</w:t>
      </w:r>
      <w:r>
        <w:t>. Fo</w:t>
      </w:r>
      <w:r w:rsidR="00FB0084">
        <w:t xml:space="preserve">llowing this definition, </w:t>
      </w:r>
      <w:r>
        <w:t xml:space="preserve">posts about the legacy of an artist, </w:t>
      </w:r>
      <w:r w:rsidR="00FA1DCA">
        <w:t xml:space="preserve">a </w:t>
      </w:r>
      <w:r w:rsidR="00282D71">
        <w:rPr>
          <w:noProof/>
        </w:rPr>
        <w:t>past</w:t>
      </w:r>
      <w:r w:rsidR="00FA1DCA">
        <w:t xml:space="preserve"> Grammy event</w:t>
      </w:r>
      <w:r w:rsidR="00FB0084">
        <w:t>,</w:t>
      </w:r>
      <w:r w:rsidR="00FA1DCA">
        <w:t xml:space="preserve"> or condolences for a de</w:t>
      </w:r>
      <w:r w:rsidR="00FB0084">
        <w:t>ceased</w:t>
      </w:r>
      <w:r w:rsidR="00FA1DCA">
        <w:t xml:space="preserve"> artist </w:t>
      </w:r>
      <w:r w:rsidR="00FB0084">
        <w:rPr>
          <w:noProof/>
        </w:rPr>
        <w:t>are examples of posts related to the historical preservation of music</w:t>
      </w:r>
      <w:r w:rsidR="00FA1DCA">
        <w:t xml:space="preserve">. An effort was made to hard code out the false positives </w:t>
      </w:r>
      <w:r w:rsidR="00FB0084">
        <w:t>to ensure the integrity of</w:t>
      </w:r>
      <w:r w:rsidR="00FA1DCA" w:rsidRPr="001F6CF0">
        <w:rPr>
          <w:noProof/>
        </w:rPr>
        <w:t xml:space="preserve"> our findings</w:t>
      </w:r>
      <w:r w:rsidR="00FA1DCA">
        <w:t>. A post about an album “Past Present</w:t>
      </w:r>
      <w:r w:rsidR="001F6CF0">
        <w:rPr>
          <w:noProof/>
        </w:rPr>
        <w:t>,”</w:t>
      </w:r>
      <w:r w:rsidR="00FA1DCA">
        <w:t xml:space="preserve"> was a false positive for </w:t>
      </w:r>
      <w:r w:rsidR="00FA1DCA" w:rsidRPr="001F6CF0">
        <w:rPr>
          <w:noProof/>
        </w:rPr>
        <w:t>a historical</w:t>
      </w:r>
      <w:r w:rsidR="00FA1DCA">
        <w:t xml:space="preserve"> </w:t>
      </w:r>
      <w:r w:rsidR="00FA1DCA" w:rsidRPr="00FA6DDE">
        <w:rPr>
          <w:noProof/>
        </w:rPr>
        <w:t>post</w:t>
      </w:r>
      <w:r w:rsidR="00FA1DCA">
        <w:t xml:space="preserve">, as the code believed the word past meant it </w:t>
      </w:r>
      <w:r w:rsidR="00FB0084">
        <w:rPr>
          <w:noProof/>
        </w:rPr>
        <w:t>should be</w:t>
      </w:r>
      <w:r w:rsidR="00FA1DCA" w:rsidRPr="00FA6DDE">
        <w:rPr>
          <w:noProof/>
        </w:rPr>
        <w:t xml:space="preserve"> categorized</w:t>
      </w:r>
      <w:r w:rsidR="00FA1DCA">
        <w:t xml:space="preserve"> as </w:t>
      </w:r>
      <w:r w:rsidR="00FA1DCA" w:rsidRPr="00FA6DDE">
        <w:rPr>
          <w:noProof/>
        </w:rPr>
        <w:t>historical</w:t>
      </w:r>
      <w:r w:rsidR="00FA1DCA">
        <w:t xml:space="preserve">. </w:t>
      </w:r>
    </w:p>
    <w:p w14:paraId="3EE01463" w14:textId="76CC18BC" w:rsidR="00FA1DCA" w:rsidRDefault="00C06285" w:rsidP="00CC0144">
      <w:pPr>
        <w:spacing w:line="240" w:lineRule="auto"/>
        <w:ind w:firstLine="72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732D385" wp14:editId="734692E0">
            <wp:simplePos x="0" y="0"/>
            <wp:positionH relativeFrom="margin">
              <wp:align>right</wp:align>
            </wp:positionH>
            <wp:positionV relativeFrom="paragraph">
              <wp:posOffset>1314450</wp:posOffset>
            </wp:positionV>
            <wp:extent cx="5943600" cy="2361565"/>
            <wp:effectExtent l="0" t="0" r="0" b="635"/>
            <wp:wrapTight wrapText="bothSides">
              <wp:wrapPolygon edited="0">
                <wp:start x="0" y="0"/>
                <wp:lineTo x="0" y="21432"/>
                <wp:lineTo x="21531" y="21432"/>
                <wp:lineTo x="21531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6D8A267-EC42-46B9-8E10-D77EA3F365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FA1DCA">
        <w:t xml:space="preserve">We found that </w:t>
      </w:r>
      <w:r w:rsidR="00FA1DCA" w:rsidRPr="001F6CF0">
        <w:rPr>
          <w:noProof/>
        </w:rPr>
        <w:t>historical</w:t>
      </w:r>
      <w:r w:rsidR="00FA1DCA">
        <w:t xml:space="preserve"> posts on average </w:t>
      </w:r>
      <w:r w:rsidR="000126C1">
        <w:t>did much worse</w:t>
      </w:r>
      <w:r w:rsidR="00FA1DCA">
        <w:t xml:space="preserve"> than their non-historical counterparts across both platforms. On Facebook</w:t>
      </w:r>
      <w:r w:rsidR="000126C1">
        <w:t>,</w:t>
      </w:r>
      <w:r w:rsidR="00FA1DCA">
        <w:t xml:space="preserve"> </w:t>
      </w:r>
      <w:r w:rsidR="00FA1DCA" w:rsidRPr="00FA6DDE">
        <w:rPr>
          <w:noProof/>
        </w:rPr>
        <w:t>post</w:t>
      </w:r>
      <w:r w:rsidR="000F28DA">
        <w:rPr>
          <w:noProof/>
        </w:rPr>
        <w:t>s</w:t>
      </w:r>
      <w:r w:rsidR="00FA1DCA">
        <w:t xml:space="preserve"> w</w:t>
      </w:r>
      <w:r w:rsidR="000F28DA">
        <w:t>ere</w:t>
      </w:r>
      <w:r w:rsidR="00FA1DCA">
        <w:t xml:space="preserve"> analyzed based on the average likes, link clicks, comments, and shares as </w:t>
      </w:r>
      <w:r w:rsidR="000F28DA">
        <w:t>this is</w:t>
      </w:r>
      <w:r w:rsidR="00FA1DCA">
        <w:t xml:space="preserve"> the best way to determine </w:t>
      </w:r>
      <w:r w:rsidR="00FA1DCA" w:rsidRPr="001F6CF0">
        <w:rPr>
          <w:noProof/>
        </w:rPr>
        <w:t>a post</w:t>
      </w:r>
      <w:r w:rsidR="001F6CF0">
        <w:rPr>
          <w:noProof/>
        </w:rPr>
        <w:t>'</w:t>
      </w:r>
      <w:r w:rsidR="00FA1DCA" w:rsidRPr="001F6CF0">
        <w:rPr>
          <w:noProof/>
        </w:rPr>
        <w:t>s success</w:t>
      </w:r>
      <w:r w:rsidR="00FA1DCA">
        <w:t xml:space="preserve">. </w:t>
      </w:r>
      <w:r w:rsidR="00FA1DCA" w:rsidRPr="00CC0144">
        <w:rPr>
          <w:b/>
        </w:rPr>
        <w:t>On average</w:t>
      </w:r>
      <w:r w:rsidR="000F28DA">
        <w:rPr>
          <w:b/>
        </w:rPr>
        <w:t>,</w:t>
      </w:r>
      <w:r w:rsidR="00FA1DCA" w:rsidRPr="00CC0144">
        <w:rPr>
          <w:b/>
        </w:rPr>
        <w:t xml:space="preserve"> historical posts </w:t>
      </w:r>
      <w:r w:rsidR="000F28DA">
        <w:rPr>
          <w:b/>
        </w:rPr>
        <w:t xml:space="preserve">on Facebook </w:t>
      </w:r>
      <w:r w:rsidR="00FA1DCA" w:rsidRPr="00CC0144">
        <w:rPr>
          <w:b/>
        </w:rPr>
        <w:t xml:space="preserve">generated </w:t>
      </w:r>
      <w:r w:rsidR="001F6CF0">
        <w:rPr>
          <w:b/>
          <w:noProof/>
        </w:rPr>
        <w:t>fewer</w:t>
      </w:r>
      <w:r w:rsidR="00FA1DCA" w:rsidRPr="00CC0144">
        <w:rPr>
          <w:b/>
        </w:rPr>
        <w:t xml:space="preserve"> likes, link clicks, and </w:t>
      </w:r>
      <w:r w:rsidR="00FA1DCA" w:rsidRPr="00FA6DDE">
        <w:rPr>
          <w:b/>
          <w:noProof/>
        </w:rPr>
        <w:t>shares</w:t>
      </w:r>
      <w:r w:rsidR="00FA1DCA" w:rsidRPr="00CC0144">
        <w:rPr>
          <w:b/>
        </w:rPr>
        <w:t>.</w:t>
      </w:r>
      <w:r w:rsidR="00FA1DCA">
        <w:t xml:space="preserve"> </w:t>
      </w:r>
      <w:r w:rsidR="00CC0144">
        <w:t>H</w:t>
      </w:r>
      <w:r w:rsidR="00FA1DCA">
        <w:t xml:space="preserve">istorical posts </w:t>
      </w:r>
      <w:r w:rsidR="00FA1DCA" w:rsidRPr="00FA6DDE">
        <w:rPr>
          <w:noProof/>
        </w:rPr>
        <w:t>generated</w:t>
      </w:r>
      <w:r w:rsidR="00FA1DCA">
        <w:t xml:space="preserve"> </w:t>
      </w:r>
      <w:r w:rsidR="00CC0144">
        <w:t xml:space="preserve">about </w:t>
      </w:r>
      <w:r w:rsidR="00CC0144" w:rsidRPr="00CC0144">
        <w:rPr>
          <w:b/>
        </w:rPr>
        <w:t>10% more commen</w:t>
      </w:r>
      <w:r w:rsidR="000F28DA">
        <w:rPr>
          <w:b/>
        </w:rPr>
        <w:t>ts</w:t>
      </w:r>
      <w:r w:rsidR="00FA6DDE" w:rsidRPr="00FA6DDE">
        <w:rPr>
          <w:noProof/>
        </w:rPr>
        <w:t xml:space="preserve"> </w:t>
      </w:r>
      <w:r w:rsidR="000F28DA">
        <w:rPr>
          <w:noProof/>
        </w:rPr>
        <w:t>however,</w:t>
      </w:r>
      <w:r w:rsidR="00CC0144">
        <w:t xml:space="preserve"> </w:t>
      </w:r>
      <w:r w:rsidR="00CC0144" w:rsidRPr="00FA6DDE">
        <w:rPr>
          <w:noProof/>
        </w:rPr>
        <w:t>historical</w:t>
      </w:r>
      <w:r w:rsidR="00CC0144">
        <w:t xml:space="preserve"> posts</w:t>
      </w:r>
      <w:r w:rsidR="000F28DA">
        <w:t xml:space="preserve"> also</w:t>
      </w:r>
      <w:r w:rsidR="00CC0144">
        <w:t xml:space="preserve"> </w:t>
      </w:r>
      <w:r w:rsidR="00CC0144" w:rsidRPr="00FA6DDE">
        <w:rPr>
          <w:noProof/>
        </w:rPr>
        <w:t>generated</w:t>
      </w:r>
      <w:r w:rsidR="00CC0144">
        <w:t xml:space="preserve"> </w:t>
      </w:r>
      <w:r w:rsidR="00CC0144" w:rsidRPr="00CC0144">
        <w:rPr>
          <w:b/>
        </w:rPr>
        <w:t>21% more negative feedback</w:t>
      </w:r>
      <w:r w:rsidR="00CC0144">
        <w:t xml:space="preserve">. It is possible that the negative feedback </w:t>
      </w:r>
      <w:r w:rsidR="000F28DA">
        <w:t xml:space="preserve">is what </w:t>
      </w:r>
      <w:r w:rsidR="00CC0144">
        <w:t xml:space="preserve">persuaded more people to comment, </w:t>
      </w:r>
      <w:r w:rsidR="000F28DA">
        <w:t xml:space="preserve">so </w:t>
      </w:r>
      <w:r w:rsidR="00CC0144">
        <w:t xml:space="preserve">I would advise the Grammys to </w:t>
      </w:r>
      <w:r w:rsidR="00D00AD7">
        <w:t>search</w:t>
      </w:r>
      <w:r w:rsidR="00CC0144">
        <w:t xml:space="preserve"> </w:t>
      </w:r>
      <w:r w:rsidR="00D00AD7">
        <w:t>through</w:t>
      </w:r>
      <w:r w:rsidR="00CC0144">
        <w:t xml:space="preserve"> archived historical posts to determine</w:t>
      </w:r>
      <w:r w:rsidR="00D00AD7">
        <w:t xml:space="preserve"> </w:t>
      </w:r>
      <w:proofErr w:type="gramStart"/>
      <w:r w:rsidR="00D00AD7">
        <w:t>whether or not</w:t>
      </w:r>
      <w:proofErr w:type="gramEnd"/>
      <w:r w:rsidR="00CC0144">
        <w:t xml:space="preserve"> the comments are negative. </w:t>
      </w:r>
    </w:p>
    <w:p w14:paraId="5E7CDEAD" w14:textId="77A13E31" w:rsidR="004A115F" w:rsidRDefault="00946067" w:rsidP="00CC0144">
      <w:pPr>
        <w:spacing w:line="240" w:lineRule="auto"/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70F109B0" wp14:editId="406B8F1A">
            <wp:simplePos x="0" y="0"/>
            <wp:positionH relativeFrom="margin">
              <wp:align>left</wp:align>
            </wp:positionH>
            <wp:positionV relativeFrom="margin">
              <wp:posOffset>5857875</wp:posOffset>
            </wp:positionV>
            <wp:extent cx="5976620" cy="2519045"/>
            <wp:effectExtent l="0" t="0" r="5080" b="14605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3F8C5C7-7F2D-4666-AD7F-DF4675FE0E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8210" w:type="dxa"/>
        <w:tblLook w:val="04A0" w:firstRow="1" w:lastRow="0" w:firstColumn="1" w:lastColumn="0" w:noHBand="0" w:noVBand="1"/>
      </w:tblPr>
      <w:tblGrid>
        <w:gridCol w:w="3668"/>
        <w:gridCol w:w="1516"/>
        <w:gridCol w:w="120"/>
        <w:gridCol w:w="1270"/>
        <w:gridCol w:w="246"/>
        <w:gridCol w:w="1390"/>
      </w:tblGrid>
      <w:tr w:rsidR="00F91D87" w:rsidRPr="000604EF" w14:paraId="33B94098" w14:textId="77777777" w:rsidTr="00666A50">
        <w:trPr>
          <w:gridAfter w:val="2"/>
          <w:wAfter w:w="1636" w:type="dxa"/>
          <w:trHeight w:val="285"/>
        </w:trPr>
        <w:tc>
          <w:tcPr>
            <w:tcW w:w="3668" w:type="dxa"/>
            <w:tcBorders>
              <w:top w:val="nil"/>
              <w:left w:val="nil"/>
              <w:bottom w:val="single" w:sz="4" w:space="0" w:color="E26B0A"/>
              <w:right w:val="nil"/>
            </w:tcBorders>
            <w:shd w:val="clear" w:color="E26B0A" w:fill="E26B0A"/>
            <w:noWrap/>
            <w:vAlign w:val="bottom"/>
            <w:hideMark/>
          </w:tcPr>
          <w:p w14:paraId="401EADD5" w14:textId="77777777" w:rsidR="00F91D87" w:rsidRPr="000604EF" w:rsidRDefault="00F91D87" w:rsidP="0006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E26B0A"/>
              <w:right w:val="nil"/>
            </w:tcBorders>
            <w:shd w:val="clear" w:color="E26B0A" w:fill="E26B0A"/>
            <w:noWrap/>
            <w:vAlign w:val="bottom"/>
            <w:hideMark/>
          </w:tcPr>
          <w:p w14:paraId="2F68A766" w14:textId="77777777" w:rsidR="00F91D87" w:rsidRPr="000604EF" w:rsidRDefault="00F91D87" w:rsidP="000604E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</w:p>
        </w:tc>
        <w:tc>
          <w:tcPr>
            <w:tcW w:w="1390" w:type="dxa"/>
            <w:gridSpan w:val="2"/>
            <w:tcBorders>
              <w:top w:val="nil"/>
              <w:left w:val="nil"/>
              <w:bottom w:val="single" w:sz="4" w:space="0" w:color="E26B0A"/>
              <w:right w:val="nil"/>
            </w:tcBorders>
            <w:shd w:val="clear" w:color="E26B0A" w:fill="E26B0A"/>
            <w:noWrap/>
            <w:vAlign w:val="bottom"/>
            <w:hideMark/>
          </w:tcPr>
          <w:p w14:paraId="5CEAB89D" w14:textId="77777777" w:rsidR="00F91D87" w:rsidRPr="000604EF" w:rsidRDefault="00F91D87" w:rsidP="0006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04EF" w:rsidRPr="000604EF" w14:paraId="6EFF07BE" w14:textId="77777777" w:rsidTr="00666A50">
        <w:trPr>
          <w:trHeight w:val="285"/>
        </w:trPr>
        <w:tc>
          <w:tcPr>
            <w:tcW w:w="3668" w:type="dxa"/>
            <w:tcBorders>
              <w:top w:val="single" w:sz="4" w:space="0" w:color="E26B0A"/>
              <w:left w:val="nil"/>
              <w:bottom w:val="single" w:sz="4" w:space="0" w:color="FDE9D9"/>
              <w:right w:val="nil"/>
            </w:tcBorders>
            <w:shd w:val="clear" w:color="E26B0A" w:fill="E26B0A"/>
            <w:noWrap/>
            <w:vAlign w:val="bottom"/>
            <w:hideMark/>
          </w:tcPr>
          <w:p w14:paraId="64EFCDB9" w14:textId="0E4BC504" w:rsidR="000604EF" w:rsidRPr="000604EF" w:rsidRDefault="000604EF" w:rsidP="0006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gridSpan w:val="2"/>
            <w:tcBorders>
              <w:top w:val="single" w:sz="4" w:space="0" w:color="E26B0A"/>
              <w:left w:val="nil"/>
              <w:bottom w:val="single" w:sz="4" w:space="0" w:color="FCD5B4"/>
              <w:right w:val="nil"/>
            </w:tcBorders>
            <w:shd w:val="clear" w:color="E26B0A" w:fill="E26B0A"/>
            <w:noWrap/>
            <w:vAlign w:val="bottom"/>
            <w:hideMark/>
          </w:tcPr>
          <w:p w14:paraId="5EB42F7C" w14:textId="7616A73E" w:rsidR="000604EF" w:rsidRPr="000604EF" w:rsidRDefault="000604EF" w:rsidP="000604E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604EF">
              <w:rPr>
                <w:rFonts w:ascii="Calibri" w:eastAsia="Times New Roman" w:hAnsi="Calibri" w:cs="Calibri"/>
                <w:color w:val="FFFFFF"/>
              </w:rPr>
              <w:t>Historical</w:t>
            </w:r>
          </w:p>
        </w:tc>
        <w:tc>
          <w:tcPr>
            <w:tcW w:w="1516" w:type="dxa"/>
            <w:gridSpan w:val="2"/>
            <w:tcBorders>
              <w:top w:val="single" w:sz="4" w:space="0" w:color="E26B0A"/>
              <w:left w:val="nil"/>
              <w:bottom w:val="single" w:sz="4" w:space="0" w:color="FCD5B4"/>
              <w:right w:val="nil"/>
            </w:tcBorders>
            <w:shd w:val="clear" w:color="E26B0A" w:fill="E26B0A"/>
            <w:noWrap/>
            <w:vAlign w:val="bottom"/>
            <w:hideMark/>
          </w:tcPr>
          <w:p w14:paraId="418E9CDC" w14:textId="77777777" w:rsidR="000604EF" w:rsidRPr="000604EF" w:rsidRDefault="000604EF" w:rsidP="000604E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0604EF">
              <w:rPr>
                <w:rFonts w:ascii="Calibri" w:eastAsia="Times New Roman" w:hAnsi="Calibri" w:cs="Calibri"/>
                <w:color w:val="FFFFFF"/>
              </w:rPr>
              <w:t>Non Historical</w:t>
            </w:r>
            <w:proofErr w:type="gramEnd"/>
          </w:p>
        </w:tc>
        <w:tc>
          <w:tcPr>
            <w:tcW w:w="1390" w:type="dxa"/>
            <w:tcBorders>
              <w:top w:val="single" w:sz="4" w:space="0" w:color="E26B0A"/>
              <w:left w:val="nil"/>
              <w:bottom w:val="single" w:sz="4" w:space="0" w:color="FDE9D9"/>
              <w:right w:val="nil"/>
            </w:tcBorders>
            <w:shd w:val="clear" w:color="E26B0A" w:fill="E26B0A"/>
            <w:noWrap/>
            <w:vAlign w:val="bottom"/>
            <w:hideMark/>
          </w:tcPr>
          <w:p w14:paraId="17248495" w14:textId="464E03BC" w:rsidR="000604EF" w:rsidRPr="000604EF" w:rsidRDefault="00A04E08" w:rsidP="000604E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 xml:space="preserve">% Difference </w:t>
            </w:r>
          </w:p>
        </w:tc>
      </w:tr>
      <w:tr w:rsidR="000604EF" w:rsidRPr="000604EF" w14:paraId="0F410E6C" w14:textId="77777777" w:rsidTr="00666A50">
        <w:trPr>
          <w:trHeight w:val="285"/>
        </w:trPr>
        <w:tc>
          <w:tcPr>
            <w:tcW w:w="3668" w:type="dxa"/>
            <w:tcBorders>
              <w:top w:val="double" w:sz="6" w:space="0" w:color="E26B0A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E608" w14:textId="3B1127FC" w:rsidR="000604EF" w:rsidRPr="000604EF" w:rsidRDefault="000604EF" w:rsidP="000604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04EF">
              <w:rPr>
                <w:rFonts w:ascii="Calibri" w:eastAsia="Times New Roman" w:hAnsi="Calibri" w:cs="Calibri"/>
                <w:b/>
                <w:bCs/>
                <w:color w:val="000000"/>
              </w:rPr>
              <w:t>Average of Lifetime Negative feedback</w:t>
            </w:r>
          </w:p>
        </w:tc>
        <w:tc>
          <w:tcPr>
            <w:tcW w:w="1636" w:type="dxa"/>
            <w:gridSpan w:val="2"/>
            <w:tcBorders>
              <w:top w:val="double" w:sz="6" w:space="0" w:color="E26B0A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8ADC" w14:textId="01B9665A" w:rsidR="000604EF" w:rsidRPr="000604EF" w:rsidRDefault="000604EF" w:rsidP="000604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04EF">
              <w:rPr>
                <w:rFonts w:ascii="Calibri" w:eastAsia="Times New Roman" w:hAnsi="Calibri" w:cs="Calibri"/>
                <w:b/>
                <w:bCs/>
                <w:color w:val="000000"/>
              </w:rPr>
              <w:t>65.61</w:t>
            </w:r>
          </w:p>
        </w:tc>
        <w:tc>
          <w:tcPr>
            <w:tcW w:w="1516" w:type="dxa"/>
            <w:gridSpan w:val="2"/>
            <w:tcBorders>
              <w:top w:val="double" w:sz="6" w:space="0" w:color="E26B0A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FE79" w14:textId="07B570A8" w:rsidR="000604EF" w:rsidRPr="000604EF" w:rsidRDefault="000604EF" w:rsidP="000604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04EF">
              <w:rPr>
                <w:rFonts w:ascii="Calibri" w:eastAsia="Times New Roman" w:hAnsi="Calibri" w:cs="Calibri"/>
                <w:b/>
                <w:bCs/>
                <w:color w:val="000000"/>
              </w:rPr>
              <w:t>51.91</w:t>
            </w:r>
          </w:p>
        </w:tc>
        <w:tc>
          <w:tcPr>
            <w:tcW w:w="1390" w:type="dxa"/>
            <w:tcBorders>
              <w:top w:val="double" w:sz="6" w:space="0" w:color="E26B0A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35F04" w14:textId="64CA5937" w:rsidR="000604EF" w:rsidRPr="000604EF" w:rsidRDefault="00276F8E" w:rsidP="000604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20.7%</w:t>
            </w:r>
          </w:p>
        </w:tc>
      </w:tr>
    </w:tbl>
    <w:p w14:paraId="251C0F0B" w14:textId="064F5E67" w:rsidR="004A115F" w:rsidRDefault="00813170" w:rsidP="00C06285">
      <w:pPr>
        <w:spacing w:line="240" w:lineRule="auto"/>
        <w:ind w:firstLine="720"/>
        <w:rPr>
          <w:b/>
        </w:rPr>
      </w:pPr>
      <w:r>
        <w:t xml:space="preserve">There is a similar story for </w:t>
      </w:r>
      <w:r w:rsidR="000F28DA">
        <w:t>T</w:t>
      </w:r>
      <w:r>
        <w:t>witter users</w:t>
      </w:r>
      <w:r w:rsidR="00041A5A">
        <w:t>. T</w:t>
      </w:r>
      <w:r w:rsidR="001F7BD4">
        <w:t>he average lifetime retweets and favorites were</w:t>
      </w:r>
      <w:r w:rsidR="007D6E11">
        <w:t xml:space="preserve"> used to determine the effectiveness of a Twitter post.</w:t>
      </w:r>
      <w:r w:rsidR="00BC17E4">
        <w:t xml:space="preserve"> </w:t>
      </w:r>
      <w:r w:rsidR="00BC17E4" w:rsidRPr="008E37D7">
        <w:rPr>
          <w:b/>
        </w:rPr>
        <w:t>Both the average number of retweets and favorites were lower for</w:t>
      </w:r>
      <w:r w:rsidR="00052731" w:rsidRPr="008E37D7">
        <w:rPr>
          <w:b/>
        </w:rPr>
        <w:t xml:space="preserve"> </w:t>
      </w:r>
      <w:r w:rsidR="00052731" w:rsidRPr="00E56524">
        <w:rPr>
          <w:b/>
          <w:noProof/>
        </w:rPr>
        <w:t>historical</w:t>
      </w:r>
      <w:r w:rsidR="00052731" w:rsidRPr="008E37D7">
        <w:rPr>
          <w:b/>
        </w:rPr>
        <w:t xml:space="preserve"> </w:t>
      </w:r>
      <w:r w:rsidR="00052731" w:rsidRPr="00E56524">
        <w:rPr>
          <w:b/>
          <w:noProof/>
        </w:rPr>
        <w:t>posts</w:t>
      </w:r>
      <w:r w:rsidR="00052731" w:rsidRPr="008E37D7">
        <w:rPr>
          <w:b/>
        </w:rPr>
        <w:t xml:space="preserve"> compared to non-historical </w:t>
      </w:r>
      <w:r w:rsidR="00052731" w:rsidRPr="00E56524">
        <w:rPr>
          <w:b/>
          <w:noProof/>
        </w:rPr>
        <w:t>posts</w:t>
      </w:r>
      <w:r w:rsidR="00052731" w:rsidRPr="008E37D7">
        <w:rPr>
          <w:b/>
        </w:rPr>
        <w:t>.</w:t>
      </w:r>
    </w:p>
    <w:p w14:paraId="0C2AC06C" w14:textId="49B0F048" w:rsidR="00A94FC7" w:rsidRDefault="00115019" w:rsidP="00A94FC7">
      <w:pPr>
        <w:spacing w:line="240" w:lineRule="auto"/>
      </w:pPr>
      <w:r>
        <w:rPr>
          <w:b/>
        </w:rPr>
        <w:tab/>
      </w:r>
      <w:r>
        <w:t>Based on these findings</w:t>
      </w:r>
      <w:r w:rsidR="00C33C2D">
        <w:t>,</w:t>
      </w:r>
      <w:r>
        <w:t xml:space="preserve"> the Grammys </w:t>
      </w:r>
      <w:r w:rsidRPr="00CC0144">
        <w:rPr>
          <w:b/>
        </w:rPr>
        <w:t xml:space="preserve">should not rely on historical posts to </w:t>
      </w:r>
      <w:r>
        <w:rPr>
          <w:b/>
        </w:rPr>
        <w:t xml:space="preserve">be more effective </w:t>
      </w:r>
      <w:r w:rsidRPr="00CC0144">
        <w:rPr>
          <w:b/>
        </w:rPr>
        <w:t>than non-historical posts</w:t>
      </w:r>
      <w:r>
        <w:rPr>
          <w:b/>
        </w:rPr>
        <w:t xml:space="preserve"> </w:t>
      </w:r>
      <w:r>
        <w:t>on both Facebook and Twitter</w:t>
      </w:r>
      <w:r w:rsidRPr="00CC0144">
        <w:rPr>
          <w:b/>
        </w:rPr>
        <w:t>.</w:t>
      </w:r>
      <w:r>
        <w:t xml:space="preserve"> </w:t>
      </w:r>
      <w:r w:rsidR="00C33C2D">
        <w:t>However, i</w:t>
      </w:r>
      <w:r>
        <w:t>t is possible</w:t>
      </w:r>
      <w:r w:rsidR="00C33C2D">
        <w:t xml:space="preserve"> </w:t>
      </w:r>
      <w:r>
        <w:t xml:space="preserve">that these types of </w:t>
      </w:r>
      <w:r w:rsidRPr="00E56524">
        <w:rPr>
          <w:noProof/>
        </w:rPr>
        <w:t>posts</w:t>
      </w:r>
      <w:r>
        <w:t xml:space="preserve"> will still </w:t>
      </w:r>
      <w:r w:rsidR="00360897">
        <w:t>appeal to</w:t>
      </w:r>
      <w:r>
        <w:t xml:space="preserve"> a </w:t>
      </w:r>
      <w:r w:rsidR="00FA6DDE">
        <w:rPr>
          <w:noProof/>
        </w:rPr>
        <w:t>specific</w:t>
      </w:r>
      <w:r>
        <w:t xml:space="preserve"> demographic and should be used,</w:t>
      </w:r>
      <w:r w:rsidR="00C33C2D">
        <w:t xml:space="preserve"> but it is not as well received</w:t>
      </w:r>
      <w:r>
        <w:t xml:space="preserve"> as </w:t>
      </w:r>
      <w:r w:rsidR="00236031">
        <w:t>non-historical</w:t>
      </w:r>
      <w:r>
        <w:t xml:space="preserve"> posts.</w:t>
      </w:r>
      <w:r w:rsidR="001B18C3">
        <w:t xml:space="preserve"> </w:t>
      </w:r>
    </w:p>
    <w:p w14:paraId="75843A03" w14:textId="64359BA7" w:rsidR="001B18C3" w:rsidRDefault="001B18C3" w:rsidP="00A94FC7">
      <w:pPr>
        <w:spacing w:line="240" w:lineRule="auto"/>
      </w:pPr>
      <w:r w:rsidRPr="00620952">
        <w:rPr>
          <w:b/>
        </w:rPr>
        <w:tab/>
      </w:r>
      <w:r w:rsidR="00620952" w:rsidRPr="00620952">
        <w:rPr>
          <w:b/>
        </w:rPr>
        <w:t>Posts that are questions are more effective than non-question posts</w:t>
      </w:r>
      <w:r w:rsidR="001374E5">
        <w:rPr>
          <w:b/>
        </w:rPr>
        <w:t xml:space="preserve"> </w:t>
      </w:r>
      <w:r w:rsidR="00D44E96">
        <w:rPr>
          <w:b/>
        </w:rPr>
        <w:t>on</w:t>
      </w:r>
      <w:r w:rsidR="00C10E8B">
        <w:rPr>
          <w:b/>
        </w:rPr>
        <w:t xml:space="preserve"> </w:t>
      </w:r>
      <w:r w:rsidR="00D44E96">
        <w:rPr>
          <w:b/>
        </w:rPr>
        <w:t>Facebook</w:t>
      </w:r>
      <w:r w:rsidR="00C10E8B" w:rsidRPr="00FA6DDE">
        <w:rPr>
          <w:b/>
          <w:noProof/>
        </w:rPr>
        <w:t>.</w:t>
      </w:r>
      <w:r w:rsidR="00FA6DDE">
        <w:rPr>
          <w:b/>
          <w:noProof/>
        </w:rPr>
        <w:t xml:space="preserve"> </w:t>
      </w:r>
      <w:r w:rsidR="001178D6" w:rsidRPr="00FA6DDE">
        <w:rPr>
          <w:noProof/>
        </w:rPr>
        <w:t>A</w:t>
      </w:r>
      <w:r w:rsidR="001178D6">
        <w:t xml:space="preserve"> </w:t>
      </w:r>
      <w:r w:rsidR="001178D6" w:rsidRPr="00E56524">
        <w:rPr>
          <w:noProof/>
        </w:rPr>
        <w:t>post</w:t>
      </w:r>
      <w:r w:rsidR="001178D6">
        <w:t xml:space="preserve"> </w:t>
      </w:r>
      <w:r w:rsidR="007A0A97">
        <w:t>i</w:t>
      </w:r>
      <w:r w:rsidR="001178D6">
        <w:t>s categorized as a question if the post contain</w:t>
      </w:r>
      <w:r w:rsidR="007A0A97">
        <w:t>s</w:t>
      </w:r>
      <w:r w:rsidR="001178D6">
        <w:t xml:space="preserve"> a question mark</w:t>
      </w:r>
      <w:r w:rsidR="007A0A97">
        <w:t>.</w:t>
      </w:r>
      <w:r w:rsidR="001178D6">
        <w:t xml:space="preserve"> </w:t>
      </w:r>
      <w:r w:rsidR="007A0A97">
        <w:t>T</w:t>
      </w:r>
      <w:r w:rsidR="001178D6">
        <w:t xml:space="preserve">here was an effort within the data </w:t>
      </w:r>
      <w:r w:rsidR="006D0C58">
        <w:t xml:space="preserve">to find </w:t>
      </w:r>
      <w:r w:rsidR="007A0A97">
        <w:t xml:space="preserve">the </w:t>
      </w:r>
      <w:r w:rsidR="006D0C58">
        <w:t xml:space="preserve">false positives and change the category manually. </w:t>
      </w:r>
      <w:r w:rsidR="007F273F">
        <w:t xml:space="preserve">For example, songs that </w:t>
      </w:r>
      <w:r w:rsidR="00E56524">
        <w:rPr>
          <w:noProof/>
        </w:rPr>
        <w:t xml:space="preserve">include a </w:t>
      </w:r>
      <w:r w:rsidR="00C33C2D">
        <w:t>question mark</w:t>
      </w:r>
      <w:r w:rsidR="007F273F">
        <w:t xml:space="preserve"> </w:t>
      </w:r>
      <w:r w:rsidR="00C0020C">
        <w:t xml:space="preserve">would be categorized as a question when the post was not asking the audience a question. </w:t>
      </w:r>
    </w:p>
    <w:p w14:paraId="314A3176" w14:textId="7F26B3FA" w:rsidR="0002721E" w:rsidRPr="0085752B" w:rsidRDefault="009C6C35" w:rsidP="00A94FC7">
      <w:pPr>
        <w:spacing w:line="240" w:lineRule="auto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F050BDB" wp14:editId="50F6A547">
            <wp:simplePos x="0" y="0"/>
            <wp:positionH relativeFrom="page">
              <wp:posOffset>2181225</wp:posOffset>
            </wp:positionH>
            <wp:positionV relativeFrom="paragraph">
              <wp:posOffset>298450</wp:posOffset>
            </wp:positionV>
            <wp:extent cx="5342890" cy="2066925"/>
            <wp:effectExtent l="0" t="0" r="10160" b="9525"/>
            <wp:wrapTight wrapText="bothSides">
              <wp:wrapPolygon edited="0">
                <wp:start x="0" y="0"/>
                <wp:lineTo x="0" y="21500"/>
                <wp:lineTo x="21564" y="21500"/>
                <wp:lineTo x="21564" y="0"/>
                <wp:lineTo x="0" y="0"/>
              </wp:wrapPolygon>
            </wp:wrapTight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81F17FA-64F6-4AE5-871B-E19B074DA9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7A0A97">
        <w:rPr>
          <w:b/>
        </w:rPr>
        <w:t xml:space="preserve">On average, </w:t>
      </w:r>
      <w:r w:rsidR="00E50B4B" w:rsidRPr="00E15B7F">
        <w:rPr>
          <w:b/>
        </w:rPr>
        <w:t xml:space="preserve">Facebook users liked, </w:t>
      </w:r>
      <w:r w:rsidR="00C10E8B" w:rsidRPr="00E15B7F">
        <w:rPr>
          <w:b/>
        </w:rPr>
        <w:t>commented,</w:t>
      </w:r>
      <w:r w:rsidR="00E15B7F" w:rsidRPr="00E15B7F">
        <w:rPr>
          <w:b/>
        </w:rPr>
        <w:t xml:space="preserve"> and shared more on posts that asked questions. </w:t>
      </w:r>
      <w:r w:rsidR="0085752B">
        <w:t>Facebook users</w:t>
      </w:r>
      <w:r w:rsidR="00E56524">
        <w:t>, however,</w:t>
      </w:r>
      <w:r w:rsidR="0085752B">
        <w:t xml:space="preserve"> did have less link clicks on question posts.</w:t>
      </w:r>
    </w:p>
    <w:p w14:paraId="1384061C" w14:textId="5502D4E1" w:rsidR="00413490" w:rsidRDefault="0002721E" w:rsidP="0002721E">
      <w:pPr>
        <w:spacing w:line="240" w:lineRule="auto"/>
        <w:rPr>
          <w:b/>
        </w:rPr>
      </w:pPr>
      <w:r>
        <w:tab/>
      </w:r>
      <w:r w:rsidR="009C62EE">
        <w:t>Question</w:t>
      </w:r>
      <w:r>
        <w:t xml:space="preserve"> posts on </w:t>
      </w:r>
      <w:r w:rsidR="00E56524">
        <w:rPr>
          <w:noProof/>
        </w:rPr>
        <w:t>T</w:t>
      </w:r>
      <w:r w:rsidRPr="00E56524">
        <w:rPr>
          <w:noProof/>
        </w:rPr>
        <w:t>witter</w:t>
      </w:r>
      <w:r>
        <w:t xml:space="preserve"> were not as </w:t>
      </w:r>
      <w:r w:rsidRPr="00E56524">
        <w:rPr>
          <w:noProof/>
        </w:rPr>
        <w:t>effective</w:t>
      </w:r>
      <w:r>
        <w:t xml:space="preserve"> as question posts on Facebook. </w:t>
      </w:r>
      <w:r w:rsidRPr="00413490">
        <w:rPr>
          <w:b/>
        </w:rPr>
        <w:t>Twitter users</w:t>
      </w:r>
      <w:r w:rsidR="00AC3530" w:rsidRPr="00413490">
        <w:rPr>
          <w:b/>
        </w:rPr>
        <w:t xml:space="preserve"> </w:t>
      </w:r>
      <w:r w:rsidR="005C688C" w:rsidRPr="00413490">
        <w:rPr>
          <w:b/>
        </w:rPr>
        <w:t>both retweeted and favorited question posts less</w:t>
      </w:r>
      <w:r w:rsidR="00413490" w:rsidRPr="00413490">
        <w:rPr>
          <w:b/>
        </w:rPr>
        <w:t>.</w:t>
      </w:r>
    </w:p>
    <w:p w14:paraId="70AFE7D8" w14:textId="5B798954" w:rsidR="00413490" w:rsidRDefault="00343B80" w:rsidP="00343B80">
      <w:pPr>
        <w:spacing w:line="240" w:lineRule="auto"/>
        <w:rPr>
          <w:b/>
        </w:rPr>
      </w:pPr>
      <w:r>
        <w:tab/>
      </w:r>
      <w:r w:rsidR="00413490">
        <w:t xml:space="preserve">It is </w:t>
      </w:r>
      <w:r w:rsidRPr="00B501B6">
        <w:rPr>
          <w:b/>
        </w:rPr>
        <w:t xml:space="preserve">recommended </w:t>
      </w:r>
      <w:r>
        <w:rPr>
          <w:b/>
        </w:rPr>
        <w:t>to</w:t>
      </w:r>
      <w:r w:rsidR="008857AA">
        <w:rPr>
          <w:b/>
        </w:rPr>
        <w:t xml:space="preserve"> post questions on Facebook</w:t>
      </w:r>
      <w:r>
        <w:rPr>
          <w:b/>
        </w:rPr>
        <w:t xml:space="preserve"> </w:t>
      </w:r>
      <w:r w:rsidR="00B501B6" w:rsidRPr="00B501B6">
        <w:rPr>
          <w:b/>
        </w:rPr>
        <w:t xml:space="preserve">because users engage </w:t>
      </w:r>
      <w:r w:rsidR="007A0A97">
        <w:rPr>
          <w:b/>
        </w:rPr>
        <w:t>more with these types of</w:t>
      </w:r>
      <w:r w:rsidR="00B501B6" w:rsidRPr="00B501B6">
        <w:rPr>
          <w:b/>
        </w:rPr>
        <w:t xml:space="preserve"> posts. </w:t>
      </w:r>
    </w:p>
    <w:p w14:paraId="6FF33280" w14:textId="6E564C20" w:rsidR="009F0052" w:rsidRPr="009F0052" w:rsidRDefault="00343B80" w:rsidP="00343B80">
      <w:pPr>
        <w:spacing w:line="240" w:lineRule="auto"/>
      </w:pPr>
      <w:r>
        <w:tab/>
      </w:r>
      <w:r w:rsidR="009F0052">
        <w:t xml:space="preserve">It is </w:t>
      </w:r>
      <w:r w:rsidR="009F0052" w:rsidRPr="008857AA">
        <w:rPr>
          <w:b/>
        </w:rPr>
        <w:t xml:space="preserve">not recommended to post questions on </w:t>
      </w:r>
      <w:r w:rsidR="007A0A97">
        <w:rPr>
          <w:b/>
        </w:rPr>
        <w:t>T</w:t>
      </w:r>
      <w:r w:rsidR="009F0052" w:rsidRPr="008857AA">
        <w:rPr>
          <w:b/>
        </w:rPr>
        <w:t>witte</w:t>
      </w:r>
      <w:r w:rsidR="009F0052">
        <w:t xml:space="preserve">r because </w:t>
      </w:r>
      <w:r w:rsidR="007A0A97">
        <w:t>T</w:t>
      </w:r>
      <w:r w:rsidR="009F0052">
        <w:t xml:space="preserve">witter users do not interact with question posts as much as </w:t>
      </w:r>
      <w:r>
        <w:t>non-question</w:t>
      </w:r>
      <w:r w:rsidR="009F0052">
        <w:t xml:space="preserve"> posts. </w:t>
      </w:r>
    </w:p>
    <w:p w14:paraId="0042C44B" w14:textId="2D930CE3" w:rsidR="00C243C7" w:rsidRDefault="00C243C7" w:rsidP="00C243C7">
      <w:pPr>
        <w:spacing w:line="240" w:lineRule="auto"/>
        <w:rPr>
          <w:b/>
          <w:u w:val="single"/>
        </w:rPr>
      </w:pPr>
      <w:r w:rsidRPr="00C243C7">
        <w:rPr>
          <w:b/>
          <w:u w:val="single"/>
        </w:rPr>
        <w:t xml:space="preserve">Review of </w:t>
      </w:r>
      <w:r>
        <w:rPr>
          <w:b/>
          <w:u w:val="single"/>
        </w:rPr>
        <w:t>Recommendations</w:t>
      </w:r>
    </w:p>
    <w:p w14:paraId="162B9BF2" w14:textId="2266C4F2" w:rsidR="00276F8E" w:rsidRPr="00276F8E" w:rsidRDefault="00946067" w:rsidP="00276F8E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DEB9F1F" wp14:editId="66F2074E">
            <wp:simplePos x="0" y="0"/>
            <wp:positionH relativeFrom="page">
              <wp:posOffset>3633788</wp:posOffset>
            </wp:positionH>
            <wp:positionV relativeFrom="paragraph">
              <wp:posOffset>-1353820</wp:posOffset>
            </wp:positionV>
            <wp:extent cx="3895725" cy="2743200"/>
            <wp:effectExtent l="0" t="0" r="9525" b="0"/>
            <wp:wrapTight wrapText="bothSides">
              <wp:wrapPolygon edited="0">
                <wp:start x="0" y="0"/>
                <wp:lineTo x="0" y="21450"/>
                <wp:lineTo x="21547" y="21450"/>
                <wp:lineTo x="21547" y="0"/>
                <wp:lineTo x="0" y="0"/>
              </wp:wrapPolygon>
            </wp:wrapTight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65ED5EB-337A-443F-A14A-33C67FA0B1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B96067">
        <w:t>Do no</w:t>
      </w:r>
      <w:r w:rsidR="00737712">
        <w:t xml:space="preserve">t rely on historical posts on Facebook or Twitter to be more effective than </w:t>
      </w:r>
      <w:r w:rsidR="00D705B3">
        <w:t>non-historical</w:t>
      </w:r>
      <w:r w:rsidR="00737712">
        <w:t xml:space="preserve"> </w:t>
      </w:r>
      <w:r w:rsidR="00737712" w:rsidRPr="00E56524">
        <w:rPr>
          <w:noProof/>
        </w:rPr>
        <w:t>posts</w:t>
      </w:r>
      <w:r w:rsidR="00737712">
        <w:t>.</w:t>
      </w:r>
    </w:p>
    <w:p w14:paraId="52B54679" w14:textId="6A7EFC10" w:rsidR="00737712" w:rsidRPr="00276F8E" w:rsidRDefault="00737712" w:rsidP="00276F8E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>
        <w:t>Utilize Question posts on Facebook but not</w:t>
      </w:r>
      <w:r w:rsidR="00B330AA">
        <w:t xml:space="preserve"> on</w:t>
      </w:r>
      <w:r>
        <w:t xml:space="preserve"> Twitter</w:t>
      </w:r>
    </w:p>
    <w:p w14:paraId="3EEA965D" w14:textId="6F2E320A" w:rsidR="00737712" w:rsidRPr="00B96067" w:rsidRDefault="00737712" w:rsidP="00E637D1">
      <w:pPr>
        <w:pStyle w:val="ListParagraph"/>
        <w:spacing w:line="240" w:lineRule="auto"/>
        <w:rPr>
          <w:b/>
          <w:u w:val="single"/>
        </w:rPr>
      </w:pPr>
    </w:p>
    <w:p w14:paraId="35BE8486" w14:textId="450B0C90" w:rsidR="004A115F" w:rsidRDefault="004A115F" w:rsidP="00CC0144">
      <w:pPr>
        <w:spacing w:line="240" w:lineRule="auto"/>
        <w:jc w:val="center"/>
      </w:pPr>
    </w:p>
    <w:p w14:paraId="2E892498" w14:textId="05E0F6C0" w:rsidR="004A115F" w:rsidRDefault="004A115F" w:rsidP="00CC0144">
      <w:pPr>
        <w:spacing w:line="240" w:lineRule="auto"/>
        <w:jc w:val="center"/>
      </w:pPr>
    </w:p>
    <w:p w14:paraId="64FCDF92" w14:textId="61702A66" w:rsidR="004A115F" w:rsidRDefault="004A115F" w:rsidP="00CC0144">
      <w:pPr>
        <w:spacing w:line="240" w:lineRule="auto"/>
        <w:jc w:val="center"/>
      </w:pPr>
    </w:p>
    <w:p w14:paraId="7B81E7CD" w14:textId="20065EC3" w:rsidR="004A115F" w:rsidRDefault="004A115F" w:rsidP="00CC0144">
      <w:pPr>
        <w:spacing w:line="240" w:lineRule="auto"/>
        <w:jc w:val="center"/>
      </w:pPr>
    </w:p>
    <w:p w14:paraId="31EA69B3" w14:textId="08E5B685" w:rsidR="004A115F" w:rsidRDefault="004A115F" w:rsidP="00CC0144">
      <w:pPr>
        <w:spacing w:line="240" w:lineRule="auto"/>
        <w:jc w:val="center"/>
      </w:pPr>
    </w:p>
    <w:p w14:paraId="6F97D286" w14:textId="2E744016" w:rsidR="004A115F" w:rsidRDefault="004A115F" w:rsidP="00CC0144">
      <w:pPr>
        <w:spacing w:line="240" w:lineRule="auto"/>
        <w:jc w:val="center"/>
      </w:pPr>
    </w:p>
    <w:p w14:paraId="3CCB6AED" w14:textId="62D1E541" w:rsidR="004A115F" w:rsidRDefault="004A115F" w:rsidP="00CC0144">
      <w:pPr>
        <w:spacing w:line="240" w:lineRule="auto"/>
        <w:jc w:val="center"/>
      </w:pPr>
    </w:p>
    <w:p w14:paraId="2954E2AE" w14:textId="3888EE8D" w:rsidR="004A115F" w:rsidRDefault="004A115F" w:rsidP="00CC0144">
      <w:pPr>
        <w:spacing w:line="240" w:lineRule="auto"/>
        <w:jc w:val="center"/>
      </w:pPr>
    </w:p>
    <w:p w14:paraId="783459AE" w14:textId="0B616CD6" w:rsidR="004A115F" w:rsidRDefault="004A115F" w:rsidP="00CC0144">
      <w:pPr>
        <w:spacing w:line="240" w:lineRule="auto"/>
        <w:jc w:val="center"/>
      </w:pPr>
    </w:p>
    <w:p w14:paraId="339914B3" w14:textId="12BBF165" w:rsidR="004A115F" w:rsidRDefault="004A115F" w:rsidP="00CC0144">
      <w:pPr>
        <w:spacing w:line="240" w:lineRule="auto"/>
        <w:jc w:val="center"/>
      </w:pPr>
    </w:p>
    <w:p w14:paraId="4F28656A" w14:textId="5BC77669" w:rsidR="004A115F" w:rsidRDefault="004A115F" w:rsidP="00CC0144">
      <w:pPr>
        <w:spacing w:line="240" w:lineRule="auto"/>
        <w:jc w:val="center"/>
      </w:pPr>
    </w:p>
    <w:p w14:paraId="0E16915C" w14:textId="12D32987" w:rsidR="004A115F" w:rsidRDefault="004A115F" w:rsidP="00CC0144">
      <w:pPr>
        <w:spacing w:line="240" w:lineRule="auto"/>
        <w:jc w:val="center"/>
      </w:pPr>
    </w:p>
    <w:p w14:paraId="49ECCEDF" w14:textId="1CC92F02" w:rsidR="004A115F" w:rsidRDefault="004A115F" w:rsidP="00CC0144">
      <w:pPr>
        <w:spacing w:line="240" w:lineRule="auto"/>
        <w:jc w:val="center"/>
      </w:pPr>
    </w:p>
    <w:p w14:paraId="6D1D2C13" w14:textId="1330D8A1" w:rsidR="004A115F" w:rsidRDefault="004A115F" w:rsidP="00CC0144">
      <w:pPr>
        <w:spacing w:line="240" w:lineRule="auto"/>
        <w:jc w:val="center"/>
      </w:pPr>
    </w:p>
    <w:p w14:paraId="53F3588D" w14:textId="3998FEAD" w:rsidR="004A115F" w:rsidRDefault="004A115F" w:rsidP="00CC0144">
      <w:pPr>
        <w:spacing w:line="240" w:lineRule="auto"/>
        <w:jc w:val="center"/>
      </w:pPr>
    </w:p>
    <w:p w14:paraId="3D6F0A70" w14:textId="67F0517D" w:rsidR="004A115F" w:rsidRDefault="004A115F" w:rsidP="00CC0144">
      <w:pPr>
        <w:spacing w:line="240" w:lineRule="auto"/>
        <w:jc w:val="center"/>
      </w:pPr>
    </w:p>
    <w:p w14:paraId="09730A58" w14:textId="1D6094F5" w:rsidR="004A115F" w:rsidRDefault="004A115F" w:rsidP="00CC0144">
      <w:pPr>
        <w:spacing w:line="240" w:lineRule="auto"/>
        <w:jc w:val="center"/>
      </w:pPr>
    </w:p>
    <w:p w14:paraId="1D3F3D51" w14:textId="1E201CC0" w:rsidR="004A115F" w:rsidRDefault="004A115F" w:rsidP="00CC0144">
      <w:pPr>
        <w:spacing w:line="240" w:lineRule="auto"/>
        <w:jc w:val="center"/>
      </w:pPr>
    </w:p>
    <w:p w14:paraId="50FBC0CC" w14:textId="65204426" w:rsidR="004A115F" w:rsidRDefault="004A115F" w:rsidP="00CC0144">
      <w:pPr>
        <w:spacing w:line="240" w:lineRule="auto"/>
        <w:jc w:val="center"/>
      </w:pPr>
    </w:p>
    <w:p w14:paraId="079B83C1" w14:textId="741A34DD" w:rsidR="004A115F" w:rsidRDefault="004A115F" w:rsidP="00CC0144">
      <w:pPr>
        <w:spacing w:line="240" w:lineRule="auto"/>
        <w:jc w:val="center"/>
      </w:pPr>
    </w:p>
    <w:p w14:paraId="2C6AF381" w14:textId="77777777" w:rsidR="004A115F" w:rsidRDefault="004A115F" w:rsidP="00CC0144">
      <w:pPr>
        <w:spacing w:line="240" w:lineRule="auto"/>
      </w:pPr>
    </w:p>
    <w:sectPr w:rsidR="004A115F" w:rsidSect="004A11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3392A"/>
    <w:multiLevelType w:val="hybridMultilevel"/>
    <w:tmpl w:val="79E83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2t7A0MDUzNzGwNDVU0lEKTi0uzszPAykwrgUAJDBQpiwAAAA="/>
  </w:docVars>
  <w:rsids>
    <w:rsidRoot w:val="004A115F"/>
    <w:rsid w:val="000126C1"/>
    <w:rsid w:val="0002721E"/>
    <w:rsid w:val="00041A5A"/>
    <w:rsid w:val="00052731"/>
    <w:rsid w:val="000604EF"/>
    <w:rsid w:val="000D444D"/>
    <w:rsid w:val="000F28DA"/>
    <w:rsid w:val="00115019"/>
    <w:rsid w:val="001178D6"/>
    <w:rsid w:val="001374E5"/>
    <w:rsid w:val="001B18C3"/>
    <w:rsid w:val="001C4D4F"/>
    <w:rsid w:val="001F6CF0"/>
    <w:rsid w:val="001F7BD4"/>
    <w:rsid w:val="00236031"/>
    <w:rsid w:val="00276F8E"/>
    <w:rsid w:val="00282D71"/>
    <w:rsid w:val="002F7D1D"/>
    <w:rsid w:val="00343B80"/>
    <w:rsid w:val="003514CA"/>
    <w:rsid w:val="00360897"/>
    <w:rsid w:val="003A2F46"/>
    <w:rsid w:val="003C6B7E"/>
    <w:rsid w:val="00412F2B"/>
    <w:rsid w:val="00413490"/>
    <w:rsid w:val="0041747E"/>
    <w:rsid w:val="00463314"/>
    <w:rsid w:val="004A115F"/>
    <w:rsid w:val="0053412A"/>
    <w:rsid w:val="00550D8C"/>
    <w:rsid w:val="005550ED"/>
    <w:rsid w:val="00567139"/>
    <w:rsid w:val="005C688C"/>
    <w:rsid w:val="00620952"/>
    <w:rsid w:val="006238A7"/>
    <w:rsid w:val="00666A50"/>
    <w:rsid w:val="00672E81"/>
    <w:rsid w:val="006B22C0"/>
    <w:rsid w:val="006D0C58"/>
    <w:rsid w:val="00737712"/>
    <w:rsid w:val="00745EAE"/>
    <w:rsid w:val="00764B71"/>
    <w:rsid w:val="007A0A97"/>
    <w:rsid w:val="007B0690"/>
    <w:rsid w:val="007D6E11"/>
    <w:rsid w:val="007F273F"/>
    <w:rsid w:val="00813170"/>
    <w:rsid w:val="0085752B"/>
    <w:rsid w:val="00873E56"/>
    <w:rsid w:val="008857AA"/>
    <w:rsid w:val="008E37D7"/>
    <w:rsid w:val="00946067"/>
    <w:rsid w:val="009B5D06"/>
    <w:rsid w:val="009C62EE"/>
    <w:rsid w:val="009C6C35"/>
    <w:rsid w:val="009F0052"/>
    <w:rsid w:val="00A04E08"/>
    <w:rsid w:val="00A94FC7"/>
    <w:rsid w:val="00AC3530"/>
    <w:rsid w:val="00AD3B8F"/>
    <w:rsid w:val="00B16E62"/>
    <w:rsid w:val="00B330AA"/>
    <w:rsid w:val="00B501B6"/>
    <w:rsid w:val="00B96067"/>
    <w:rsid w:val="00BC17E4"/>
    <w:rsid w:val="00BC55F1"/>
    <w:rsid w:val="00C0020C"/>
    <w:rsid w:val="00C06285"/>
    <w:rsid w:val="00C10E8B"/>
    <w:rsid w:val="00C151AE"/>
    <w:rsid w:val="00C243C7"/>
    <w:rsid w:val="00C33C2D"/>
    <w:rsid w:val="00CC0144"/>
    <w:rsid w:val="00D00AD7"/>
    <w:rsid w:val="00D44E96"/>
    <w:rsid w:val="00D62F99"/>
    <w:rsid w:val="00D705B3"/>
    <w:rsid w:val="00DC43BE"/>
    <w:rsid w:val="00E15B7F"/>
    <w:rsid w:val="00E45C05"/>
    <w:rsid w:val="00E50B4B"/>
    <w:rsid w:val="00E56524"/>
    <w:rsid w:val="00E637D1"/>
    <w:rsid w:val="00F307E9"/>
    <w:rsid w:val="00F91D87"/>
    <w:rsid w:val="00FA1DCA"/>
    <w:rsid w:val="00FA6DDE"/>
    <w:rsid w:val="00FA70C5"/>
    <w:rsid w:val="00FB0084"/>
    <w:rsid w:val="00FF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13E3"/>
  <w15:chartTrackingRefBased/>
  <w15:docId w15:val="{A34560AD-ED90-43AC-ACF0-2152496F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A11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A115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96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../embeddings/oleObject2.bin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../embeddings/oleObject3.bin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../embeddings/oleObject4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[GRAMMYs data set Spring 2019.xlsx]Hist_FB_PIVOT!PivotTable2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Facebook Historical</a:t>
            </a:r>
            <a:r>
              <a:rPr lang="en-US" baseline="0"/>
              <a:t> v Non Historical By Type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Hist_FB_PIVOT!$B$3:$B$4</c:f>
              <c:strCache>
                <c:ptCount val="1"/>
                <c:pt idx="0">
                  <c:v>Historical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Hist_FB_PIVOT!$A$5:$A$8</c:f>
              <c:strCache>
                <c:ptCount val="4"/>
                <c:pt idx="0">
                  <c:v>Average of like</c:v>
                </c:pt>
                <c:pt idx="1">
                  <c:v>Average of link clicks</c:v>
                </c:pt>
                <c:pt idx="2">
                  <c:v>Average of comment</c:v>
                </c:pt>
                <c:pt idx="3">
                  <c:v>Average of share</c:v>
                </c:pt>
              </c:strCache>
            </c:strRef>
          </c:cat>
          <c:val>
            <c:numRef>
              <c:f>Hist_FB_PIVOT!$B$5:$B$8</c:f>
              <c:numCache>
                <c:formatCode>General</c:formatCode>
                <c:ptCount val="4"/>
                <c:pt idx="0">
                  <c:v>5934.333333333333</c:v>
                </c:pt>
                <c:pt idx="1">
                  <c:v>193.4814814814815</c:v>
                </c:pt>
                <c:pt idx="2">
                  <c:v>891.85567010309273</c:v>
                </c:pt>
                <c:pt idx="3">
                  <c:v>372.5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47-46E5-83F9-A9648EEA925C}"/>
            </c:ext>
          </c:extLst>
        </c:ser>
        <c:ser>
          <c:idx val="1"/>
          <c:order val="1"/>
          <c:tx>
            <c:strRef>
              <c:f>Hist_FB_PIVOT!$C$3:$C$4</c:f>
              <c:strCache>
                <c:ptCount val="1"/>
                <c:pt idx="0">
                  <c:v>Non Historical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Hist_FB_PIVOT!$A$5:$A$8</c:f>
              <c:strCache>
                <c:ptCount val="4"/>
                <c:pt idx="0">
                  <c:v>Average of like</c:v>
                </c:pt>
                <c:pt idx="1">
                  <c:v>Average of link clicks</c:v>
                </c:pt>
                <c:pt idx="2">
                  <c:v>Average of comment</c:v>
                </c:pt>
                <c:pt idx="3">
                  <c:v>Average of share</c:v>
                </c:pt>
              </c:strCache>
            </c:strRef>
          </c:cat>
          <c:val>
            <c:numRef>
              <c:f>Hist_FB_PIVOT!$C$5:$C$8</c:f>
              <c:numCache>
                <c:formatCode>General</c:formatCode>
                <c:ptCount val="4"/>
                <c:pt idx="0">
                  <c:v>7058.5985748218527</c:v>
                </c:pt>
                <c:pt idx="1">
                  <c:v>937.62184873949582</c:v>
                </c:pt>
                <c:pt idx="2">
                  <c:v>803.90865384615381</c:v>
                </c:pt>
                <c:pt idx="3">
                  <c:v>494.89680589680592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47-46E5-83F9-A9648EEA925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54257648"/>
        <c:axId val="452132640"/>
      </c:barChart>
      <c:catAx>
        <c:axId val="454257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132640"/>
        <c:crosses val="autoZero"/>
        <c:auto val="1"/>
        <c:lblAlgn val="ctr"/>
        <c:lblOffset val="100"/>
        <c:noMultiLvlLbl val="0"/>
      </c:catAx>
      <c:valAx>
        <c:axId val="4521326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257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[GRAMMYs data set Spring 2019.xlsx]HIST_TWITT_PIVOT!PivotTable4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Twitter Historical</a:t>
            </a:r>
          </a:p>
          <a:p>
            <a:pPr>
              <a:defRPr/>
            </a:pPr>
            <a:endParaRPr lang="en-US"/>
          </a:p>
        </c:rich>
      </c:tx>
      <c:layout>
        <c:manualLayout>
          <c:xMode val="edge"/>
          <c:yMode val="edge"/>
          <c:x val="0.35945656341490045"/>
          <c:y val="0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9.453529622299886E-2"/>
          <c:y val="3.988565177023886E-2"/>
          <c:w val="0.85662070289994241"/>
          <c:h val="0.7357713619130942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HIST_TWITT_PIVOT!$B$3:$B$4</c:f>
              <c:strCache>
                <c:ptCount val="1"/>
                <c:pt idx="0">
                  <c:v>Historical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HIST_TWITT_PIVOT!$A$5:$A$6</c:f>
              <c:strCache>
                <c:ptCount val="2"/>
                <c:pt idx="0">
                  <c:v>Average of Lifetime Retweets</c:v>
                </c:pt>
                <c:pt idx="1">
                  <c:v>Average of Lifetime Favorites</c:v>
                </c:pt>
              </c:strCache>
            </c:strRef>
          </c:cat>
          <c:val>
            <c:numRef>
              <c:f>HIST_TWITT_PIVOT!$B$5:$B$6</c:f>
              <c:numCache>
                <c:formatCode>General</c:formatCode>
                <c:ptCount val="2"/>
                <c:pt idx="0">
                  <c:v>540.32000000000005</c:v>
                </c:pt>
                <c:pt idx="1">
                  <c:v>825.62666666666667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6A-4D24-A26B-6781D049E6E5}"/>
            </c:ext>
          </c:extLst>
        </c:ser>
        <c:ser>
          <c:idx val="1"/>
          <c:order val="1"/>
          <c:tx>
            <c:strRef>
              <c:f>HIST_TWITT_PIVOT!$C$3:$C$4</c:f>
              <c:strCache>
                <c:ptCount val="1"/>
                <c:pt idx="0">
                  <c:v>Non Historical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HIST_TWITT_PIVOT!$A$5:$A$6</c:f>
              <c:strCache>
                <c:ptCount val="2"/>
                <c:pt idx="0">
                  <c:v>Average of Lifetime Retweets</c:v>
                </c:pt>
                <c:pt idx="1">
                  <c:v>Average of Lifetime Favorites</c:v>
                </c:pt>
              </c:strCache>
            </c:strRef>
          </c:cat>
          <c:val>
            <c:numRef>
              <c:f>HIST_TWITT_PIVOT!$C$5:$C$6</c:f>
              <c:numCache>
                <c:formatCode>General</c:formatCode>
                <c:ptCount val="2"/>
                <c:pt idx="0">
                  <c:v>885.7681415929203</c:v>
                </c:pt>
                <c:pt idx="1">
                  <c:v>1301.5654867256637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6A-4D24-A26B-6781D049E6E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54257648"/>
        <c:axId val="452132640"/>
      </c:barChart>
      <c:catAx>
        <c:axId val="454257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132640"/>
        <c:crosses val="autoZero"/>
        <c:auto val="1"/>
        <c:lblAlgn val="ctr"/>
        <c:lblOffset val="100"/>
        <c:noMultiLvlLbl val="0"/>
      </c:catAx>
      <c:valAx>
        <c:axId val="4521326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257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[GRAMMYs data set Spring 2019.xlsx]QUESTION_FB_PIVOT!PivotTable1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FB </a:t>
            </a:r>
          </a:p>
          <a:p>
            <a:pPr>
              <a:defRPr sz="1100"/>
            </a:pPr>
            <a:r>
              <a:rPr lang="en-US" sz="1050"/>
              <a:t>Question</a:t>
            </a:r>
            <a:r>
              <a:rPr lang="en-US" sz="1050" baseline="0"/>
              <a:t> v Non-Question</a:t>
            </a:r>
            <a:endParaRPr lang="en-US" sz="105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QUESTION_FB_PIVOT!$B$3:$B$4</c:f>
              <c:strCache>
                <c:ptCount val="1"/>
                <c:pt idx="0">
                  <c:v>Non Question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QUESTION_FB_PIVOT!$A$5:$A$8</c:f>
              <c:strCache>
                <c:ptCount val="4"/>
                <c:pt idx="0">
                  <c:v>Average of like</c:v>
                </c:pt>
                <c:pt idx="1">
                  <c:v>Average of comment</c:v>
                </c:pt>
                <c:pt idx="2">
                  <c:v>Average of link clicks</c:v>
                </c:pt>
                <c:pt idx="3">
                  <c:v>Average of share</c:v>
                </c:pt>
              </c:strCache>
            </c:strRef>
          </c:cat>
          <c:val>
            <c:numRef>
              <c:f>QUESTION_FB_PIVOT!$B$5:$B$8</c:f>
              <c:numCache>
                <c:formatCode>General</c:formatCode>
                <c:ptCount val="4"/>
                <c:pt idx="0">
                  <c:v>6534.7868852459014</c:v>
                </c:pt>
                <c:pt idx="1">
                  <c:v>562.17255717255716</c:v>
                </c:pt>
                <c:pt idx="2">
                  <c:v>816.96585365853662</c:v>
                </c:pt>
                <c:pt idx="3">
                  <c:v>452.14893617021278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E2-4D51-9CFB-FBF34A25E707}"/>
            </c:ext>
          </c:extLst>
        </c:ser>
        <c:ser>
          <c:idx val="1"/>
          <c:order val="1"/>
          <c:tx>
            <c:strRef>
              <c:f>QUESTION_FB_PIVOT!$C$3:$C$4</c:f>
              <c:strCache>
                <c:ptCount val="1"/>
                <c:pt idx="0">
                  <c:v>Question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QUESTION_FB_PIVOT!$A$5:$A$8</c:f>
              <c:strCache>
                <c:ptCount val="4"/>
                <c:pt idx="0">
                  <c:v>Average of like</c:v>
                </c:pt>
                <c:pt idx="1">
                  <c:v>Average of comment</c:v>
                </c:pt>
                <c:pt idx="2">
                  <c:v>Average of link clicks</c:v>
                </c:pt>
                <c:pt idx="3">
                  <c:v>Average of share</c:v>
                </c:pt>
              </c:strCache>
            </c:strRef>
          </c:cat>
          <c:val>
            <c:numRef>
              <c:f>QUESTION_FB_PIVOT!$C$5:$C$8</c:f>
              <c:numCache>
                <c:formatCode>General</c:formatCode>
                <c:ptCount val="4"/>
                <c:pt idx="0">
                  <c:v>11568.53125</c:v>
                </c:pt>
                <c:pt idx="1">
                  <c:v>4704.09375</c:v>
                </c:pt>
                <c:pt idx="2">
                  <c:v>551.67857142857144</c:v>
                </c:pt>
                <c:pt idx="3">
                  <c:v>771.87096774193549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6E2-4D51-9CFB-FBF34A25E70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54257648"/>
        <c:axId val="452132640"/>
      </c:barChart>
      <c:catAx>
        <c:axId val="454257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132640"/>
        <c:crosses val="autoZero"/>
        <c:auto val="1"/>
        <c:lblAlgn val="ctr"/>
        <c:lblOffset val="100"/>
        <c:noMultiLvlLbl val="0"/>
      </c:catAx>
      <c:valAx>
        <c:axId val="4521326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257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[GRAMMYs data set Spring 2019.xlsx]QUESTION_TWITT_PIVOT!PivotTable6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Twitter</a:t>
            </a:r>
          </a:p>
          <a:p>
            <a:pPr>
              <a:defRPr/>
            </a:pPr>
            <a:r>
              <a:rPr lang="en-US"/>
              <a:t>Question v Non-Question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QUESTION_TWITT_PIVOT!$B$3:$B$4</c:f>
              <c:strCache>
                <c:ptCount val="1"/>
                <c:pt idx="0">
                  <c:v>Non Question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QUESTION_TWITT_PIVOT!$A$5:$A$6</c:f>
              <c:strCache>
                <c:ptCount val="2"/>
                <c:pt idx="0">
                  <c:v>Average of Lifetime Retweets</c:v>
                </c:pt>
                <c:pt idx="1">
                  <c:v>Average of Lifetime Favorites</c:v>
                </c:pt>
              </c:strCache>
            </c:strRef>
          </c:cat>
          <c:val>
            <c:numRef>
              <c:f>QUESTION_TWITT_PIVOT!$B$5:$B$6</c:f>
              <c:numCache>
                <c:formatCode>General</c:formatCode>
                <c:ptCount val="2"/>
                <c:pt idx="0">
                  <c:v>899.5863596102746</c:v>
                </c:pt>
                <c:pt idx="1">
                  <c:v>1313.5810451727193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11-4DE8-BCC6-E42677AC572C}"/>
            </c:ext>
          </c:extLst>
        </c:ser>
        <c:ser>
          <c:idx val="1"/>
          <c:order val="1"/>
          <c:tx>
            <c:strRef>
              <c:f>QUESTION_TWITT_PIVOT!$C$3:$C$4</c:f>
              <c:strCache>
                <c:ptCount val="1"/>
                <c:pt idx="0">
                  <c:v>Question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QUESTION_TWITT_PIVOT!$A$5:$A$6</c:f>
              <c:strCache>
                <c:ptCount val="2"/>
                <c:pt idx="0">
                  <c:v>Average of Lifetime Retweets</c:v>
                </c:pt>
                <c:pt idx="1">
                  <c:v>Average of Lifetime Favorites</c:v>
                </c:pt>
              </c:strCache>
            </c:strRef>
          </c:cat>
          <c:val>
            <c:numRef>
              <c:f>QUESTION_TWITT_PIVOT!$C$5:$C$6</c:f>
              <c:numCache>
                <c:formatCode>General</c:formatCode>
                <c:ptCount val="2"/>
                <c:pt idx="0">
                  <c:v>439.29139072847681</c:v>
                </c:pt>
                <c:pt idx="1">
                  <c:v>738.94039735099341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11-4DE8-BCC6-E42677AC572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54257648"/>
        <c:axId val="452132640"/>
      </c:barChart>
      <c:catAx>
        <c:axId val="454257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132640"/>
        <c:crosses val="autoZero"/>
        <c:auto val="1"/>
        <c:lblAlgn val="ctr"/>
        <c:lblOffset val="100"/>
        <c:noMultiLvlLbl val="0"/>
      </c:catAx>
      <c:valAx>
        <c:axId val="4521326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257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?? ?????"/>
      <a:font script="Hang" typeface="?? ??"/>
      <a:font script="Hans" typeface="??"/>
      <a:font script="Hant" typeface="????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?? ?????"/>
      <a:font script="Hang" typeface="?? ??"/>
      <a:font script="Hans" typeface="??"/>
      <a:font script="Hant" typeface="????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?? ?????"/>
      <a:font script="Hang" typeface="?? ??"/>
      <a:font script="Hans" typeface="??"/>
      <a:font script="Hant" typeface="????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?? ?????"/>
      <a:font script="Hang" typeface="?? ??"/>
      <a:font script="Hans" typeface="??"/>
      <a:font script="Hant" typeface="????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?? ?????"/>
      <a:font script="Hang" typeface="?? ??"/>
      <a:font script="Hans" typeface="??"/>
      <a:font script="Hant" typeface="????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?? ?????"/>
      <a:font script="Hang" typeface="?? ??"/>
      <a:font script="Hans" typeface="??"/>
      <a:font script="Hant" typeface="????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2904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GRAMMYs Assignment</vt:lpstr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GRAMMYs Assignment</dc:title>
  <dc:subject/>
  <dc:creator>alexander Gellert.</dc:creator>
  <cp:keywords/>
  <dc:description/>
  <cp:lastModifiedBy>alex G.</cp:lastModifiedBy>
  <cp:revision>2</cp:revision>
  <dcterms:created xsi:type="dcterms:W3CDTF">2019-02-12T20:41:00Z</dcterms:created>
  <dcterms:modified xsi:type="dcterms:W3CDTF">2019-02-12T20:41:00Z</dcterms:modified>
</cp:coreProperties>
</file>