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35BE8" w14:textId="77777777" w:rsidR="00A42D7B" w:rsidRPr="00230CE7" w:rsidRDefault="00A42D7B">
      <w:pPr>
        <w:widowControl w:val="0"/>
        <w:pBdr>
          <w:top w:val="nil"/>
          <w:left w:val="nil"/>
          <w:bottom w:val="nil"/>
          <w:right w:val="nil"/>
          <w:between w:val="nil"/>
        </w:pBdr>
        <w:spacing w:line="276" w:lineRule="auto"/>
        <w:rPr>
          <w:rFonts w:ascii="Arial" w:eastAsia="Arial" w:hAnsi="Arial" w:cs="Arial"/>
          <w:color w:val="000000"/>
          <w:sz w:val="18"/>
          <w:szCs w:val="18"/>
        </w:rPr>
      </w:pPr>
    </w:p>
    <w:tbl>
      <w:tblPr>
        <w:tblStyle w:val="a5"/>
        <w:tblW w:w="8958" w:type="dxa"/>
        <w:tblInd w:w="998" w:type="dxa"/>
        <w:tblBorders>
          <w:top w:val="nil"/>
          <w:left w:val="nil"/>
          <w:bottom w:val="nil"/>
          <w:right w:val="nil"/>
          <w:insideH w:val="nil"/>
          <w:insideV w:val="single" w:sz="4" w:space="0" w:color="000000"/>
        </w:tblBorders>
        <w:tblLayout w:type="fixed"/>
        <w:tblLook w:val="0000" w:firstRow="0" w:lastRow="0" w:firstColumn="0" w:lastColumn="0" w:noHBand="0" w:noVBand="0"/>
      </w:tblPr>
      <w:tblGrid>
        <w:gridCol w:w="8958"/>
      </w:tblGrid>
      <w:tr w:rsidR="00A42D7B" w:rsidRPr="00230CE7" w14:paraId="7900EE57" w14:textId="77777777">
        <w:trPr>
          <w:trHeight w:val="544"/>
        </w:trPr>
        <w:tc>
          <w:tcPr>
            <w:tcW w:w="8958" w:type="dxa"/>
            <w:vAlign w:val="center"/>
          </w:tcPr>
          <w:p w14:paraId="2FB9766D" w14:textId="1069DF04" w:rsidR="00A42D7B" w:rsidRPr="00230CE7" w:rsidRDefault="00C8458B" w:rsidP="00C8458B">
            <w:pPr>
              <w:widowControl w:val="0"/>
              <w:pBdr>
                <w:top w:val="nil"/>
                <w:left w:val="nil"/>
                <w:bottom w:val="nil"/>
                <w:right w:val="nil"/>
                <w:between w:val="nil"/>
              </w:pBdr>
              <w:tabs>
                <w:tab w:val="left" w:pos="1260"/>
                <w:tab w:val="left" w:pos="9180"/>
              </w:tabs>
              <w:spacing w:line="276" w:lineRule="auto"/>
              <w:jc w:val="center"/>
              <w:rPr>
                <w:rFonts w:ascii="굴림" w:eastAsia="굴림" w:hAnsi="굴림" w:cs="굴림" w:hint="eastAsia"/>
                <w:b/>
                <w:bCs/>
                <w:color w:val="000000"/>
                <w:sz w:val="30"/>
                <w:szCs w:val="30"/>
              </w:rPr>
            </w:pPr>
            <w:r w:rsidRPr="00230CE7">
              <w:rPr>
                <w:rFonts w:ascii="굴림" w:eastAsia="굴림" w:hAnsi="굴림" w:cs="굴림"/>
                <w:b/>
                <w:bCs/>
                <w:color w:val="000000"/>
                <w:sz w:val="30"/>
                <w:szCs w:val="30"/>
              </w:rPr>
              <w:t>빈티지 C2C 패션 플랫폼의 판매 결정요인과 위시리스트 기반 신규 셀러 초기 안내</w:t>
            </w:r>
          </w:p>
        </w:tc>
      </w:tr>
      <w:tr w:rsidR="00A42D7B" w:rsidRPr="00230CE7" w14:paraId="6C219EE4" w14:textId="77777777">
        <w:trPr>
          <w:trHeight w:val="1077"/>
        </w:trPr>
        <w:tc>
          <w:tcPr>
            <w:tcW w:w="8958" w:type="dxa"/>
            <w:vAlign w:val="center"/>
          </w:tcPr>
          <w:p w14:paraId="33C46908" w14:textId="14774EC6" w:rsidR="00A42D7B" w:rsidRPr="00230CE7" w:rsidRDefault="00000000">
            <w:pPr>
              <w:widowControl w:val="0"/>
              <w:pBdr>
                <w:top w:val="nil"/>
                <w:left w:val="nil"/>
                <w:bottom w:val="nil"/>
                <w:right w:val="nil"/>
                <w:between w:val="nil"/>
              </w:pBdr>
              <w:tabs>
                <w:tab w:val="left" w:pos="3300"/>
              </w:tabs>
              <w:spacing w:line="276" w:lineRule="auto"/>
              <w:jc w:val="center"/>
              <w:rPr>
                <w:rFonts w:ascii="굴림" w:eastAsia="굴림" w:hAnsi="굴림" w:cs="굴림" w:hint="eastAsia"/>
                <w:sz w:val="18"/>
                <w:szCs w:val="18"/>
              </w:rPr>
            </w:pPr>
            <w:r w:rsidRPr="00230CE7">
              <w:rPr>
                <w:rFonts w:ascii="굴림" w:eastAsia="굴림" w:hAnsi="굴림" w:cs="굴림"/>
                <w:sz w:val="18"/>
                <w:szCs w:val="18"/>
              </w:rPr>
              <w:t>소프트웨어융합학과 3학년 박</w:t>
            </w:r>
            <w:r w:rsidR="00F30EA4" w:rsidRPr="00230CE7">
              <w:rPr>
                <w:rFonts w:ascii="굴림" w:eastAsia="굴림" w:hAnsi="굴림" w:cs="굴림" w:hint="eastAsia"/>
                <w:sz w:val="18"/>
                <w:szCs w:val="18"/>
              </w:rPr>
              <w:t>재원</w:t>
            </w:r>
          </w:p>
          <w:p w14:paraId="10FE2144" w14:textId="63C21063" w:rsidR="00A42D7B" w:rsidRPr="00230CE7" w:rsidRDefault="00000000">
            <w:pPr>
              <w:widowControl w:val="0"/>
              <w:pBdr>
                <w:top w:val="nil"/>
                <w:left w:val="nil"/>
                <w:bottom w:val="nil"/>
                <w:right w:val="nil"/>
                <w:between w:val="nil"/>
              </w:pBdr>
              <w:tabs>
                <w:tab w:val="left" w:pos="3300"/>
              </w:tabs>
              <w:spacing w:line="276" w:lineRule="auto"/>
              <w:jc w:val="center"/>
              <w:rPr>
                <w:rFonts w:ascii="굴림" w:eastAsia="굴림" w:hAnsi="굴림" w:cs="굴림" w:hint="eastAsia"/>
                <w:sz w:val="18"/>
                <w:szCs w:val="18"/>
              </w:rPr>
            </w:pPr>
            <w:r w:rsidRPr="00230CE7">
              <w:rPr>
                <w:rFonts w:ascii="굴림" w:eastAsia="굴림" w:hAnsi="굴림" w:cs="굴림"/>
                <w:sz w:val="18"/>
                <w:szCs w:val="18"/>
              </w:rPr>
              <w:t>학번: 202</w:t>
            </w:r>
            <w:r w:rsidR="00F30EA4" w:rsidRPr="00230CE7">
              <w:rPr>
                <w:rFonts w:ascii="굴림" w:eastAsia="굴림" w:hAnsi="굴림" w:cs="굴림" w:hint="eastAsia"/>
                <w:sz w:val="18"/>
                <w:szCs w:val="18"/>
              </w:rPr>
              <w:t>2105461</w:t>
            </w:r>
          </w:p>
          <w:p w14:paraId="004EDA84" w14:textId="77777777" w:rsidR="00A42D7B" w:rsidRPr="00230CE7" w:rsidRDefault="00A42D7B">
            <w:pPr>
              <w:widowControl w:val="0"/>
              <w:pBdr>
                <w:top w:val="nil"/>
                <w:left w:val="nil"/>
                <w:bottom w:val="nil"/>
                <w:right w:val="nil"/>
                <w:between w:val="nil"/>
              </w:pBdr>
              <w:tabs>
                <w:tab w:val="left" w:pos="3300"/>
              </w:tabs>
              <w:spacing w:line="276" w:lineRule="auto"/>
              <w:jc w:val="center"/>
              <w:rPr>
                <w:rFonts w:ascii="굴림" w:eastAsia="굴림" w:hAnsi="굴림" w:cs="굴림"/>
                <w:color w:val="000000"/>
                <w:sz w:val="18"/>
                <w:szCs w:val="18"/>
              </w:rPr>
            </w:pPr>
          </w:p>
        </w:tc>
      </w:tr>
      <w:tr w:rsidR="00A42D7B" w:rsidRPr="00230CE7" w14:paraId="5E50AE94" w14:textId="77777777">
        <w:trPr>
          <w:trHeight w:val="1977"/>
        </w:trPr>
        <w:tc>
          <w:tcPr>
            <w:tcW w:w="8958" w:type="dxa"/>
            <w:vAlign w:val="center"/>
          </w:tcPr>
          <w:p w14:paraId="1D98C303" w14:textId="0E6F5C6B" w:rsidR="00A42D7B" w:rsidRPr="00230CE7" w:rsidRDefault="00000000" w:rsidP="00F30EA4">
            <w:pPr>
              <w:widowControl w:val="0"/>
              <w:pBdr>
                <w:top w:val="nil"/>
                <w:left w:val="nil"/>
                <w:bottom w:val="nil"/>
                <w:right w:val="nil"/>
                <w:between w:val="nil"/>
              </w:pBdr>
              <w:spacing w:line="276" w:lineRule="auto"/>
              <w:jc w:val="center"/>
              <w:rPr>
                <w:rFonts w:ascii="굴림" w:eastAsia="굴림" w:hAnsi="굴림" w:cs="굴림" w:hint="eastAsia"/>
                <w:color w:val="000000"/>
                <w:sz w:val="18"/>
                <w:szCs w:val="18"/>
              </w:rPr>
            </w:pPr>
            <w:r w:rsidRPr="00230CE7">
              <w:rPr>
                <w:rFonts w:ascii="굴림" w:eastAsia="굴림" w:hAnsi="굴림" w:cs="굴림"/>
                <w:b/>
                <w:bCs/>
                <w:sz w:val="18"/>
                <w:szCs w:val="18"/>
              </w:rPr>
              <w:t>초</w:t>
            </w:r>
            <w:r w:rsidRPr="00230CE7">
              <w:rPr>
                <w:rFonts w:ascii="굴림" w:eastAsia="굴림" w:hAnsi="굴림" w:cs="굴림"/>
                <w:b/>
                <w:bCs/>
                <w:color w:val="000000"/>
                <w:sz w:val="18"/>
                <w:szCs w:val="18"/>
              </w:rPr>
              <w:t xml:space="preserve">   </w:t>
            </w:r>
            <w:r w:rsidRPr="00230CE7">
              <w:rPr>
                <w:rFonts w:ascii="굴림" w:eastAsia="굴림" w:hAnsi="굴림" w:cs="굴림"/>
                <w:b/>
                <w:bCs/>
                <w:sz w:val="18"/>
                <w:szCs w:val="18"/>
              </w:rPr>
              <w:t>록 (abstract)</w:t>
            </w:r>
          </w:p>
          <w:p w14:paraId="1305BDD7" w14:textId="719DB91D" w:rsidR="00F30EA4" w:rsidRPr="00230CE7" w:rsidRDefault="00653A3E" w:rsidP="00653A3E">
            <w:pPr>
              <w:widowControl w:val="0"/>
              <w:pBdr>
                <w:top w:val="nil"/>
                <w:left w:val="nil"/>
                <w:bottom w:val="nil"/>
                <w:right w:val="nil"/>
                <w:between w:val="nil"/>
              </w:pBdr>
              <w:spacing w:line="276" w:lineRule="auto"/>
              <w:ind w:firstLine="90"/>
              <w:jc w:val="center"/>
              <w:rPr>
                <w:rFonts w:ascii="굴림" w:eastAsia="굴림" w:hAnsi="굴림" w:cs="굴림" w:hint="eastAsia"/>
                <w:color w:val="000000"/>
                <w:sz w:val="18"/>
                <w:szCs w:val="18"/>
              </w:rPr>
            </w:pPr>
            <w:r w:rsidRPr="00230CE7">
              <w:rPr>
                <w:rFonts w:ascii="굴림" w:eastAsia="굴림" w:hAnsi="굴림" w:cs="굴림"/>
                <w:color w:val="000000"/>
                <w:sz w:val="18"/>
                <w:szCs w:val="18"/>
              </w:rPr>
              <w:t xml:space="preserve">빈티지 의류 C2C는 동일 상품이 없는 1점물을 다뤄 표준화 마켓의 시세 비교와 매칭 공식을 쓰기 어렵고, 낮은 판매 전환은 신규 셀러에게 큰 진입 장벽이 된다. 본 연구는 </w:t>
            </w:r>
            <w:proofErr w:type="spellStart"/>
            <w:r w:rsidRPr="00230CE7">
              <w:rPr>
                <w:rFonts w:ascii="굴림" w:eastAsia="굴림" w:hAnsi="굴림" w:cs="굴림"/>
                <w:color w:val="000000"/>
                <w:sz w:val="18"/>
                <w:szCs w:val="18"/>
              </w:rPr>
              <w:t>FruitsFamily</w:t>
            </w:r>
            <w:proofErr w:type="spellEnd"/>
            <w:r w:rsidRPr="00230CE7">
              <w:rPr>
                <w:rFonts w:ascii="굴림" w:eastAsia="굴림" w:hAnsi="굴림" w:cs="굴림"/>
                <w:color w:val="000000"/>
                <w:sz w:val="18"/>
                <w:szCs w:val="18"/>
              </w:rPr>
              <w:t xml:space="preserve"> 매물 284,654건과 셀러 약 1만 1천 명을 바탕으로 판매 전환이 일반 등록 권고, 매물 구조, 공개 위시리스트 중 무엇과 연관되는지를 검토했다. 분석은 로지스틱 회귀와 </w:t>
            </w:r>
            <w:proofErr w:type="spellStart"/>
            <w:r w:rsidRPr="00230CE7">
              <w:rPr>
                <w:rFonts w:ascii="굴림" w:eastAsia="굴림" w:hAnsi="굴림" w:cs="굴림"/>
                <w:color w:val="000000"/>
                <w:sz w:val="18"/>
                <w:szCs w:val="18"/>
              </w:rPr>
              <w:t>성향점수매칭</w:t>
            </w:r>
            <w:proofErr w:type="spellEnd"/>
            <w:r w:rsidRPr="00230CE7">
              <w:rPr>
                <w:rFonts w:ascii="굴림" w:eastAsia="굴림" w:hAnsi="굴림" w:cs="굴림"/>
                <w:color w:val="000000"/>
                <w:sz w:val="18"/>
                <w:szCs w:val="18"/>
              </w:rPr>
              <w:t xml:space="preserve">, </w:t>
            </w:r>
            <w:proofErr w:type="spellStart"/>
            <w:r w:rsidRPr="00230CE7">
              <w:rPr>
                <w:rFonts w:ascii="굴림" w:eastAsia="굴림" w:hAnsi="굴림" w:cs="굴림"/>
                <w:color w:val="000000"/>
                <w:sz w:val="18"/>
                <w:szCs w:val="18"/>
              </w:rPr>
              <w:t>XGBoost</w:t>
            </w:r>
            <w:proofErr w:type="spellEnd"/>
            <w:r w:rsidRPr="00230CE7">
              <w:rPr>
                <w:rFonts w:ascii="굴림" w:eastAsia="굴림" w:hAnsi="굴림" w:cs="굴림"/>
                <w:color w:val="000000"/>
                <w:sz w:val="18"/>
                <w:szCs w:val="18"/>
              </w:rPr>
              <w:t xml:space="preserve"> </w:t>
            </w:r>
            <w:proofErr w:type="spellStart"/>
            <w:r w:rsidRPr="00230CE7">
              <w:rPr>
                <w:rFonts w:ascii="굴림" w:eastAsia="굴림" w:hAnsi="굴림" w:cs="굴림"/>
                <w:color w:val="000000"/>
                <w:sz w:val="18"/>
                <w:szCs w:val="18"/>
              </w:rPr>
              <w:t>변수군</w:t>
            </w:r>
            <w:proofErr w:type="spellEnd"/>
            <w:r w:rsidRPr="00230CE7">
              <w:rPr>
                <w:rFonts w:ascii="굴림" w:eastAsia="굴림" w:hAnsi="굴림" w:cs="굴림"/>
                <w:color w:val="000000"/>
                <w:sz w:val="18"/>
                <w:szCs w:val="18"/>
              </w:rPr>
              <w:t xml:space="preserve"> 비교와 out-of-time 검증, NMF 취향 토픽과 위시 및 </w:t>
            </w:r>
            <w:proofErr w:type="spellStart"/>
            <w:r w:rsidRPr="00230CE7">
              <w:rPr>
                <w:rFonts w:ascii="굴림" w:eastAsia="굴림" w:hAnsi="굴림" w:cs="굴림"/>
                <w:color w:val="000000"/>
                <w:sz w:val="18"/>
                <w:szCs w:val="18"/>
              </w:rPr>
              <w:t>셀링</w:t>
            </w:r>
            <w:proofErr w:type="spellEnd"/>
            <w:r w:rsidRPr="00230CE7">
              <w:rPr>
                <w:rFonts w:ascii="굴림" w:eastAsia="굴림" w:hAnsi="굴림" w:cs="굴림"/>
                <w:color w:val="000000"/>
                <w:sz w:val="18"/>
                <w:szCs w:val="18"/>
              </w:rPr>
              <w:t xml:space="preserve"> 취향 유사도로 구성했다. 관측 자료만으로는 사진과 설명 권고의 독립적 효과를 입증하기 어려웠고, 예측에서는 구조 변수가 표현 변수보다 큰 신호를 냈다. 2026년 out-of-time 검증 AUC는 구조 변수 0.746, 표현 변수 0.617이었다. 동일 사용자 내 위시 취향과 </w:t>
            </w:r>
            <w:proofErr w:type="spellStart"/>
            <w:r w:rsidRPr="00230CE7">
              <w:rPr>
                <w:rFonts w:ascii="굴림" w:eastAsia="굴림" w:hAnsi="굴림" w:cs="굴림"/>
                <w:color w:val="000000"/>
                <w:sz w:val="18"/>
                <w:szCs w:val="18"/>
              </w:rPr>
              <w:t>셀링</w:t>
            </w:r>
            <w:proofErr w:type="spellEnd"/>
            <w:r w:rsidRPr="00230CE7">
              <w:rPr>
                <w:rFonts w:ascii="굴림" w:eastAsia="굴림" w:hAnsi="굴림" w:cs="굴림"/>
                <w:color w:val="000000"/>
                <w:sz w:val="18"/>
                <w:szCs w:val="18"/>
              </w:rPr>
              <w:t xml:space="preserve"> 취향은 브랜드 수준에서 무작위 대비 8.9배 정렬되어 신규 셀러 초기 안내의 후보 신호가 될 수 있었다. 본 연구의 기여는 빈티지 판매를 완성된 예측 문제가 아니라 통제 실험으로 검증할 초기 안내 가설로 재정의한 데 있다.</w:t>
            </w:r>
          </w:p>
        </w:tc>
      </w:tr>
    </w:tbl>
    <w:p w14:paraId="58465CEC" w14:textId="77777777" w:rsidR="00A42D7B" w:rsidRPr="00230CE7" w:rsidRDefault="00A42D7B">
      <w:pPr>
        <w:widowControl w:val="0"/>
        <w:pBdr>
          <w:top w:val="nil"/>
          <w:left w:val="nil"/>
          <w:bottom w:val="nil"/>
          <w:right w:val="nil"/>
          <w:between w:val="nil"/>
        </w:pBdr>
        <w:jc w:val="both"/>
        <w:rPr>
          <w:rFonts w:ascii="바탕" w:eastAsia="바탕" w:hAnsi="바탕" w:cs="바탕"/>
          <w:color w:val="000000"/>
          <w:sz w:val="18"/>
          <w:szCs w:val="18"/>
        </w:rPr>
        <w:sectPr w:rsidR="00A42D7B" w:rsidRPr="00230CE7">
          <w:pgSz w:w="11906" w:h="16838"/>
          <w:pgMar w:top="1701" w:right="567" w:bottom="1134" w:left="567" w:header="0" w:footer="0" w:gutter="0"/>
          <w:pgNumType w:start="1"/>
          <w:cols w:space="720"/>
        </w:sectPr>
      </w:pPr>
    </w:p>
    <w:p w14:paraId="132E7356" w14:textId="77777777" w:rsidR="00256BAE" w:rsidRPr="00230CE7" w:rsidRDefault="00000000" w:rsidP="00F30EA4">
      <w:pPr>
        <w:widowControl w:val="0"/>
        <w:pBdr>
          <w:top w:val="nil"/>
          <w:left w:val="nil"/>
          <w:bottom w:val="nil"/>
          <w:right w:val="nil"/>
          <w:between w:val="nil"/>
        </w:pBdr>
        <w:jc w:val="both"/>
        <w:rPr>
          <w:rFonts w:ascii="굴림" w:eastAsia="굴림" w:hAnsi="굴림" w:cs="굴림"/>
          <w:b/>
          <w:bCs/>
          <w:color w:val="000000"/>
          <w:sz w:val="18"/>
          <w:szCs w:val="18"/>
        </w:rPr>
      </w:pPr>
      <w:r w:rsidRPr="00230CE7">
        <w:rPr>
          <w:rFonts w:ascii="굴림" w:eastAsia="굴림" w:hAnsi="굴림" w:cs="굴림"/>
          <w:b/>
          <w:bCs/>
          <w:color w:val="000000"/>
          <w:sz w:val="18"/>
          <w:szCs w:val="18"/>
        </w:rPr>
        <w:t xml:space="preserve">1. 서  론 </w:t>
      </w:r>
    </w:p>
    <w:p w14:paraId="331D38C3" w14:textId="77777777" w:rsidR="00653A3E" w:rsidRPr="00230CE7" w:rsidRDefault="00653A3E" w:rsidP="00423893">
      <w:pPr>
        <w:widowControl w:val="0"/>
        <w:pBdr>
          <w:top w:val="nil"/>
          <w:left w:val="nil"/>
          <w:bottom w:val="nil"/>
          <w:right w:val="nil"/>
          <w:between w:val="nil"/>
        </w:pBdr>
        <w:ind w:firstLineChars="100" w:firstLine="180"/>
        <w:jc w:val="both"/>
        <w:rPr>
          <w:rFonts w:ascii="굴림" w:eastAsia="굴림" w:hAnsi="굴림" w:cs="굴림"/>
          <w:color w:val="000000"/>
          <w:sz w:val="18"/>
          <w:szCs w:val="18"/>
        </w:rPr>
      </w:pPr>
      <w:r w:rsidRPr="00230CE7">
        <w:rPr>
          <w:rFonts w:ascii="굴림" w:eastAsia="굴림" w:hAnsi="굴림" w:cs="굴림"/>
          <w:color w:val="000000"/>
          <w:sz w:val="18"/>
          <w:szCs w:val="18"/>
        </w:rPr>
        <w:t xml:space="preserve">중고와 </w:t>
      </w:r>
      <w:proofErr w:type="spellStart"/>
      <w:r w:rsidRPr="00230CE7">
        <w:rPr>
          <w:rFonts w:ascii="굴림" w:eastAsia="굴림" w:hAnsi="굴림" w:cs="굴림"/>
          <w:color w:val="000000"/>
          <w:sz w:val="18"/>
          <w:szCs w:val="18"/>
        </w:rPr>
        <w:t>리세일</w:t>
      </w:r>
      <w:proofErr w:type="spellEnd"/>
      <w:r w:rsidRPr="00230CE7">
        <w:rPr>
          <w:rFonts w:ascii="굴림" w:eastAsia="굴림" w:hAnsi="굴림" w:cs="굴림"/>
          <w:color w:val="000000"/>
          <w:sz w:val="18"/>
          <w:szCs w:val="18"/>
        </w:rPr>
        <w:t xml:space="preserve"> 패션 시장은 성장하고 있으나[1], 당근마켓, 번개장터, KREAM 등은 표준화 재화를 전제로 한 위치 기반 신뢰와 시세 비교에 강점을 둔다[2]. 반면 </w:t>
      </w:r>
      <w:proofErr w:type="spellStart"/>
      <w:r w:rsidRPr="00230CE7">
        <w:rPr>
          <w:rFonts w:ascii="굴림" w:eastAsia="굴림" w:hAnsi="굴림" w:cs="굴림"/>
          <w:color w:val="000000"/>
          <w:sz w:val="18"/>
          <w:szCs w:val="18"/>
        </w:rPr>
        <w:t>FruitsFamily</w:t>
      </w:r>
      <w:proofErr w:type="spellEnd"/>
      <w:r w:rsidRPr="00230CE7">
        <w:rPr>
          <w:rFonts w:ascii="굴림" w:eastAsia="굴림" w:hAnsi="굴림" w:cs="굴림"/>
          <w:color w:val="000000"/>
          <w:sz w:val="18"/>
          <w:szCs w:val="18"/>
        </w:rPr>
        <w:t xml:space="preserve"> 같은 빈티지 플랫폼은 동일 품목이 없는 1점물을 다루며[3], 팔로우와 공개 위시리스트라는 수요 측 취향 그래프를 가진다.</w:t>
      </w:r>
    </w:p>
    <w:p w14:paraId="0317660A" w14:textId="77777777" w:rsidR="00653A3E" w:rsidRPr="00230CE7" w:rsidRDefault="00653A3E" w:rsidP="00423893">
      <w:pPr>
        <w:widowControl w:val="0"/>
        <w:pBdr>
          <w:top w:val="nil"/>
          <w:left w:val="nil"/>
          <w:bottom w:val="nil"/>
          <w:right w:val="nil"/>
          <w:between w:val="nil"/>
        </w:pBdr>
        <w:jc w:val="both"/>
        <w:rPr>
          <w:rFonts w:ascii="굴림" w:eastAsia="굴림" w:hAnsi="굴림" w:cs="굴림"/>
          <w:color w:val="000000"/>
          <w:sz w:val="18"/>
          <w:szCs w:val="18"/>
        </w:rPr>
      </w:pPr>
    </w:p>
    <w:p w14:paraId="33B22EE7" w14:textId="77777777" w:rsidR="00653A3E" w:rsidRPr="00230CE7" w:rsidRDefault="00653A3E" w:rsidP="00423893">
      <w:pPr>
        <w:widowControl w:val="0"/>
        <w:pBdr>
          <w:top w:val="nil"/>
          <w:left w:val="nil"/>
          <w:bottom w:val="nil"/>
          <w:right w:val="nil"/>
          <w:between w:val="nil"/>
        </w:pBdr>
        <w:ind w:firstLineChars="100" w:firstLine="180"/>
        <w:jc w:val="both"/>
        <w:rPr>
          <w:rFonts w:ascii="굴림" w:eastAsia="굴림" w:hAnsi="굴림" w:cs="굴림"/>
          <w:color w:val="000000"/>
          <w:sz w:val="18"/>
          <w:szCs w:val="18"/>
        </w:rPr>
      </w:pPr>
      <w:r w:rsidRPr="00230CE7">
        <w:rPr>
          <w:rFonts w:ascii="굴림" w:eastAsia="굴림" w:hAnsi="굴림" w:cs="굴림"/>
          <w:color w:val="000000"/>
          <w:sz w:val="18"/>
          <w:szCs w:val="18"/>
        </w:rPr>
        <w:t xml:space="preserve">본 자료에서 매물의 78.5%는 판매되지 않았고, </w:t>
      </w:r>
      <w:proofErr w:type="spellStart"/>
      <w:r w:rsidRPr="00230CE7">
        <w:rPr>
          <w:rFonts w:ascii="굴림" w:eastAsia="굴림" w:hAnsi="굴림" w:cs="굴림"/>
          <w:color w:val="000000"/>
          <w:sz w:val="18"/>
          <w:szCs w:val="18"/>
        </w:rPr>
        <w:t>미판매</w:t>
      </w:r>
      <w:proofErr w:type="spellEnd"/>
      <w:r w:rsidRPr="00230CE7">
        <w:rPr>
          <w:rFonts w:ascii="굴림" w:eastAsia="굴림" w:hAnsi="굴림" w:cs="굴림"/>
          <w:color w:val="000000"/>
          <w:sz w:val="18"/>
          <w:szCs w:val="18"/>
        </w:rPr>
        <w:t xml:space="preserve"> 매물의 55%는 90일 넘게 남아 있었으며, 셀러 15.9%는 한 건도 판매하지 못했다. 따라서 문제는 판매 속도 개선보다 판매 전환 자체의 발생 여부에 가깝고, 그 부담은 판매 이력이 없는 신규 셀러에게 크다. 그러나 실제 등록 과정은 사진, 제목, 설명, 브랜드, 카테고리, 상태 입력과 공통 사진 가이드를 모든 셀러에게 동일하게 제공한다. 원시 자료에서는 사진 2장 이하 매물의 전환율이 26.4%로 6장 이상 18.7%보다 높고, 설명 50자 미만 25.0%도 300자 이상 17.3%보다 높아 권고를 따른 매물이 오히려 덜 팔리는 역설이 보인다([그림 1]).</w:t>
      </w:r>
    </w:p>
    <w:p w14:paraId="7DD244C5" w14:textId="77777777" w:rsidR="00653A3E" w:rsidRPr="00230CE7" w:rsidRDefault="00653A3E" w:rsidP="00653A3E">
      <w:pPr>
        <w:widowControl w:val="0"/>
        <w:pBdr>
          <w:top w:val="nil"/>
          <w:left w:val="nil"/>
          <w:bottom w:val="nil"/>
          <w:right w:val="nil"/>
          <w:between w:val="nil"/>
        </w:pBdr>
        <w:jc w:val="both"/>
        <w:rPr>
          <w:rFonts w:ascii="굴림" w:eastAsia="굴림" w:hAnsi="굴림" w:cs="굴림" w:hint="eastAsia"/>
          <w:color w:val="000000"/>
          <w:sz w:val="18"/>
          <w:szCs w:val="18"/>
        </w:rPr>
      </w:pPr>
    </w:p>
    <w:p w14:paraId="55BE2045" w14:textId="7F82B82D" w:rsidR="00653A3E" w:rsidRPr="00230CE7" w:rsidRDefault="00653A3E" w:rsidP="00653A3E">
      <w:pPr>
        <w:widowControl w:val="0"/>
        <w:pBdr>
          <w:top w:val="nil"/>
          <w:left w:val="nil"/>
          <w:bottom w:val="nil"/>
          <w:right w:val="nil"/>
          <w:between w:val="nil"/>
        </w:pBdr>
        <w:jc w:val="both"/>
        <w:rPr>
          <w:rFonts w:ascii="굴림" w:eastAsia="굴림" w:hAnsi="굴림" w:cs="굴림"/>
          <w:color w:val="000000"/>
          <w:sz w:val="18"/>
          <w:szCs w:val="18"/>
        </w:rPr>
      </w:pPr>
      <w:r w:rsidRPr="00230CE7">
        <w:rPr>
          <w:rFonts w:ascii="굴림" w:eastAsia="굴림" w:hAnsi="굴림" w:cs="굴림"/>
          <w:color w:val="000000"/>
          <w:sz w:val="18"/>
          <w:szCs w:val="18"/>
        </w:rPr>
        <w:drawing>
          <wp:inline distT="0" distB="0" distL="0" distR="0" wp14:anchorId="54E097AC" wp14:editId="3EAACD23">
            <wp:extent cx="3191510" cy="1081405"/>
            <wp:effectExtent l="0" t="0" r="0" b="0"/>
            <wp:docPr id="17401900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90066" name=""/>
                    <pic:cNvPicPr/>
                  </pic:nvPicPr>
                  <pic:blipFill>
                    <a:blip r:embed="rId5"/>
                    <a:stretch>
                      <a:fillRect/>
                    </a:stretch>
                  </pic:blipFill>
                  <pic:spPr>
                    <a:xfrm>
                      <a:off x="0" y="0"/>
                      <a:ext cx="3191510" cy="1081405"/>
                    </a:xfrm>
                    <a:prstGeom prst="rect">
                      <a:avLst/>
                    </a:prstGeom>
                  </pic:spPr>
                </pic:pic>
              </a:graphicData>
            </a:graphic>
          </wp:inline>
        </w:drawing>
      </w:r>
    </w:p>
    <w:p w14:paraId="779CB82B" w14:textId="60400BB0" w:rsidR="00653A3E" w:rsidRPr="00230CE7" w:rsidRDefault="00653A3E" w:rsidP="00653A3E">
      <w:pPr>
        <w:widowControl w:val="0"/>
        <w:pBdr>
          <w:top w:val="nil"/>
          <w:left w:val="nil"/>
          <w:bottom w:val="nil"/>
          <w:right w:val="nil"/>
          <w:between w:val="nil"/>
        </w:pBdr>
        <w:jc w:val="both"/>
        <w:rPr>
          <w:rFonts w:ascii="굴림" w:eastAsia="굴림" w:hAnsi="굴림" w:cs="굴림"/>
          <w:color w:val="000000"/>
          <w:sz w:val="18"/>
          <w:szCs w:val="18"/>
        </w:rPr>
      </w:pPr>
      <w:r w:rsidRPr="00230CE7">
        <w:rPr>
          <w:rFonts w:ascii="굴림" w:eastAsia="굴림" w:hAnsi="굴림" w:cs="굴림"/>
          <w:color w:val="000000"/>
          <w:sz w:val="18"/>
          <w:szCs w:val="18"/>
        </w:rPr>
        <w:t>[그림 1] 일반 가이드의 역설. 사진이 많을수록, 설명이 길수록 원시 전환율은 낮다.</w:t>
      </w:r>
    </w:p>
    <w:p w14:paraId="52524853" w14:textId="77777777" w:rsidR="00653A3E" w:rsidRPr="00230CE7" w:rsidRDefault="00653A3E" w:rsidP="00653A3E">
      <w:pPr>
        <w:widowControl w:val="0"/>
        <w:pBdr>
          <w:top w:val="nil"/>
          <w:left w:val="nil"/>
          <w:bottom w:val="nil"/>
          <w:right w:val="nil"/>
          <w:between w:val="nil"/>
        </w:pBdr>
        <w:jc w:val="both"/>
        <w:rPr>
          <w:rFonts w:ascii="굴림" w:eastAsia="굴림" w:hAnsi="굴림" w:cs="굴림"/>
          <w:color w:val="000000"/>
          <w:sz w:val="18"/>
          <w:szCs w:val="18"/>
        </w:rPr>
      </w:pPr>
    </w:p>
    <w:p w14:paraId="39AD77FD" w14:textId="77777777" w:rsidR="00653A3E" w:rsidRPr="00230CE7" w:rsidRDefault="00653A3E" w:rsidP="00423893">
      <w:pPr>
        <w:widowControl w:val="0"/>
        <w:pBdr>
          <w:top w:val="nil"/>
          <w:left w:val="nil"/>
          <w:bottom w:val="nil"/>
          <w:right w:val="nil"/>
          <w:between w:val="nil"/>
        </w:pBdr>
        <w:ind w:firstLineChars="100" w:firstLine="180"/>
        <w:jc w:val="both"/>
        <w:rPr>
          <w:rFonts w:ascii="굴림" w:eastAsia="굴림" w:hAnsi="굴림" w:cs="굴림"/>
          <w:color w:val="000000"/>
          <w:sz w:val="18"/>
          <w:szCs w:val="18"/>
        </w:rPr>
      </w:pPr>
      <w:r w:rsidRPr="00230CE7">
        <w:rPr>
          <w:rFonts w:ascii="굴림" w:eastAsia="굴림" w:hAnsi="굴림" w:cs="굴림"/>
          <w:color w:val="000000"/>
          <w:sz w:val="18"/>
          <w:szCs w:val="18"/>
        </w:rPr>
        <w:t>기존 중고 패션 연구는 구매자 동기, 신뢰, 가격에 치우쳐 셀러 행동이 비표준 빈티지 판매와 어떻게 연관되는지 충분히 다루지 않았다. 본 연구는 판매 전환(`</w:t>
      </w:r>
      <w:proofErr w:type="spellStart"/>
      <w:r w:rsidRPr="00230CE7">
        <w:rPr>
          <w:rFonts w:ascii="굴림" w:eastAsia="굴림" w:hAnsi="굴림" w:cs="굴림"/>
          <w:color w:val="000000"/>
          <w:sz w:val="18"/>
          <w:szCs w:val="18"/>
        </w:rPr>
        <w:t>is_sold</w:t>
      </w:r>
      <w:proofErr w:type="spellEnd"/>
      <w:r w:rsidRPr="00230CE7">
        <w:rPr>
          <w:rFonts w:ascii="굴림" w:eastAsia="굴림" w:hAnsi="굴림" w:cs="굴림"/>
          <w:color w:val="000000"/>
          <w:sz w:val="18"/>
          <w:szCs w:val="18"/>
        </w:rPr>
        <w:t>`)을 결과변수로 세 가설을 검정한다.</w:t>
      </w:r>
    </w:p>
    <w:p w14:paraId="4EE0E499" w14:textId="77777777" w:rsidR="00653A3E" w:rsidRPr="00230CE7" w:rsidRDefault="00653A3E" w:rsidP="00653A3E">
      <w:pPr>
        <w:widowControl w:val="0"/>
        <w:pBdr>
          <w:top w:val="nil"/>
          <w:left w:val="nil"/>
          <w:bottom w:val="nil"/>
          <w:right w:val="nil"/>
          <w:between w:val="nil"/>
        </w:pBdr>
        <w:jc w:val="both"/>
        <w:rPr>
          <w:rFonts w:ascii="굴림" w:eastAsia="굴림" w:hAnsi="굴림" w:cs="굴림"/>
          <w:color w:val="000000"/>
          <w:sz w:val="18"/>
          <w:szCs w:val="18"/>
        </w:rPr>
      </w:pPr>
    </w:p>
    <w:p w14:paraId="24AEAA8F" w14:textId="77777777" w:rsidR="00653A3E" w:rsidRPr="00230CE7" w:rsidRDefault="00653A3E" w:rsidP="00653A3E">
      <w:pPr>
        <w:widowControl w:val="0"/>
        <w:pBdr>
          <w:top w:val="nil"/>
          <w:left w:val="nil"/>
          <w:bottom w:val="nil"/>
          <w:right w:val="nil"/>
          <w:between w:val="nil"/>
        </w:pBdr>
        <w:jc w:val="both"/>
        <w:rPr>
          <w:rFonts w:ascii="굴림" w:eastAsia="굴림" w:hAnsi="굴림" w:cs="굴림"/>
          <w:color w:val="000000"/>
          <w:sz w:val="18"/>
          <w:szCs w:val="18"/>
        </w:rPr>
      </w:pPr>
      <w:r w:rsidRPr="00230CE7">
        <w:rPr>
          <w:rFonts w:ascii="굴림" w:eastAsia="굴림" w:hAnsi="굴림" w:cs="굴림"/>
          <w:color w:val="000000"/>
          <w:sz w:val="18"/>
          <w:szCs w:val="18"/>
        </w:rPr>
        <w:t>가설 1. 사진과 설명의 음의 상관은 어려운 매물에 노력이 몰리는 역선택 교란에 상당 부분 기인하며, 매물 속성을 통제하면 권고의 독립적 기여는 관측 자료만으로 입증하기 어렵다.</w:t>
      </w:r>
    </w:p>
    <w:p w14:paraId="5BD1F5C8" w14:textId="77777777" w:rsidR="00653A3E" w:rsidRPr="00230CE7" w:rsidRDefault="00653A3E" w:rsidP="00653A3E">
      <w:pPr>
        <w:widowControl w:val="0"/>
        <w:pBdr>
          <w:top w:val="nil"/>
          <w:left w:val="nil"/>
          <w:bottom w:val="nil"/>
          <w:right w:val="nil"/>
          <w:between w:val="nil"/>
        </w:pBdr>
        <w:jc w:val="both"/>
        <w:rPr>
          <w:rFonts w:ascii="굴림" w:eastAsia="굴림" w:hAnsi="굴림" w:cs="굴림"/>
          <w:color w:val="000000"/>
          <w:sz w:val="18"/>
          <w:szCs w:val="18"/>
        </w:rPr>
      </w:pPr>
    </w:p>
    <w:p w14:paraId="20CEDE96" w14:textId="77777777" w:rsidR="00653A3E" w:rsidRPr="00230CE7" w:rsidRDefault="00653A3E" w:rsidP="00653A3E">
      <w:pPr>
        <w:widowControl w:val="0"/>
        <w:pBdr>
          <w:top w:val="nil"/>
          <w:left w:val="nil"/>
          <w:bottom w:val="nil"/>
          <w:right w:val="nil"/>
          <w:between w:val="nil"/>
        </w:pBdr>
        <w:jc w:val="both"/>
        <w:rPr>
          <w:rFonts w:ascii="굴림" w:eastAsia="굴림" w:hAnsi="굴림" w:cs="굴림"/>
          <w:color w:val="000000"/>
          <w:sz w:val="18"/>
          <w:szCs w:val="18"/>
        </w:rPr>
      </w:pPr>
      <w:r w:rsidRPr="00230CE7">
        <w:rPr>
          <w:rFonts w:ascii="굴림" w:eastAsia="굴림" w:hAnsi="굴림" w:cs="굴림"/>
          <w:color w:val="000000"/>
          <w:sz w:val="18"/>
          <w:szCs w:val="18"/>
        </w:rPr>
        <w:t>가설 2. 판매는 셀러가 통제하는 표현 요소보다 통제하기 어려운 구조 요소인 브랜드, 가격, 카테고리와 더 강하게 연관되며, 이 우위는 out-of-time 검증에서도 유지된다.</w:t>
      </w:r>
    </w:p>
    <w:p w14:paraId="3B3DEDAB" w14:textId="77777777" w:rsidR="00653A3E" w:rsidRPr="00230CE7" w:rsidRDefault="00653A3E" w:rsidP="00653A3E">
      <w:pPr>
        <w:widowControl w:val="0"/>
        <w:pBdr>
          <w:top w:val="nil"/>
          <w:left w:val="nil"/>
          <w:bottom w:val="nil"/>
          <w:right w:val="nil"/>
          <w:between w:val="nil"/>
        </w:pBdr>
        <w:jc w:val="both"/>
        <w:rPr>
          <w:rFonts w:ascii="굴림" w:eastAsia="굴림" w:hAnsi="굴림" w:cs="굴림"/>
          <w:color w:val="000000"/>
          <w:sz w:val="18"/>
          <w:szCs w:val="18"/>
        </w:rPr>
      </w:pPr>
    </w:p>
    <w:p w14:paraId="51D39668" w14:textId="77777777" w:rsidR="00653A3E" w:rsidRPr="00230CE7" w:rsidRDefault="00653A3E" w:rsidP="00653A3E">
      <w:pPr>
        <w:widowControl w:val="0"/>
        <w:pBdr>
          <w:top w:val="nil"/>
          <w:left w:val="nil"/>
          <w:bottom w:val="nil"/>
          <w:right w:val="nil"/>
          <w:between w:val="nil"/>
        </w:pBdr>
        <w:jc w:val="both"/>
        <w:rPr>
          <w:rFonts w:ascii="굴림" w:eastAsia="굴림" w:hAnsi="굴림" w:cs="굴림"/>
          <w:color w:val="000000"/>
          <w:sz w:val="18"/>
          <w:szCs w:val="18"/>
        </w:rPr>
      </w:pPr>
      <w:r w:rsidRPr="00230CE7">
        <w:rPr>
          <w:rFonts w:ascii="굴림" w:eastAsia="굴림" w:hAnsi="굴림" w:cs="굴림"/>
          <w:color w:val="000000"/>
          <w:sz w:val="18"/>
          <w:szCs w:val="18"/>
        </w:rPr>
        <w:t xml:space="preserve">가설 3. 판매 목록과 공개 위시리스트는 브랜드 및 하위 카테고리 취향 공간에서 정렬되며, 이 신호는 신규 셀러 초기 </w:t>
      </w:r>
      <w:proofErr w:type="spellStart"/>
      <w:r w:rsidRPr="00230CE7">
        <w:rPr>
          <w:rFonts w:ascii="굴림" w:eastAsia="굴림" w:hAnsi="굴림" w:cs="굴림"/>
          <w:color w:val="000000"/>
          <w:sz w:val="18"/>
          <w:szCs w:val="18"/>
        </w:rPr>
        <w:t>참조군</w:t>
      </w:r>
      <w:proofErr w:type="spellEnd"/>
      <w:r w:rsidRPr="00230CE7">
        <w:rPr>
          <w:rFonts w:ascii="굴림" w:eastAsia="굴림" w:hAnsi="굴림" w:cs="굴림"/>
          <w:color w:val="000000"/>
          <w:sz w:val="18"/>
          <w:szCs w:val="18"/>
        </w:rPr>
        <w:t xml:space="preserve"> 산출의 후보가 된다.</w:t>
      </w:r>
    </w:p>
    <w:p w14:paraId="3D3DF317" w14:textId="77777777" w:rsidR="00653A3E" w:rsidRPr="00230CE7" w:rsidRDefault="00653A3E" w:rsidP="00653A3E">
      <w:pPr>
        <w:widowControl w:val="0"/>
        <w:pBdr>
          <w:top w:val="nil"/>
          <w:left w:val="nil"/>
          <w:bottom w:val="nil"/>
          <w:right w:val="nil"/>
          <w:between w:val="nil"/>
        </w:pBdr>
        <w:jc w:val="both"/>
        <w:rPr>
          <w:rFonts w:ascii="굴림" w:eastAsia="굴림" w:hAnsi="굴림" w:cs="굴림"/>
          <w:color w:val="000000"/>
          <w:sz w:val="18"/>
          <w:szCs w:val="18"/>
        </w:rPr>
      </w:pPr>
    </w:p>
    <w:p w14:paraId="0CA394FF" w14:textId="77777777" w:rsidR="00653A3E" w:rsidRPr="00230CE7" w:rsidRDefault="00653A3E" w:rsidP="006D00B1">
      <w:pPr>
        <w:widowControl w:val="0"/>
        <w:pBdr>
          <w:top w:val="nil"/>
          <w:left w:val="nil"/>
          <w:bottom w:val="nil"/>
          <w:right w:val="nil"/>
          <w:between w:val="nil"/>
        </w:pBdr>
        <w:ind w:firstLineChars="100" w:firstLine="180"/>
        <w:jc w:val="both"/>
        <w:rPr>
          <w:rFonts w:ascii="굴림" w:eastAsia="굴림" w:hAnsi="굴림" w:cs="굴림"/>
          <w:color w:val="000000"/>
          <w:sz w:val="18"/>
          <w:szCs w:val="18"/>
        </w:rPr>
      </w:pPr>
      <w:r w:rsidRPr="00230CE7">
        <w:rPr>
          <w:rFonts w:ascii="굴림" w:eastAsia="굴림" w:hAnsi="굴림" w:cs="굴림"/>
          <w:color w:val="000000"/>
          <w:sz w:val="18"/>
          <w:szCs w:val="18"/>
        </w:rPr>
        <w:t xml:space="preserve">이를 위해 공개 매물·셀러 데이터를 수집해 세 단계로 분석했다. 가설 1은 로지스틱 회귀, </w:t>
      </w:r>
      <w:proofErr w:type="spellStart"/>
      <w:r w:rsidRPr="00230CE7">
        <w:rPr>
          <w:rFonts w:ascii="굴림" w:eastAsia="굴림" w:hAnsi="굴림" w:cs="굴림"/>
          <w:color w:val="000000"/>
          <w:sz w:val="18"/>
          <w:szCs w:val="18"/>
        </w:rPr>
        <w:t>성향점수매칭</w:t>
      </w:r>
      <w:proofErr w:type="spellEnd"/>
      <w:r w:rsidRPr="00230CE7">
        <w:rPr>
          <w:rFonts w:ascii="굴림" w:eastAsia="굴림" w:hAnsi="굴림" w:cs="굴림"/>
          <w:color w:val="000000"/>
          <w:sz w:val="18"/>
          <w:szCs w:val="18"/>
        </w:rPr>
        <w:t xml:space="preserve">, E-value로 일반 권고의 독립 효과를 검토했고, 가설 2는 </w:t>
      </w:r>
      <w:proofErr w:type="spellStart"/>
      <w:r w:rsidRPr="00230CE7">
        <w:rPr>
          <w:rFonts w:ascii="굴림" w:eastAsia="굴림" w:hAnsi="굴림" w:cs="굴림"/>
          <w:color w:val="000000"/>
          <w:sz w:val="18"/>
          <w:szCs w:val="18"/>
        </w:rPr>
        <w:t>XGBoost</w:t>
      </w:r>
      <w:proofErr w:type="spellEnd"/>
      <w:r w:rsidRPr="00230CE7">
        <w:rPr>
          <w:rFonts w:ascii="굴림" w:eastAsia="굴림" w:hAnsi="굴림" w:cs="굴림"/>
          <w:color w:val="000000"/>
          <w:sz w:val="18"/>
          <w:szCs w:val="18"/>
        </w:rPr>
        <w:t xml:space="preserve"> </w:t>
      </w:r>
      <w:proofErr w:type="spellStart"/>
      <w:r w:rsidRPr="00230CE7">
        <w:rPr>
          <w:rFonts w:ascii="굴림" w:eastAsia="굴림" w:hAnsi="굴림" w:cs="굴림"/>
          <w:color w:val="000000"/>
          <w:sz w:val="18"/>
          <w:szCs w:val="18"/>
        </w:rPr>
        <w:t>변수군</w:t>
      </w:r>
      <w:proofErr w:type="spellEnd"/>
      <w:r w:rsidRPr="00230CE7">
        <w:rPr>
          <w:rFonts w:ascii="굴림" w:eastAsia="굴림" w:hAnsi="굴림" w:cs="굴림"/>
          <w:color w:val="000000"/>
          <w:sz w:val="18"/>
          <w:szCs w:val="18"/>
        </w:rPr>
        <w:t xml:space="preserve"> 비교와 2026년 out-of-time 검증으로 표현 변수와 구조 변수의 예측 신호를 비교했다. 가설 3은 NMF 취향 토픽과 위시·</w:t>
      </w:r>
      <w:proofErr w:type="spellStart"/>
      <w:r w:rsidRPr="00230CE7">
        <w:rPr>
          <w:rFonts w:ascii="굴림" w:eastAsia="굴림" w:hAnsi="굴림" w:cs="굴림"/>
          <w:color w:val="000000"/>
          <w:sz w:val="18"/>
          <w:szCs w:val="18"/>
        </w:rPr>
        <w:t>셀링</w:t>
      </w:r>
      <w:proofErr w:type="spellEnd"/>
      <w:r w:rsidRPr="00230CE7">
        <w:rPr>
          <w:rFonts w:ascii="굴림" w:eastAsia="굴림" w:hAnsi="굴림" w:cs="굴림"/>
          <w:color w:val="000000"/>
          <w:sz w:val="18"/>
          <w:szCs w:val="18"/>
        </w:rPr>
        <w:t xml:space="preserve"> 코사인 유사도로 신규 셀러 </w:t>
      </w:r>
      <w:proofErr w:type="spellStart"/>
      <w:r w:rsidRPr="00230CE7">
        <w:rPr>
          <w:rFonts w:ascii="굴림" w:eastAsia="굴림" w:hAnsi="굴림" w:cs="굴림"/>
          <w:color w:val="000000"/>
          <w:sz w:val="18"/>
          <w:szCs w:val="18"/>
        </w:rPr>
        <w:t>참조군</w:t>
      </w:r>
      <w:proofErr w:type="spellEnd"/>
      <w:r w:rsidRPr="00230CE7">
        <w:rPr>
          <w:rFonts w:ascii="굴림" w:eastAsia="굴림" w:hAnsi="굴림" w:cs="굴림"/>
          <w:color w:val="000000"/>
          <w:sz w:val="18"/>
          <w:szCs w:val="18"/>
        </w:rPr>
        <w:t xml:space="preserve"> 가능성을 확인했다. 분석 결과는 공통 등록 가이드보다 매물 구조와 수요 측 취향 그래프가 신규 셀러 초기 안내에 더 직접적인 단서가 될 수 있음을 보였다.</w:t>
      </w:r>
    </w:p>
    <w:p w14:paraId="19810013" w14:textId="7B9CE7DA" w:rsidR="00F30EA4" w:rsidRPr="00230CE7" w:rsidRDefault="00F30EA4" w:rsidP="00C8458B">
      <w:pPr>
        <w:widowControl w:val="0"/>
        <w:pBdr>
          <w:top w:val="nil"/>
          <w:left w:val="nil"/>
          <w:bottom w:val="nil"/>
          <w:right w:val="nil"/>
          <w:between w:val="nil"/>
        </w:pBdr>
        <w:jc w:val="both"/>
        <w:rPr>
          <w:rFonts w:ascii="굴림" w:eastAsia="굴림" w:hAnsi="굴림" w:cs="굴림" w:hint="eastAsia"/>
          <w:color w:val="000000"/>
          <w:sz w:val="18"/>
          <w:szCs w:val="18"/>
        </w:rPr>
      </w:pPr>
    </w:p>
    <w:p w14:paraId="3B7FD38E" w14:textId="47BFEB97" w:rsidR="00653A3E" w:rsidRPr="00230CE7" w:rsidRDefault="00000000" w:rsidP="00653A3E">
      <w:pPr>
        <w:widowControl w:val="0"/>
        <w:pBdr>
          <w:top w:val="nil"/>
          <w:left w:val="nil"/>
          <w:bottom w:val="nil"/>
          <w:right w:val="nil"/>
          <w:between w:val="nil"/>
        </w:pBdr>
        <w:jc w:val="both"/>
        <w:rPr>
          <w:rFonts w:ascii="굴림" w:eastAsia="굴림" w:hAnsi="굴림" w:cs="굴림"/>
          <w:sz w:val="18"/>
          <w:szCs w:val="18"/>
        </w:rPr>
      </w:pPr>
      <w:r w:rsidRPr="00230CE7">
        <w:rPr>
          <w:rFonts w:ascii="굴림" w:eastAsia="굴림" w:hAnsi="굴림" w:cs="굴림"/>
          <w:b/>
          <w:bCs/>
          <w:sz w:val="18"/>
          <w:szCs w:val="18"/>
        </w:rPr>
        <w:t>2. 관련 연구</w:t>
      </w:r>
      <w:r w:rsidR="00F556C8" w:rsidRPr="00230CE7">
        <w:rPr>
          <w:rFonts w:ascii="굴림" w:eastAsia="굴림" w:hAnsi="굴림" w:cs="굴림"/>
          <w:sz w:val="18"/>
          <w:szCs w:val="18"/>
        </w:rPr>
        <w:t xml:space="preserve"> </w:t>
      </w:r>
    </w:p>
    <w:p w14:paraId="13EE2F04" w14:textId="77777777" w:rsidR="00653A3E" w:rsidRPr="00230CE7" w:rsidRDefault="00653A3E" w:rsidP="00653A3E">
      <w:pPr>
        <w:widowControl w:val="0"/>
        <w:pBdr>
          <w:top w:val="nil"/>
          <w:left w:val="nil"/>
          <w:bottom w:val="nil"/>
          <w:right w:val="nil"/>
          <w:between w:val="nil"/>
        </w:pBdr>
        <w:jc w:val="both"/>
        <w:rPr>
          <w:rFonts w:ascii="굴림" w:eastAsia="굴림" w:hAnsi="굴림" w:cs="굴림" w:hint="eastAsia"/>
          <w:b/>
          <w:bCs/>
          <w:sz w:val="18"/>
          <w:szCs w:val="18"/>
        </w:rPr>
      </w:pPr>
    </w:p>
    <w:p w14:paraId="31E3C43B" w14:textId="77777777" w:rsidR="00653A3E" w:rsidRPr="00230CE7" w:rsidRDefault="00653A3E" w:rsidP="00653A3E">
      <w:pPr>
        <w:widowControl w:val="0"/>
        <w:pBdr>
          <w:top w:val="nil"/>
          <w:left w:val="nil"/>
          <w:bottom w:val="nil"/>
          <w:right w:val="nil"/>
          <w:between w:val="nil"/>
        </w:pBdr>
        <w:jc w:val="both"/>
        <w:rPr>
          <w:rFonts w:ascii="굴림" w:eastAsia="굴림" w:hAnsi="굴림" w:cs="굴림"/>
          <w:b/>
          <w:bCs/>
          <w:sz w:val="18"/>
          <w:szCs w:val="18"/>
        </w:rPr>
      </w:pPr>
      <w:r w:rsidRPr="00230CE7">
        <w:rPr>
          <w:rFonts w:ascii="굴림" w:eastAsia="굴림" w:hAnsi="굴림" w:cs="굴림"/>
          <w:b/>
          <w:bCs/>
          <w:sz w:val="18"/>
          <w:szCs w:val="18"/>
        </w:rPr>
        <w:t>2.1. 중고 패션 연구. 구매자 동기와 신뢰 중심</w:t>
      </w:r>
    </w:p>
    <w:p w14:paraId="37913994" w14:textId="77777777" w:rsidR="00653A3E" w:rsidRPr="00230CE7" w:rsidRDefault="00653A3E" w:rsidP="006D00B1">
      <w:pPr>
        <w:widowControl w:val="0"/>
        <w:pBdr>
          <w:top w:val="nil"/>
          <w:left w:val="nil"/>
          <w:bottom w:val="nil"/>
          <w:right w:val="nil"/>
          <w:between w:val="nil"/>
        </w:pBdr>
        <w:ind w:firstLineChars="100" w:firstLine="180"/>
        <w:jc w:val="both"/>
        <w:rPr>
          <w:rFonts w:ascii="굴림" w:eastAsia="굴림" w:hAnsi="굴림" w:cs="굴림"/>
          <w:sz w:val="18"/>
          <w:szCs w:val="18"/>
        </w:rPr>
      </w:pPr>
      <w:r w:rsidRPr="00230CE7">
        <w:rPr>
          <w:rFonts w:ascii="굴림" w:eastAsia="굴림" w:hAnsi="굴림" w:cs="굴림"/>
          <w:sz w:val="18"/>
          <w:szCs w:val="18"/>
        </w:rPr>
        <w:t xml:space="preserve">중고 패션 연구는 지속가능성, 가격 민감도, 희소성, 신뢰 같은 구매자 동기를 주로 다룬다[1][3]. C2C 거래 연구도 평판과 가격 전략, 판매자와 소비자의 동태적 의사결정에 관심을 둔다[4][5]. 이 흐름은 중고 소비가 왜 일어나는지 설명하는 데 유용하지만, 신규 셀러가 어떤 등록 정보를 보고 첫 판매 가능성을 높일 수 </w:t>
      </w:r>
      <w:proofErr w:type="spellStart"/>
      <w:r w:rsidRPr="00230CE7">
        <w:rPr>
          <w:rFonts w:ascii="굴림" w:eastAsia="굴림" w:hAnsi="굴림" w:cs="굴림"/>
          <w:sz w:val="18"/>
          <w:szCs w:val="18"/>
        </w:rPr>
        <w:t>있는지에는</w:t>
      </w:r>
      <w:proofErr w:type="spellEnd"/>
      <w:r w:rsidRPr="00230CE7">
        <w:rPr>
          <w:rFonts w:ascii="굴림" w:eastAsia="굴림" w:hAnsi="굴림" w:cs="굴림"/>
          <w:sz w:val="18"/>
          <w:szCs w:val="18"/>
        </w:rPr>
        <w:t xml:space="preserve"> 직접 답하지 않는다. 본 연구는 구매 의도나 가격이 아니라 매물 단위 판매 전환(`</w:t>
      </w:r>
      <w:proofErr w:type="spellStart"/>
      <w:r w:rsidRPr="00230CE7">
        <w:rPr>
          <w:rFonts w:ascii="굴림" w:eastAsia="굴림" w:hAnsi="굴림" w:cs="굴림"/>
          <w:sz w:val="18"/>
          <w:szCs w:val="18"/>
        </w:rPr>
        <w:t>is_sold</w:t>
      </w:r>
      <w:proofErr w:type="spellEnd"/>
      <w:r w:rsidRPr="00230CE7">
        <w:rPr>
          <w:rFonts w:ascii="굴림" w:eastAsia="굴림" w:hAnsi="굴림" w:cs="굴림"/>
          <w:sz w:val="18"/>
          <w:szCs w:val="18"/>
        </w:rPr>
        <w:t>`)을 결과변수로 두어 플랫폼 유동성 문제를 셀러 관점에서 다룬다.</w:t>
      </w:r>
    </w:p>
    <w:p w14:paraId="595AC25F" w14:textId="77777777" w:rsidR="00653A3E" w:rsidRPr="00230CE7" w:rsidRDefault="00653A3E" w:rsidP="00653A3E">
      <w:pPr>
        <w:widowControl w:val="0"/>
        <w:pBdr>
          <w:top w:val="nil"/>
          <w:left w:val="nil"/>
          <w:bottom w:val="nil"/>
          <w:right w:val="nil"/>
          <w:between w:val="nil"/>
        </w:pBdr>
        <w:jc w:val="both"/>
        <w:rPr>
          <w:rFonts w:ascii="굴림" w:eastAsia="굴림" w:hAnsi="굴림" w:cs="굴림"/>
          <w:sz w:val="18"/>
          <w:szCs w:val="18"/>
        </w:rPr>
      </w:pPr>
    </w:p>
    <w:p w14:paraId="09DFAE07" w14:textId="77777777" w:rsidR="00653A3E" w:rsidRPr="00230CE7" w:rsidRDefault="00653A3E" w:rsidP="00653A3E">
      <w:pPr>
        <w:widowControl w:val="0"/>
        <w:pBdr>
          <w:top w:val="nil"/>
          <w:left w:val="nil"/>
          <w:bottom w:val="nil"/>
          <w:right w:val="nil"/>
          <w:between w:val="nil"/>
        </w:pBdr>
        <w:jc w:val="both"/>
        <w:rPr>
          <w:rFonts w:ascii="굴림" w:eastAsia="굴림" w:hAnsi="굴림" w:cs="굴림"/>
          <w:b/>
          <w:bCs/>
          <w:sz w:val="18"/>
          <w:szCs w:val="18"/>
        </w:rPr>
      </w:pPr>
      <w:r w:rsidRPr="00230CE7">
        <w:rPr>
          <w:rFonts w:ascii="굴림" w:eastAsia="굴림" w:hAnsi="굴림" w:cs="굴림"/>
          <w:b/>
          <w:bCs/>
          <w:sz w:val="18"/>
          <w:szCs w:val="18"/>
        </w:rPr>
        <w:t>2.2. 등록 가이드와 이미지 연구. 표현 노력의 효과가 불명확함</w:t>
      </w:r>
    </w:p>
    <w:p w14:paraId="2E01223E" w14:textId="77777777" w:rsidR="00653A3E" w:rsidRPr="00230CE7" w:rsidRDefault="00653A3E" w:rsidP="006D00B1">
      <w:pPr>
        <w:widowControl w:val="0"/>
        <w:pBdr>
          <w:top w:val="nil"/>
          <w:left w:val="nil"/>
          <w:bottom w:val="nil"/>
          <w:right w:val="nil"/>
          <w:between w:val="nil"/>
        </w:pBdr>
        <w:ind w:firstLineChars="100" w:firstLine="180"/>
        <w:jc w:val="both"/>
        <w:rPr>
          <w:rFonts w:ascii="굴림" w:eastAsia="굴림" w:hAnsi="굴림" w:cs="굴림"/>
          <w:sz w:val="18"/>
          <w:szCs w:val="18"/>
        </w:rPr>
      </w:pPr>
      <w:r w:rsidRPr="00230CE7">
        <w:rPr>
          <w:rFonts w:ascii="굴림" w:eastAsia="굴림" w:hAnsi="굴림" w:cs="굴림"/>
          <w:sz w:val="18"/>
          <w:szCs w:val="18"/>
        </w:rPr>
        <w:t xml:space="preserve">산업 가이드와 서비스 </w:t>
      </w:r>
      <w:proofErr w:type="spellStart"/>
      <w:r w:rsidRPr="00230CE7">
        <w:rPr>
          <w:rFonts w:ascii="굴림" w:eastAsia="굴림" w:hAnsi="굴림" w:cs="굴림"/>
          <w:sz w:val="18"/>
          <w:szCs w:val="18"/>
        </w:rPr>
        <w:t>온보딩은</w:t>
      </w:r>
      <w:proofErr w:type="spellEnd"/>
      <w:r w:rsidRPr="00230CE7">
        <w:rPr>
          <w:rFonts w:ascii="굴림" w:eastAsia="굴림" w:hAnsi="굴림" w:cs="굴림"/>
          <w:sz w:val="18"/>
          <w:szCs w:val="18"/>
        </w:rPr>
        <w:t xml:space="preserve"> 사진을 많이 올리고 설명을 자세히 쓰라는 공통 권고를 제공한다[6]. 이미지 품질이 신뢰와 거래 성과에 연관된다는 연구도 있으나, 조회 수처럼 등록 이후 누적되는 사후 변수가 강한 예측자로 함께 나타나 셀러가 등록 시점에 통제할 수 있는 요소의 독립 기여는 분명하지 않다[7]. 당근마켓, 번개장터, KREAM 등 표준화 재화에 강한 서비스는 위치, 신뢰, 시세 비교를 중심으로 문제를 푼다[2]. 반면 </w:t>
      </w:r>
      <w:proofErr w:type="spellStart"/>
      <w:r w:rsidRPr="00230CE7">
        <w:rPr>
          <w:rFonts w:ascii="굴림" w:eastAsia="굴림" w:hAnsi="굴림" w:cs="굴림"/>
          <w:sz w:val="18"/>
          <w:szCs w:val="18"/>
        </w:rPr>
        <w:lastRenderedPageBreak/>
        <w:t>FruitsFamily</w:t>
      </w:r>
      <w:proofErr w:type="spellEnd"/>
      <w:r w:rsidRPr="00230CE7">
        <w:rPr>
          <w:rFonts w:ascii="굴림" w:eastAsia="굴림" w:hAnsi="굴림" w:cs="굴림"/>
          <w:sz w:val="18"/>
          <w:szCs w:val="18"/>
        </w:rPr>
        <w:t>의 빈티지 매물은 동일 상품이 거의 없어 단순 시세 비교와 공통 등록 가이드만으로는 신규 셀러의 의사결정을 충분히 돕기 어렵다.</w:t>
      </w:r>
    </w:p>
    <w:p w14:paraId="7C8B6DA6" w14:textId="77777777" w:rsidR="00653A3E" w:rsidRPr="00230CE7" w:rsidRDefault="00653A3E" w:rsidP="00653A3E">
      <w:pPr>
        <w:widowControl w:val="0"/>
        <w:pBdr>
          <w:top w:val="nil"/>
          <w:left w:val="nil"/>
          <w:bottom w:val="nil"/>
          <w:right w:val="nil"/>
          <w:between w:val="nil"/>
        </w:pBdr>
        <w:jc w:val="both"/>
        <w:rPr>
          <w:rFonts w:ascii="굴림" w:eastAsia="굴림" w:hAnsi="굴림" w:cs="굴림"/>
          <w:sz w:val="18"/>
          <w:szCs w:val="18"/>
        </w:rPr>
      </w:pPr>
    </w:p>
    <w:p w14:paraId="0BFA844D" w14:textId="77777777" w:rsidR="00653A3E" w:rsidRPr="00230CE7" w:rsidRDefault="00653A3E" w:rsidP="00653A3E">
      <w:pPr>
        <w:widowControl w:val="0"/>
        <w:pBdr>
          <w:top w:val="nil"/>
          <w:left w:val="nil"/>
          <w:bottom w:val="nil"/>
          <w:right w:val="nil"/>
          <w:between w:val="nil"/>
        </w:pBdr>
        <w:jc w:val="both"/>
        <w:rPr>
          <w:rFonts w:ascii="굴림" w:eastAsia="굴림" w:hAnsi="굴림" w:cs="굴림"/>
          <w:b/>
          <w:bCs/>
          <w:sz w:val="18"/>
          <w:szCs w:val="18"/>
        </w:rPr>
      </w:pPr>
      <w:r w:rsidRPr="00230CE7">
        <w:rPr>
          <w:rFonts w:ascii="굴림" w:eastAsia="굴림" w:hAnsi="굴림" w:cs="굴림"/>
          <w:b/>
          <w:bCs/>
          <w:sz w:val="18"/>
          <w:szCs w:val="18"/>
        </w:rPr>
        <w:t xml:space="preserve">2.3. 추천과 </w:t>
      </w:r>
      <w:proofErr w:type="spellStart"/>
      <w:r w:rsidRPr="00230CE7">
        <w:rPr>
          <w:rFonts w:ascii="굴림" w:eastAsia="굴림" w:hAnsi="굴림" w:cs="굴림"/>
          <w:b/>
          <w:bCs/>
          <w:sz w:val="18"/>
          <w:szCs w:val="18"/>
        </w:rPr>
        <w:t>콜드스타트</w:t>
      </w:r>
      <w:proofErr w:type="spellEnd"/>
      <w:r w:rsidRPr="00230CE7">
        <w:rPr>
          <w:rFonts w:ascii="굴림" w:eastAsia="굴림" w:hAnsi="굴림" w:cs="굴림"/>
          <w:b/>
          <w:bCs/>
          <w:sz w:val="18"/>
          <w:szCs w:val="18"/>
        </w:rPr>
        <w:t>. 사이드 정보는 있으나 셀러 진입 문제는 다르다</w:t>
      </w:r>
    </w:p>
    <w:p w14:paraId="62CF5E12" w14:textId="77777777" w:rsidR="00653A3E" w:rsidRPr="00230CE7" w:rsidRDefault="00653A3E" w:rsidP="006D00B1">
      <w:pPr>
        <w:widowControl w:val="0"/>
        <w:pBdr>
          <w:top w:val="nil"/>
          <w:left w:val="nil"/>
          <w:bottom w:val="nil"/>
          <w:right w:val="nil"/>
          <w:between w:val="nil"/>
        </w:pBdr>
        <w:ind w:firstLineChars="100" w:firstLine="180"/>
        <w:jc w:val="both"/>
        <w:rPr>
          <w:rFonts w:ascii="굴림" w:eastAsia="굴림" w:hAnsi="굴림" w:cs="굴림"/>
          <w:sz w:val="18"/>
          <w:szCs w:val="18"/>
        </w:rPr>
      </w:pPr>
      <w:r w:rsidRPr="00230CE7">
        <w:rPr>
          <w:rFonts w:ascii="굴림" w:eastAsia="굴림" w:hAnsi="굴림" w:cs="굴림"/>
          <w:sz w:val="18"/>
          <w:szCs w:val="18"/>
        </w:rPr>
        <w:t xml:space="preserve">추천 시스템의 </w:t>
      </w:r>
      <w:proofErr w:type="spellStart"/>
      <w:r w:rsidRPr="00230CE7">
        <w:rPr>
          <w:rFonts w:ascii="굴림" w:eastAsia="굴림" w:hAnsi="굴림" w:cs="굴림"/>
          <w:sz w:val="18"/>
          <w:szCs w:val="18"/>
        </w:rPr>
        <w:t>콜드스타트</w:t>
      </w:r>
      <w:proofErr w:type="spellEnd"/>
      <w:r w:rsidRPr="00230CE7">
        <w:rPr>
          <w:rFonts w:ascii="굴림" w:eastAsia="굴림" w:hAnsi="굴림" w:cs="굴림"/>
          <w:sz w:val="18"/>
          <w:szCs w:val="18"/>
        </w:rPr>
        <w:t xml:space="preserve"> 연구는 구매·평점 이력이 부족할 때 속성, 콘텐츠, 관계 같은 사이드 정보로 초기 선호를 추정한다[8]. 패션 표현 학습도 스타일 </w:t>
      </w:r>
      <w:proofErr w:type="spellStart"/>
      <w:r w:rsidRPr="00230CE7">
        <w:rPr>
          <w:rFonts w:ascii="굴림" w:eastAsia="굴림" w:hAnsi="굴림" w:cs="굴림"/>
          <w:sz w:val="18"/>
          <w:szCs w:val="18"/>
        </w:rPr>
        <w:t>임베딩을</w:t>
      </w:r>
      <w:proofErr w:type="spellEnd"/>
      <w:r w:rsidRPr="00230CE7">
        <w:rPr>
          <w:rFonts w:ascii="굴림" w:eastAsia="굴림" w:hAnsi="굴림" w:cs="굴림"/>
          <w:sz w:val="18"/>
          <w:szCs w:val="18"/>
        </w:rPr>
        <w:t xml:space="preserve"> 만들 수 있지만, 그것이 곧바로 빈티지 셀러의 판매 전환이나 초기 가격·</w:t>
      </w:r>
      <w:proofErr w:type="spellStart"/>
      <w:r w:rsidRPr="00230CE7">
        <w:rPr>
          <w:rFonts w:ascii="굴림" w:eastAsia="굴림" w:hAnsi="굴림" w:cs="굴림"/>
          <w:sz w:val="18"/>
          <w:szCs w:val="18"/>
        </w:rPr>
        <w:t>참조군</w:t>
      </w:r>
      <w:proofErr w:type="spellEnd"/>
      <w:r w:rsidRPr="00230CE7">
        <w:rPr>
          <w:rFonts w:ascii="굴림" w:eastAsia="굴림" w:hAnsi="굴림" w:cs="굴림"/>
          <w:sz w:val="18"/>
          <w:szCs w:val="18"/>
        </w:rPr>
        <w:t xml:space="preserve"> 안내로 이어지지는 않는다[9]. </w:t>
      </w:r>
      <w:proofErr w:type="spellStart"/>
      <w:r w:rsidRPr="00230CE7">
        <w:rPr>
          <w:rFonts w:ascii="굴림" w:eastAsia="굴림" w:hAnsi="굴림" w:cs="굴림"/>
          <w:sz w:val="18"/>
          <w:szCs w:val="18"/>
        </w:rPr>
        <w:t>FruitsFamily</w:t>
      </w:r>
      <w:proofErr w:type="spellEnd"/>
      <w:r w:rsidRPr="00230CE7">
        <w:rPr>
          <w:rFonts w:ascii="굴림" w:eastAsia="굴림" w:hAnsi="굴림" w:cs="굴림"/>
          <w:sz w:val="18"/>
          <w:szCs w:val="18"/>
        </w:rPr>
        <w:t>에는 일반 추천 시스템과 다른 공개 위시리스트가 있다. 이는 구매자 추천뿐 아니라, 신규 셀러가 어떤 취향권에서 자신의 매물을 해석해야 하는지 알려 주는 수요 측 신호가 될 수 있다.</w:t>
      </w:r>
    </w:p>
    <w:p w14:paraId="4858B23A" w14:textId="77777777" w:rsidR="00653A3E" w:rsidRPr="00230CE7" w:rsidRDefault="00653A3E" w:rsidP="00653A3E">
      <w:pPr>
        <w:widowControl w:val="0"/>
        <w:pBdr>
          <w:top w:val="nil"/>
          <w:left w:val="nil"/>
          <w:bottom w:val="nil"/>
          <w:right w:val="nil"/>
          <w:between w:val="nil"/>
        </w:pBdr>
        <w:jc w:val="both"/>
        <w:rPr>
          <w:rFonts w:ascii="굴림" w:eastAsia="굴림" w:hAnsi="굴림" w:cs="굴림"/>
          <w:sz w:val="18"/>
          <w:szCs w:val="18"/>
        </w:rPr>
      </w:pPr>
    </w:p>
    <w:p w14:paraId="0DBA452C" w14:textId="77777777" w:rsidR="00653A3E" w:rsidRPr="00230CE7" w:rsidRDefault="00653A3E" w:rsidP="00653A3E">
      <w:pPr>
        <w:widowControl w:val="0"/>
        <w:pBdr>
          <w:top w:val="nil"/>
          <w:left w:val="nil"/>
          <w:bottom w:val="nil"/>
          <w:right w:val="nil"/>
          <w:between w:val="nil"/>
        </w:pBdr>
        <w:jc w:val="both"/>
        <w:rPr>
          <w:rFonts w:ascii="굴림" w:eastAsia="굴림" w:hAnsi="굴림" w:cs="굴림"/>
          <w:b/>
          <w:bCs/>
          <w:sz w:val="18"/>
          <w:szCs w:val="18"/>
        </w:rPr>
      </w:pPr>
      <w:r w:rsidRPr="00230CE7">
        <w:rPr>
          <w:rFonts w:ascii="굴림" w:eastAsia="굴림" w:hAnsi="굴림" w:cs="굴림"/>
          <w:b/>
          <w:bCs/>
          <w:sz w:val="18"/>
          <w:szCs w:val="18"/>
        </w:rPr>
        <w:t xml:space="preserve">2.4. 본 연구의 </w:t>
      </w:r>
      <w:proofErr w:type="spellStart"/>
      <w:r w:rsidRPr="00230CE7">
        <w:rPr>
          <w:rFonts w:ascii="굴림" w:eastAsia="굴림" w:hAnsi="굴림" w:cs="굴림"/>
          <w:b/>
          <w:bCs/>
          <w:sz w:val="18"/>
          <w:szCs w:val="18"/>
        </w:rPr>
        <w:t>차별점</w:t>
      </w:r>
      <w:proofErr w:type="spellEnd"/>
      <w:r w:rsidRPr="00230CE7">
        <w:rPr>
          <w:rFonts w:ascii="굴림" w:eastAsia="굴림" w:hAnsi="굴림" w:cs="굴림"/>
          <w:b/>
          <w:bCs/>
          <w:sz w:val="18"/>
          <w:szCs w:val="18"/>
        </w:rPr>
        <w:t>. 문제 해결을 위한 분석 설계</w:t>
      </w:r>
    </w:p>
    <w:p w14:paraId="169EDF18" w14:textId="77777777" w:rsidR="00653A3E" w:rsidRPr="00230CE7" w:rsidRDefault="00653A3E" w:rsidP="006D00B1">
      <w:pPr>
        <w:widowControl w:val="0"/>
        <w:pBdr>
          <w:top w:val="nil"/>
          <w:left w:val="nil"/>
          <w:bottom w:val="nil"/>
          <w:right w:val="nil"/>
          <w:between w:val="nil"/>
        </w:pBdr>
        <w:ind w:firstLineChars="100" w:firstLine="180"/>
        <w:jc w:val="both"/>
        <w:rPr>
          <w:rFonts w:ascii="굴림" w:eastAsia="굴림" w:hAnsi="굴림" w:cs="굴림"/>
          <w:sz w:val="18"/>
          <w:szCs w:val="18"/>
        </w:rPr>
      </w:pPr>
      <w:r w:rsidRPr="00230CE7">
        <w:rPr>
          <w:rFonts w:ascii="굴림" w:eastAsia="굴림" w:hAnsi="굴림" w:cs="굴림"/>
          <w:sz w:val="18"/>
          <w:szCs w:val="18"/>
        </w:rPr>
        <w:t xml:space="preserve">본 연구는 기존 연구와 서비스 관행을 세 가지 방식으로 확장한다. 첫째, 일반 등록 권고의 효과를 단순 상관이 아니라 가격, 브랜드, 카테고리, 컨디션, 등록 경과일을 통제한 로지스틱 회귀와 </w:t>
      </w:r>
      <w:proofErr w:type="spellStart"/>
      <w:r w:rsidRPr="00230CE7">
        <w:rPr>
          <w:rFonts w:ascii="굴림" w:eastAsia="굴림" w:hAnsi="굴림" w:cs="굴림"/>
          <w:sz w:val="18"/>
          <w:szCs w:val="18"/>
        </w:rPr>
        <w:t>성향점수매칭</w:t>
      </w:r>
      <w:proofErr w:type="spellEnd"/>
      <w:r w:rsidRPr="00230CE7">
        <w:rPr>
          <w:rFonts w:ascii="굴림" w:eastAsia="굴림" w:hAnsi="굴림" w:cs="굴림"/>
          <w:sz w:val="18"/>
          <w:szCs w:val="18"/>
        </w:rPr>
        <w:t xml:space="preserve">, E-value로 검토한다. 둘째, 사진·설명 같은 표현 변수와 브랜드·가격·카테고리 같은 구조 변수를 분리해 </w:t>
      </w:r>
      <w:proofErr w:type="spellStart"/>
      <w:r w:rsidRPr="00230CE7">
        <w:rPr>
          <w:rFonts w:ascii="굴림" w:eastAsia="굴림" w:hAnsi="굴림" w:cs="굴림"/>
          <w:sz w:val="18"/>
          <w:szCs w:val="18"/>
        </w:rPr>
        <w:t>XGBoost</w:t>
      </w:r>
      <w:proofErr w:type="spellEnd"/>
      <w:r w:rsidRPr="00230CE7">
        <w:rPr>
          <w:rFonts w:ascii="굴림" w:eastAsia="굴림" w:hAnsi="굴림" w:cs="굴림"/>
          <w:sz w:val="18"/>
          <w:szCs w:val="18"/>
        </w:rPr>
        <w:t xml:space="preserve"> </w:t>
      </w:r>
      <w:proofErr w:type="spellStart"/>
      <w:r w:rsidRPr="00230CE7">
        <w:rPr>
          <w:rFonts w:ascii="굴림" w:eastAsia="굴림" w:hAnsi="굴림" w:cs="굴림"/>
          <w:sz w:val="18"/>
          <w:szCs w:val="18"/>
        </w:rPr>
        <w:t>변수군</w:t>
      </w:r>
      <w:proofErr w:type="spellEnd"/>
      <w:r w:rsidRPr="00230CE7">
        <w:rPr>
          <w:rFonts w:ascii="굴림" w:eastAsia="굴림" w:hAnsi="굴림" w:cs="굴림"/>
          <w:sz w:val="18"/>
          <w:szCs w:val="18"/>
        </w:rPr>
        <w:t xml:space="preserve"> 비교와 2026년 out-of-time 검증으로 어느 쪽이 더 큰 예측 신호인지 확인한다. 셋째, 공개 위시리스트와 판매 목록의 취향 정렬을 NMF 토픽과 코사인 유사도로 검증하고, 이를 신규 셀러에게 유사 참조군과 비교 가격군을 제시하는 제품 실험 가설로 연결한다. 따라서 본 연구의 목적은 완성된 예측 모델 제시가 아니라, </w:t>
      </w:r>
      <w:proofErr w:type="spellStart"/>
      <w:r w:rsidRPr="00230CE7">
        <w:rPr>
          <w:rFonts w:ascii="굴림" w:eastAsia="굴림" w:hAnsi="굴림" w:cs="굴림"/>
          <w:sz w:val="18"/>
          <w:szCs w:val="18"/>
        </w:rPr>
        <w:t>FruitsFamily</w:t>
      </w:r>
      <w:proofErr w:type="spellEnd"/>
      <w:r w:rsidRPr="00230CE7">
        <w:rPr>
          <w:rFonts w:ascii="굴림" w:eastAsia="굴림" w:hAnsi="굴림" w:cs="굴림"/>
          <w:sz w:val="18"/>
          <w:szCs w:val="18"/>
        </w:rPr>
        <w:t>가 실제로 검증할 수 있는 신규 셀러 초기 안내 실험의 근거를 만드는 것이다.</w:t>
      </w:r>
    </w:p>
    <w:p w14:paraId="63A1C399" w14:textId="77777777" w:rsidR="00653A3E" w:rsidRPr="00230CE7" w:rsidRDefault="00653A3E" w:rsidP="00653A3E">
      <w:pPr>
        <w:widowControl w:val="0"/>
        <w:pBdr>
          <w:top w:val="nil"/>
          <w:left w:val="nil"/>
          <w:bottom w:val="nil"/>
          <w:right w:val="nil"/>
          <w:between w:val="nil"/>
        </w:pBdr>
        <w:jc w:val="both"/>
        <w:rPr>
          <w:rFonts w:ascii="굴림" w:eastAsia="굴림" w:hAnsi="굴림" w:cs="굴림" w:hint="eastAsia"/>
          <w:sz w:val="18"/>
          <w:szCs w:val="18"/>
        </w:rPr>
      </w:pPr>
    </w:p>
    <w:p w14:paraId="663F4B5B" w14:textId="76E7925F" w:rsidR="00F30EA4" w:rsidRPr="00230CE7" w:rsidRDefault="00000000" w:rsidP="00F30EA4">
      <w:pPr>
        <w:widowControl w:val="0"/>
        <w:pBdr>
          <w:top w:val="nil"/>
          <w:left w:val="nil"/>
          <w:bottom w:val="nil"/>
          <w:right w:val="nil"/>
          <w:between w:val="nil"/>
        </w:pBdr>
        <w:jc w:val="both"/>
        <w:rPr>
          <w:rFonts w:ascii="굴림" w:eastAsia="굴림" w:hAnsi="굴림" w:cs="굴림" w:hint="eastAsia"/>
          <w:b/>
          <w:bCs/>
          <w:sz w:val="18"/>
          <w:szCs w:val="18"/>
        </w:rPr>
      </w:pPr>
      <w:r w:rsidRPr="00230CE7">
        <w:rPr>
          <w:rFonts w:ascii="굴림" w:eastAsia="굴림" w:hAnsi="굴림" w:cs="굴림"/>
          <w:b/>
          <w:bCs/>
          <w:sz w:val="18"/>
          <w:szCs w:val="18"/>
        </w:rPr>
        <w:t xml:space="preserve">3. 본론 </w:t>
      </w:r>
    </w:p>
    <w:p w14:paraId="70256490" w14:textId="77777777" w:rsidR="00653A3E" w:rsidRPr="00230CE7" w:rsidRDefault="00653A3E" w:rsidP="006D00B1">
      <w:pPr>
        <w:widowControl w:val="0"/>
        <w:pBdr>
          <w:top w:val="nil"/>
          <w:left w:val="nil"/>
          <w:bottom w:val="nil"/>
          <w:right w:val="nil"/>
          <w:between w:val="nil"/>
        </w:pBdr>
        <w:ind w:firstLineChars="100" w:firstLine="180"/>
        <w:jc w:val="both"/>
        <w:rPr>
          <w:rFonts w:ascii="굴림" w:eastAsia="굴림" w:hAnsi="굴림" w:cs="굴림"/>
          <w:sz w:val="18"/>
          <w:szCs w:val="18"/>
        </w:rPr>
      </w:pPr>
      <w:r w:rsidRPr="00230CE7">
        <w:rPr>
          <w:rFonts w:ascii="굴림" w:eastAsia="굴림" w:hAnsi="굴림" w:cs="굴림"/>
          <w:sz w:val="18"/>
          <w:szCs w:val="18"/>
        </w:rPr>
        <w:t xml:space="preserve">자료는 </w:t>
      </w:r>
      <w:proofErr w:type="spellStart"/>
      <w:r w:rsidRPr="00230CE7">
        <w:rPr>
          <w:rFonts w:ascii="굴림" w:eastAsia="굴림" w:hAnsi="굴림" w:cs="굴림"/>
          <w:sz w:val="18"/>
          <w:szCs w:val="18"/>
        </w:rPr>
        <w:t>FruitsFamily를</w:t>
      </w:r>
      <w:proofErr w:type="spellEnd"/>
      <w:r w:rsidRPr="00230CE7">
        <w:rPr>
          <w:rFonts w:ascii="굴림" w:eastAsia="굴림" w:hAnsi="굴림" w:cs="굴림"/>
          <w:sz w:val="18"/>
          <w:szCs w:val="18"/>
        </w:rPr>
        <w:t xml:space="preserve"> 학술 목적 식별자로 크롤링해 구축했다. 수집 288,903건에서 임시 행과 핵심 항목 </w:t>
      </w:r>
      <w:proofErr w:type="spellStart"/>
      <w:r w:rsidRPr="00230CE7">
        <w:rPr>
          <w:rFonts w:ascii="굴림" w:eastAsia="굴림" w:hAnsi="굴림" w:cs="굴림"/>
          <w:sz w:val="18"/>
          <w:szCs w:val="18"/>
        </w:rPr>
        <w:t>결측을</w:t>
      </w:r>
      <w:proofErr w:type="spellEnd"/>
      <w:r w:rsidRPr="00230CE7">
        <w:rPr>
          <w:rFonts w:ascii="굴림" w:eastAsia="굴림" w:hAnsi="굴림" w:cs="굴림"/>
          <w:sz w:val="18"/>
          <w:szCs w:val="18"/>
        </w:rPr>
        <w:t xml:space="preserve"> 제외한 284,654건, 셀러 약 1만 1천 명, 2020년부터 2026년까지의 매물을 분석했고 전체 전환율은 21.5%다. 수집은 최신 등록순과 특정 </w:t>
      </w:r>
      <w:proofErr w:type="spellStart"/>
      <w:r w:rsidRPr="00230CE7">
        <w:rPr>
          <w:rFonts w:ascii="굴림" w:eastAsia="굴림" w:hAnsi="굴림" w:cs="굴림"/>
          <w:sz w:val="18"/>
          <w:szCs w:val="18"/>
        </w:rPr>
        <w:t>시드</w:t>
      </w:r>
      <w:proofErr w:type="spellEnd"/>
      <w:r w:rsidRPr="00230CE7">
        <w:rPr>
          <w:rFonts w:ascii="굴림" w:eastAsia="굴림" w:hAnsi="굴림" w:cs="굴림"/>
          <w:sz w:val="18"/>
          <w:szCs w:val="18"/>
        </w:rPr>
        <w:t xml:space="preserve"> 브랜드에서 출발했으므로 플랫폼 전체 대표 표본은 아니지만, 표본이 충분한 2022년 이후 등록 코호트의 미판매율이 77.5~80.4%에 머물고 1년 이상 노출된 성숙 매물에서도 미판매율이 78.6%라 낮은 전환은 최근 등록 표집만의 산물로 보기 어렵다.</w:t>
      </w:r>
    </w:p>
    <w:p w14:paraId="658FE537" w14:textId="77777777" w:rsidR="00653A3E" w:rsidRPr="00230CE7" w:rsidRDefault="00653A3E" w:rsidP="00653A3E">
      <w:pPr>
        <w:widowControl w:val="0"/>
        <w:pBdr>
          <w:top w:val="nil"/>
          <w:left w:val="nil"/>
          <w:bottom w:val="nil"/>
          <w:right w:val="nil"/>
          <w:between w:val="nil"/>
        </w:pBdr>
        <w:jc w:val="both"/>
        <w:rPr>
          <w:rFonts w:ascii="굴림" w:eastAsia="굴림" w:hAnsi="굴림" w:cs="굴림"/>
          <w:sz w:val="18"/>
          <w:szCs w:val="18"/>
        </w:rPr>
      </w:pPr>
    </w:p>
    <w:p w14:paraId="5C596764" w14:textId="77777777" w:rsidR="00653A3E" w:rsidRPr="00230CE7" w:rsidRDefault="00653A3E" w:rsidP="006D00B1">
      <w:pPr>
        <w:widowControl w:val="0"/>
        <w:pBdr>
          <w:top w:val="nil"/>
          <w:left w:val="nil"/>
          <w:bottom w:val="nil"/>
          <w:right w:val="nil"/>
          <w:between w:val="nil"/>
        </w:pBdr>
        <w:ind w:firstLineChars="100" w:firstLine="180"/>
        <w:jc w:val="both"/>
        <w:rPr>
          <w:rFonts w:ascii="굴림" w:eastAsia="굴림" w:hAnsi="굴림" w:cs="굴림"/>
          <w:sz w:val="18"/>
          <w:szCs w:val="18"/>
        </w:rPr>
      </w:pPr>
      <w:r w:rsidRPr="00230CE7">
        <w:rPr>
          <w:rFonts w:ascii="굴림" w:eastAsia="굴림" w:hAnsi="굴림" w:cs="굴림"/>
          <w:sz w:val="18"/>
          <w:szCs w:val="18"/>
        </w:rPr>
        <w:t xml:space="preserve">설명 변수는 사진 수, 설명 길이, 키워드, 상대 가격 같은 표현 요소와 브랜드, 카테고리, 컨디션, 가격, 등록 경과일 같은 구조 요소로 나눴다. 상대 가격은 우선 브랜드×대분류 카테고리×컨디션 내 로그가격 z-score로 계산하고, 표본이 부족하면 브랜드×대분류 카테고리로 </w:t>
      </w:r>
      <w:proofErr w:type="spellStart"/>
      <w:r w:rsidRPr="00230CE7">
        <w:rPr>
          <w:rFonts w:ascii="굴림" w:eastAsia="굴림" w:hAnsi="굴림" w:cs="굴림"/>
          <w:sz w:val="18"/>
          <w:szCs w:val="18"/>
        </w:rPr>
        <w:t>폴백한</w:t>
      </w:r>
      <w:proofErr w:type="spellEnd"/>
      <w:r w:rsidRPr="00230CE7">
        <w:rPr>
          <w:rFonts w:ascii="굴림" w:eastAsia="굴림" w:hAnsi="굴림" w:cs="굴림"/>
          <w:sz w:val="18"/>
          <w:szCs w:val="18"/>
        </w:rPr>
        <w:t xml:space="preserve"> 가격 포지셔닝 근사다. 그래도 산출되지 않는 9,332건은 전환율이 53.7%로 </w:t>
      </w:r>
      <w:proofErr w:type="spellStart"/>
      <w:r w:rsidRPr="00230CE7">
        <w:rPr>
          <w:rFonts w:ascii="굴림" w:eastAsia="굴림" w:hAnsi="굴림" w:cs="굴림"/>
          <w:sz w:val="18"/>
          <w:szCs w:val="18"/>
        </w:rPr>
        <w:t>비결측군</w:t>
      </w:r>
      <w:proofErr w:type="spellEnd"/>
      <w:r w:rsidRPr="00230CE7">
        <w:rPr>
          <w:rFonts w:ascii="굴림" w:eastAsia="굴림" w:hAnsi="굴림" w:cs="굴림"/>
          <w:sz w:val="18"/>
          <w:szCs w:val="18"/>
        </w:rPr>
        <w:t xml:space="preserve"> 20.4%보다 높아 희소 및 특수 매물 신호일 수 있으므로 결측 인디케이터로 보존했다. 조회 수와 찜 수는 등록 후 누적되는 누수 변수라 제외했다.</w:t>
      </w:r>
    </w:p>
    <w:p w14:paraId="6CE03D32" w14:textId="77777777" w:rsidR="00653A3E" w:rsidRPr="00230CE7" w:rsidRDefault="00653A3E" w:rsidP="00653A3E">
      <w:pPr>
        <w:widowControl w:val="0"/>
        <w:pBdr>
          <w:top w:val="nil"/>
          <w:left w:val="nil"/>
          <w:bottom w:val="nil"/>
          <w:right w:val="nil"/>
          <w:between w:val="nil"/>
        </w:pBdr>
        <w:jc w:val="both"/>
        <w:rPr>
          <w:rFonts w:ascii="굴림" w:eastAsia="굴림" w:hAnsi="굴림" w:cs="굴림"/>
          <w:sz w:val="18"/>
          <w:szCs w:val="18"/>
        </w:rPr>
      </w:pPr>
    </w:p>
    <w:p w14:paraId="71988725" w14:textId="77777777" w:rsidR="00653A3E" w:rsidRPr="00230CE7" w:rsidRDefault="00653A3E" w:rsidP="00653A3E">
      <w:pPr>
        <w:widowControl w:val="0"/>
        <w:pBdr>
          <w:top w:val="nil"/>
          <w:left w:val="nil"/>
          <w:bottom w:val="nil"/>
          <w:right w:val="nil"/>
          <w:between w:val="nil"/>
        </w:pBdr>
        <w:jc w:val="both"/>
        <w:rPr>
          <w:rFonts w:ascii="굴림" w:eastAsia="굴림" w:hAnsi="굴림" w:cs="굴림"/>
          <w:b/>
          <w:bCs/>
          <w:sz w:val="18"/>
          <w:szCs w:val="18"/>
        </w:rPr>
      </w:pPr>
      <w:r w:rsidRPr="00230CE7">
        <w:rPr>
          <w:rFonts w:ascii="굴림" w:eastAsia="굴림" w:hAnsi="굴림" w:cs="굴림"/>
          <w:b/>
          <w:bCs/>
          <w:sz w:val="18"/>
          <w:szCs w:val="18"/>
        </w:rPr>
        <w:t>3.1. 일반 권고의 독립적 기여는 관측상 입증하기 어렵다</w:t>
      </w:r>
    </w:p>
    <w:p w14:paraId="351F5EA4" w14:textId="77777777" w:rsidR="00653A3E" w:rsidRPr="00230CE7" w:rsidRDefault="00653A3E" w:rsidP="006D00B1">
      <w:pPr>
        <w:widowControl w:val="0"/>
        <w:pBdr>
          <w:top w:val="nil"/>
          <w:left w:val="nil"/>
          <w:bottom w:val="nil"/>
          <w:right w:val="nil"/>
          <w:between w:val="nil"/>
        </w:pBdr>
        <w:ind w:firstLineChars="100" w:firstLine="180"/>
        <w:jc w:val="both"/>
        <w:rPr>
          <w:rFonts w:ascii="굴림" w:eastAsia="굴림" w:hAnsi="굴림" w:cs="굴림"/>
          <w:sz w:val="18"/>
          <w:szCs w:val="18"/>
        </w:rPr>
      </w:pPr>
      <w:r w:rsidRPr="00230CE7">
        <w:rPr>
          <w:rFonts w:ascii="굴림" w:eastAsia="굴림" w:hAnsi="굴림" w:cs="굴림"/>
          <w:sz w:val="18"/>
          <w:szCs w:val="18"/>
        </w:rPr>
        <w:t xml:space="preserve">판매 전환을 종속변수로 한 로지스틱 회귀에서 가격, 브랜드, 카테고리, 컨디션, 등록 경과일을 통제했다. 사진 수 OR은 통제 전 0.874에서 통제 후 0.945로, 설명 길이 OR은 0.924에서 0.971로 음의 효과가 약화됐다. 사진 3장 이상 권고도 2장 이하 대비 3장에서 5장은 0.915, 6장 이상은 0.855로 감소했다([그림 2]). 사진 수, 설명 길이, 상대 가격으로 본 수량형 등록 레버 중 양의 방향은 상대 가격뿐이었고 OR은 1.025로 작았다. 키워드 항목은 소재와 사용이력은 양의 방향, 실측과 하자고지 등은 음의 </w:t>
      </w:r>
      <w:r w:rsidRPr="00230CE7">
        <w:rPr>
          <w:rFonts w:ascii="굴림" w:eastAsia="굴림" w:hAnsi="굴림" w:cs="굴림"/>
          <w:sz w:val="18"/>
          <w:szCs w:val="18"/>
        </w:rPr>
        <w:t>방향으로 갈려 자세한 설명을 하나의 처방으로 묶기 어렵다.</w:t>
      </w:r>
    </w:p>
    <w:p w14:paraId="229D1228" w14:textId="77777777" w:rsidR="00653A3E" w:rsidRPr="00230CE7" w:rsidRDefault="00653A3E" w:rsidP="00653A3E">
      <w:pPr>
        <w:widowControl w:val="0"/>
        <w:pBdr>
          <w:top w:val="nil"/>
          <w:left w:val="nil"/>
          <w:bottom w:val="nil"/>
          <w:right w:val="nil"/>
          <w:between w:val="nil"/>
        </w:pBdr>
        <w:jc w:val="both"/>
        <w:rPr>
          <w:rFonts w:ascii="굴림" w:eastAsia="굴림" w:hAnsi="굴림" w:cs="굴림"/>
          <w:sz w:val="18"/>
          <w:szCs w:val="18"/>
        </w:rPr>
      </w:pPr>
    </w:p>
    <w:p w14:paraId="0F7E8303" w14:textId="7576C5E0" w:rsidR="00653A3E" w:rsidRPr="00230CE7" w:rsidRDefault="00653A3E" w:rsidP="00653A3E">
      <w:pPr>
        <w:widowControl w:val="0"/>
        <w:pBdr>
          <w:top w:val="nil"/>
          <w:left w:val="nil"/>
          <w:bottom w:val="nil"/>
          <w:right w:val="nil"/>
          <w:between w:val="nil"/>
        </w:pBdr>
        <w:jc w:val="both"/>
        <w:rPr>
          <w:rFonts w:ascii="굴림" w:eastAsia="굴림" w:hAnsi="굴림" w:cs="굴림"/>
          <w:sz w:val="18"/>
          <w:szCs w:val="18"/>
        </w:rPr>
      </w:pPr>
      <w:r w:rsidRPr="00230CE7">
        <w:rPr>
          <w:rFonts w:ascii="굴림" w:eastAsia="굴림" w:hAnsi="굴림" w:cs="굴림"/>
          <w:sz w:val="18"/>
          <w:szCs w:val="18"/>
        </w:rPr>
        <w:drawing>
          <wp:inline distT="0" distB="0" distL="0" distR="0" wp14:anchorId="689208CD" wp14:editId="55C98E0D">
            <wp:extent cx="3190704" cy="1482220"/>
            <wp:effectExtent l="0" t="0" r="0" b="3810"/>
            <wp:docPr id="14021737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73709" name=""/>
                    <pic:cNvPicPr/>
                  </pic:nvPicPr>
                  <pic:blipFill>
                    <a:blip r:embed="rId6"/>
                    <a:stretch>
                      <a:fillRect/>
                    </a:stretch>
                  </pic:blipFill>
                  <pic:spPr>
                    <a:xfrm>
                      <a:off x="0" y="0"/>
                      <a:ext cx="3196425" cy="1484878"/>
                    </a:xfrm>
                    <a:prstGeom prst="rect">
                      <a:avLst/>
                    </a:prstGeom>
                  </pic:spPr>
                </pic:pic>
              </a:graphicData>
            </a:graphic>
          </wp:inline>
        </w:drawing>
      </w:r>
    </w:p>
    <w:p w14:paraId="30A4B4D5" w14:textId="4A5F3933" w:rsidR="00653A3E" w:rsidRPr="00230CE7" w:rsidRDefault="00653A3E" w:rsidP="00653A3E">
      <w:pPr>
        <w:widowControl w:val="0"/>
        <w:pBdr>
          <w:top w:val="nil"/>
          <w:left w:val="nil"/>
          <w:bottom w:val="nil"/>
          <w:right w:val="nil"/>
          <w:between w:val="nil"/>
        </w:pBdr>
        <w:jc w:val="both"/>
        <w:rPr>
          <w:rFonts w:ascii="굴림" w:eastAsia="굴림" w:hAnsi="굴림" w:cs="굴림"/>
          <w:b/>
          <w:bCs/>
          <w:sz w:val="18"/>
          <w:szCs w:val="18"/>
        </w:rPr>
      </w:pPr>
      <w:r w:rsidRPr="00230CE7">
        <w:rPr>
          <w:rFonts w:ascii="굴림" w:eastAsia="굴림" w:hAnsi="굴림" w:cs="굴림"/>
          <w:b/>
          <w:bCs/>
          <w:sz w:val="18"/>
          <w:szCs w:val="18"/>
        </w:rPr>
        <w:t xml:space="preserve">[그림 2] 통제 후 표현 요소별 판매 </w:t>
      </w:r>
      <w:proofErr w:type="spellStart"/>
      <w:r w:rsidRPr="00230CE7">
        <w:rPr>
          <w:rFonts w:ascii="굴림" w:eastAsia="굴림" w:hAnsi="굴림" w:cs="굴림"/>
          <w:b/>
          <w:bCs/>
          <w:sz w:val="18"/>
          <w:szCs w:val="18"/>
        </w:rPr>
        <w:t>오즈비와</w:t>
      </w:r>
      <w:proofErr w:type="spellEnd"/>
      <w:r w:rsidRPr="00230CE7">
        <w:rPr>
          <w:rFonts w:ascii="굴림" w:eastAsia="굴림" w:hAnsi="굴림" w:cs="굴림"/>
          <w:b/>
          <w:bCs/>
          <w:sz w:val="18"/>
          <w:szCs w:val="18"/>
        </w:rPr>
        <w:t xml:space="preserve"> 95% 신뢰구간. 사진 수와 설명 길이는 1보다 낮고, 키워드 신호는 항목별로 방향이 갈린다.</w:t>
      </w:r>
    </w:p>
    <w:p w14:paraId="39BA1849" w14:textId="77777777" w:rsidR="00653A3E" w:rsidRPr="00230CE7" w:rsidRDefault="00653A3E" w:rsidP="00653A3E">
      <w:pPr>
        <w:widowControl w:val="0"/>
        <w:pBdr>
          <w:top w:val="nil"/>
          <w:left w:val="nil"/>
          <w:bottom w:val="nil"/>
          <w:right w:val="nil"/>
          <w:between w:val="nil"/>
        </w:pBdr>
        <w:jc w:val="both"/>
        <w:rPr>
          <w:rFonts w:ascii="굴림" w:eastAsia="굴림" w:hAnsi="굴림" w:cs="굴림"/>
          <w:sz w:val="18"/>
          <w:szCs w:val="18"/>
        </w:rPr>
      </w:pPr>
    </w:p>
    <w:p w14:paraId="3342783F" w14:textId="77777777" w:rsidR="00653A3E" w:rsidRPr="00230CE7" w:rsidRDefault="00653A3E" w:rsidP="006D00B1">
      <w:pPr>
        <w:widowControl w:val="0"/>
        <w:pBdr>
          <w:top w:val="nil"/>
          <w:left w:val="nil"/>
          <w:bottom w:val="nil"/>
          <w:right w:val="nil"/>
          <w:between w:val="nil"/>
        </w:pBdr>
        <w:ind w:firstLineChars="100" w:firstLine="180"/>
        <w:jc w:val="both"/>
        <w:rPr>
          <w:rFonts w:ascii="굴림" w:eastAsia="굴림" w:hAnsi="굴림" w:cs="굴림"/>
          <w:sz w:val="18"/>
          <w:szCs w:val="18"/>
        </w:rPr>
      </w:pPr>
      <w:r w:rsidRPr="00230CE7">
        <w:rPr>
          <w:rFonts w:ascii="굴림" w:eastAsia="굴림" w:hAnsi="굴림" w:cs="굴림"/>
          <w:sz w:val="18"/>
          <w:szCs w:val="18"/>
        </w:rPr>
        <w:t xml:space="preserve">권고 준수를 처치로 둔 </w:t>
      </w:r>
      <w:proofErr w:type="spellStart"/>
      <w:r w:rsidRPr="00230CE7">
        <w:rPr>
          <w:rFonts w:ascii="굴림" w:eastAsia="굴림" w:hAnsi="굴림" w:cs="굴림"/>
          <w:sz w:val="18"/>
          <w:szCs w:val="18"/>
        </w:rPr>
        <w:t>성향점수매칭에서는</w:t>
      </w:r>
      <w:proofErr w:type="spellEnd"/>
      <w:r w:rsidRPr="00230CE7">
        <w:rPr>
          <w:rFonts w:ascii="굴림" w:eastAsia="굴림" w:hAnsi="굴림" w:cs="굴림"/>
          <w:sz w:val="18"/>
          <w:szCs w:val="18"/>
        </w:rPr>
        <w:t xml:space="preserve"> 사진 3장 이상과 설명 150자 이상을 처치로 정의했다. 가격, 브랜드, 카테고리, 컨디션, 등록 경과일로 성향점수를 추정하고 caliper 0.02의 최근접 매칭 후 ATT</w:t>
      </w:r>
      <w:proofErr w:type="spellStart"/>
      <w:r w:rsidRPr="00230CE7">
        <w:rPr>
          <w:rFonts w:ascii="굴림" w:eastAsia="굴림" w:hAnsi="굴림" w:cs="굴림"/>
          <w:sz w:val="18"/>
          <w:szCs w:val="18"/>
        </w:rPr>
        <w:t>를</w:t>
      </w:r>
      <w:proofErr w:type="spellEnd"/>
      <w:r w:rsidRPr="00230CE7">
        <w:rPr>
          <w:rFonts w:ascii="굴림" w:eastAsia="굴림" w:hAnsi="굴림" w:cs="굴림"/>
          <w:sz w:val="18"/>
          <w:szCs w:val="18"/>
        </w:rPr>
        <w:t xml:space="preserve"> 계산했다. ATT는 -2.2%p였으나 E-value는 1.49</w:t>
      </w:r>
      <w:proofErr w:type="spellStart"/>
      <w:r w:rsidRPr="00230CE7">
        <w:rPr>
          <w:rFonts w:ascii="굴림" w:eastAsia="굴림" w:hAnsi="굴림" w:cs="굴림"/>
          <w:sz w:val="18"/>
          <w:szCs w:val="18"/>
        </w:rPr>
        <w:t>에</w:t>
      </w:r>
      <w:proofErr w:type="spellEnd"/>
      <w:r w:rsidRPr="00230CE7">
        <w:rPr>
          <w:rFonts w:ascii="굴림" w:eastAsia="굴림" w:hAnsi="굴림" w:cs="굴림"/>
          <w:sz w:val="18"/>
          <w:szCs w:val="18"/>
        </w:rPr>
        <w:t xml:space="preserve"> 그쳤다. 매물의 심미성, 핏, 희소성 같은 미관측 교란이 조금만 강해도 결론이 뒤집힐 수 있다는 뜻이다. 본 연구의 표현 변수는 사진 수와 설명 길이 같은 양적 지표이며, 사진의 밝기, 해상도, 배경 정돈도, 착용 핏을 포함하지 못했다. 따라서 이 결과는 사진 품질이 중요하지 않다는 뜻이 아니라, 수량형 권고 지표만으로 독립적 처방 효과를 입증하기 어렵다는 뜻이다. 팔기 어려운 매물일수록 설명과 사진을 보강했다면 사진 수 계수는 아래로 편향된다. 노출 기간이 비슷한 성숙 매물에서 사진 OR은 0.984로 1에 수렴하지만, 판매 완료 시점이 없어 30일 내 판매 여부나 Cox 비례위험모형을 검증하지는 못했다.</w:t>
      </w:r>
    </w:p>
    <w:p w14:paraId="180BC68E" w14:textId="77777777" w:rsidR="00653A3E" w:rsidRPr="00230CE7" w:rsidRDefault="00653A3E" w:rsidP="00653A3E">
      <w:pPr>
        <w:widowControl w:val="0"/>
        <w:pBdr>
          <w:top w:val="nil"/>
          <w:left w:val="nil"/>
          <w:bottom w:val="nil"/>
          <w:right w:val="nil"/>
          <w:between w:val="nil"/>
        </w:pBdr>
        <w:jc w:val="both"/>
        <w:rPr>
          <w:rFonts w:ascii="굴림" w:eastAsia="굴림" w:hAnsi="굴림" w:cs="굴림"/>
          <w:sz w:val="18"/>
          <w:szCs w:val="18"/>
        </w:rPr>
      </w:pPr>
    </w:p>
    <w:p w14:paraId="16CCFBDF" w14:textId="77777777" w:rsidR="00653A3E" w:rsidRPr="00230CE7" w:rsidRDefault="00653A3E" w:rsidP="00653A3E">
      <w:pPr>
        <w:widowControl w:val="0"/>
        <w:pBdr>
          <w:top w:val="nil"/>
          <w:left w:val="nil"/>
          <w:bottom w:val="nil"/>
          <w:right w:val="nil"/>
          <w:between w:val="nil"/>
        </w:pBdr>
        <w:jc w:val="both"/>
        <w:rPr>
          <w:rFonts w:ascii="굴림" w:eastAsia="굴림" w:hAnsi="굴림" w:cs="굴림"/>
          <w:b/>
          <w:bCs/>
          <w:sz w:val="18"/>
          <w:szCs w:val="18"/>
        </w:rPr>
      </w:pPr>
      <w:r w:rsidRPr="00230CE7">
        <w:rPr>
          <w:rFonts w:ascii="굴림" w:eastAsia="굴림" w:hAnsi="굴림" w:cs="굴림"/>
          <w:b/>
          <w:bCs/>
          <w:sz w:val="18"/>
          <w:szCs w:val="18"/>
        </w:rPr>
        <w:t>3.2. 구조적 요인이 표현적 노력보다 큰 예측 신호를 낸다</w:t>
      </w:r>
    </w:p>
    <w:p w14:paraId="56C22CFE" w14:textId="77777777" w:rsidR="00653A3E" w:rsidRPr="00230CE7" w:rsidRDefault="00653A3E" w:rsidP="006D00B1">
      <w:pPr>
        <w:widowControl w:val="0"/>
        <w:pBdr>
          <w:top w:val="nil"/>
          <w:left w:val="nil"/>
          <w:bottom w:val="nil"/>
          <w:right w:val="nil"/>
          <w:between w:val="nil"/>
        </w:pBdr>
        <w:ind w:firstLineChars="100" w:firstLine="180"/>
        <w:jc w:val="both"/>
        <w:rPr>
          <w:rFonts w:ascii="굴림" w:eastAsia="굴림" w:hAnsi="굴림" w:cs="굴림"/>
          <w:sz w:val="18"/>
          <w:szCs w:val="18"/>
        </w:rPr>
      </w:pPr>
      <w:r w:rsidRPr="00230CE7">
        <w:rPr>
          <w:rFonts w:ascii="굴림" w:eastAsia="굴림" w:hAnsi="굴림" w:cs="굴림"/>
          <w:sz w:val="18"/>
          <w:szCs w:val="18"/>
        </w:rPr>
        <w:t xml:space="preserve">판매 전환을 예측하는 </w:t>
      </w:r>
      <w:proofErr w:type="spellStart"/>
      <w:r w:rsidRPr="00230CE7">
        <w:rPr>
          <w:rFonts w:ascii="굴림" w:eastAsia="굴림" w:hAnsi="굴림" w:cs="굴림"/>
          <w:sz w:val="18"/>
          <w:szCs w:val="18"/>
        </w:rPr>
        <w:t>XGBoost</w:t>
      </w:r>
      <w:proofErr w:type="spellEnd"/>
      <w:r w:rsidRPr="00230CE7">
        <w:rPr>
          <w:rFonts w:ascii="굴림" w:eastAsia="굴림" w:hAnsi="굴림" w:cs="굴림"/>
          <w:sz w:val="18"/>
          <w:szCs w:val="18"/>
        </w:rPr>
        <w:t>에서 표현 변수만 넣은 모형, 구조 변수만 넣은 모형, 전체 모형의 AUC</w:t>
      </w:r>
      <w:proofErr w:type="spellStart"/>
      <w:r w:rsidRPr="00230CE7">
        <w:rPr>
          <w:rFonts w:ascii="굴림" w:eastAsia="굴림" w:hAnsi="굴림" w:cs="굴림"/>
          <w:sz w:val="18"/>
          <w:szCs w:val="18"/>
        </w:rPr>
        <w:t>를</w:t>
      </w:r>
      <w:proofErr w:type="spellEnd"/>
      <w:r w:rsidRPr="00230CE7">
        <w:rPr>
          <w:rFonts w:ascii="굴림" w:eastAsia="굴림" w:hAnsi="굴림" w:cs="굴림"/>
          <w:sz w:val="18"/>
          <w:szCs w:val="18"/>
        </w:rPr>
        <w:t xml:space="preserve"> 비교했다. 무작위 5겹 AUC는 표현 0.625, 구조 0.768, 전체 0.788이었고 PR-AUC는 0.330, 0.447, 0.481이었다. </w:t>
      </w:r>
      <w:proofErr w:type="spellStart"/>
      <w:r w:rsidRPr="00230CE7">
        <w:rPr>
          <w:rFonts w:ascii="굴림" w:eastAsia="굴림" w:hAnsi="굴림" w:cs="굴림"/>
          <w:sz w:val="18"/>
          <w:szCs w:val="18"/>
        </w:rPr>
        <w:t>양성률이</w:t>
      </w:r>
      <w:proofErr w:type="spellEnd"/>
      <w:r w:rsidRPr="00230CE7">
        <w:rPr>
          <w:rFonts w:ascii="굴림" w:eastAsia="굴림" w:hAnsi="굴림" w:cs="굴림"/>
          <w:sz w:val="18"/>
          <w:szCs w:val="18"/>
        </w:rPr>
        <w:t xml:space="preserve"> 21.5%인 불균형 자료에서 무작위 순위기의 기대 PR-AUC는 </w:t>
      </w:r>
      <w:proofErr w:type="spellStart"/>
      <w:r w:rsidRPr="00230CE7">
        <w:rPr>
          <w:rFonts w:ascii="굴림" w:eastAsia="굴림" w:hAnsi="굴림" w:cs="굴림"/>
          <w:sz w:val="18"/>
          <w:szCs w:val="18"/>
        </w:rPr>
        <w:t>양성률과</w:t>
      </w:r>
      <w:proofErr w:type="spellEnd"/>
      <w:r w:rsidRPr="00230CE7">
        <w:rPr>
          <w:rFonts w:ascii="굴림" w:eastAsia="굴림" w:hAnsi="굴림" w:cs="굴림"/>
          <w:sz w:val="18"/>
          <w:szCs w:val="18"/>
        </w:rPr>
        <w:t xml:space="preserve"> 같으므로, 2026년 구조 모형 PR-AUC 0.394는 기준선을 넘지만 운영 예측기로 보기에는 부족하다. 등록연도 기준 out-of-time 검증에서도 표현 0.617, 구조 0.746, 전체 0.772로 구조 우위가 유지됐다([표 1]).</w:t>
      </w:r>
    </w:p>
    <w:p w14:paraId="7244EBCE" w14:textId="77777777" w:rsidR="00653A3E" w:rsidRPr="00230CE7" w:rsidRDefault="00653A3E" w:rsidP="00653A3E">
      <w:pPr>
        <w:widowControl w:val="0"/>
        <w:pBdr>
          <w:top w:val="nil"/>
          <w:left w:val="nil"/>
          <w:bottom w:val="nil"/>
          <w:right w:val="nil"/>
          <w:between w:val="nil"/>
        </w:pBdr>
        <w:jc w:val="both"/>
        <w:rPr>
          <w:rFonts w:ascii="굴림" w:eastAsia="굴림" w:hAnsi="굴림" w:cs="굴림"/>
          <w:sz w:val="18"/>
          <w:szCs w:val="18"/>
        </w:rPr>
      </w:pPr>
    </w:p>
    <w:p w14:paraId="59172E61" w14:textId="77777777" w:rsidR="00653A3E" w:rsidRPr="00230CE7" w:rsidRDefault="00653A3E" w:rsidP="00653A3E">
      <w:pPr>
        <w:widowControl w:val="0"/>
        <w:pBdr>
          <w:top w:val="nil"/>
          <w:left w:val="nil"/>
          <w:bottom w:val="nil"/>
          <w:right w:val="nil"/>
          <w:between w:val="nil"/>
        </w:pBdr>
        <w:jc w:val="both"/>
        <w:rPr>
          <w:rFonts w:ascii="굴림" w:eastAsia="굴림" w:hAnsi="굴림" w:cs="굴림"/>
          <w:b/>
          <w:bCs/>
          <w:sz w:val="18"/>
          <w:szCs w:val="18"/>
        </w:rPr>
      </w:pPr>
      <w:r w:rsidRPr="00230CE7">
        <w:rPr>
          <w:rFonts w:ascii="굴림" w:eastAsia="굴림" w:hAnsi="굴림" w:cs="굴림"/>
          <w:b/>
          <w:bCs/>
          <w:sz w:val="18"/>
          <w:szCs w:val="18"/>
        </w:rPr>
        <w:t>[표 1] 변수 집단별 판매 전환 예측 성능</w:t>
      </w:r>
    </w:p>
    <w:tbl>
      <w:tblPr>
        <w:tblStyle w:val="a7"/>
        <w:tblW w:w="5163" w:type="dxa"/>
        <w:tblLook w:val="04A0" w:firstRow="1" w:lastRow="0" w:firstColumn="1" w:lastColumn="0" w:noHBand="0" w:noVBand="1"/>
      </w:tblPr>
      <w:tblGrid>
        <w:gridCol w:w="816"/>
        <w:gridCol w:w="880"/>
        <w:gridCol w:w="1134"/>
        <w:gridCol w:w="1134"/>
        <w:gridCol w:w="1199"/>
      </w:tblGrid>
      <w:tr w:rsidR="00423893" w:rsidRPr="00230CE7" w14:paraId="0E48432F" w14:textId="77777777" w:rsidTr="00423893">
        <w:tc>
          <w:tcPr>
            <w:tcW w:w="816" w:type="dxa"/>
          </w:tcPr>
          <w:p w14:paraId="4D6E464E" w14:textId="77777777" w:rsidR="00423893" w:rsidRPr="00230CE7" w:rsidRDefault="00423893" w:rsidP="00653A3E">
            <w:pPr>
              <w:widowControl w:val="0"/>
              <w:jc w:val="both"/>
              <w:rPr>
                <w:rFonts w:ascii="굴림" w:eastAsia="굴림" w:hAnsi="굴림" w:cs="굴림"/>
                <w:sz w:val="18"/>
                <w:szCs w:val="18"/>
              </w:rPr>
            </w:pPr>
            <w:r w:rsidRPr="00230CE7">
              <w:rPr>
                <w:rFonts w:ascii="굴림" w:eastAsia="굴림" w:hAnsi="굴림" w:cs="굴림"/>
                <w:sz w:val="18"/>
                <w:szCs w:val="18"/>
              </w:rPr>
              <w:t>변수</w:t>
            </w:r>
          </w:p>
          <w:p w14:paraId="3641D68E" w14:textId="54DD6B68" w:rsidR="00423893" w:rsidRPr="00230CE7" w:rsidRDefault="00423893" w:rsidP="00653A3E">
            <w:pPr>
              <w:widowControl w:val="0"/>
              <w:jc w:val="both"/>
              <w:rPr>
                <w:rFonts w:ascii="굴림" w:eastAsia="굴림" w:hAnsi="굴림" w:cs="굴림"/>
                <w:sz w:val="18"/>
                <w:szCs w:val="18"/>
              </w:rPr>
            </w:pPr>
            <w:r w:rsidRPr="00230CE7">
              <w:rPr>
                <w:rFonts w:ascii="굴림" w:eastAsia="굴림" w:hAnsi="굴림" w:cs="굴림"/>
                <w:sz w:val="18"/>
                <w:szCs w:val="18"/>
              </w:rPr>
              <w:t xml:space="preserve">집단 </w:t>
            </w:r>
          </w:p>
        </w:tc>
        <w:tc>
          <w:tcPr>
            <w:tcW w:w="880" w:type="dxa"/>
          </w:tcPr>
          <w:p w14:paraId="639DE40E" w14:textId="2985C3FC" w:rsidR="00423893" w:rsidRPr="00230CE7" w:rsidRDefault="00423893" w:rsidP="00653A3E">
            <w:pPr>
              <w:widowControl w:val="0"/>
              <w:jc w:val="both"/>
              <w:rPr>
                <w:rFonts w:ascii="굴림" w:eastAsia="굴림" w:hAnsi="굴림" w:cs="굴림"/>
                <w:sz w:val="18"/>
                <w:szCs w:val="18"/>
              </w:rPr>
            </w:pPr>
            <w:r w:rsidRPr="00230CE7">
              <w:rPr>
                <w:rFonts w:ascii="굴림" w:eastAsia="굴림" w:hAnsi="굴림" w:cs="굴림"/>
                <w:sz w:val="18"/>
                <w:szCs w:val="18"/>
              </w:rPr>
              <w:t>5</w:t>
            </w:r>
            <w:r w:rsidRPr="00230CE7">
              <w:rPr>
                <w:rFonts w:ascii="굴림" w:eastAsia="굴림" w:hAnsi="굴림" w:cs="굴림"/>
                <w:sz w:val="18"/>
                <w:szCs w:val="18"/>
              </w:rPr>
              <w:t>-fold</w:t>
            </w:r>
          </w:p>
          <w:p w14:paraId="16D0C68D" w14:textId="3B42DE9A" w:rsidR="00423893" w:rsidRPr="00230CE7" w:rsidRDefault="00423893" w:rsidP="00653A3E">
            <w:pPr>
              <w:widowControl w:val="0"/>
              <w:jc w:val="both"/>
              <w:rPr>
                <w:rFonts w:ascii="굴림" w:eastAsia="굴림" w:hAnsi="굴림" w:cs="굴림"/>
                <w:sz w:val="18"/>
                <w:szCs w:val="18"/>
              </w:rPr>
            </w:pPr>
            <w:r w:rsidRPr="00230CE7">
              <w:rPr>
                <w:rFonts w:ascii="굴림" w:eastAsia="굴림" w:hAnsi="굴림" w:cs="굴림"/>
                <w:sz w:val="18"/>
                <w:szCs w:val="18"/>
              </w:rPr>
              <w:t xml:space="preserve">AUC </w:t>
            </w:r>
          </w:p>
        </w:tc>
        <w:tc>
          <w:tcPr>
            <w:tcW w:w="1134" w:type="dxa"/>
          </w:tcPr>
          <w:p w14:paraId="59B73633" w14:textId="589192D5" w:rsidR="00423893" w:rsidRPr="00230CE7" w:rsidRDefault="00423893" w:rsidP="00653A3E">
            <w:pPr>
              <w:widowControl w:val="0"/>
              <w:jc w:val="both"/>
              <w:rPr>
                <w:rFonts w:ascii="굴림" w:eastAsia="굴림" w:hAnsi="굴림" w:cs="굴림"/>
                <w:sz w:val="18"/>
                <w:szCs w:val="18"/>
              </w:rPr>
            </w:pPr>
            <w:r w:rsidRPr="00230CE7">
              <w:rPr>
                <w:rFonts w:ascii="굴림" w:eastAsia="굴림" w:hAnsi="굴림" w:cs="굴림"/>
                <w:sz w:val="18"/>
                <w:szCs w:val="18"/>
              </w:rPr>
              <w:t>5</w:t>
            </w:r>
            <w:r w:rsidRPr="00230CE7">
              <w:rPr>
                <w:rFonts w:ascii="굴림" w:eastAsia="굴림" w:hAnsi="굴림" w:cs="굴림"/>
                <w:sz w:val="18"/>
                <w:szCs w:val="18"/>
              </w:rPr>
              <w:t>-fold</w:t>
            </w:r>
          </w:p>
          <w:p w14:paraId="625DD534" w14:textId="0494C0DB" w:rsidR="00423893" w:rsidRPr="00230CE7" w:rsidRDefault="00423893" w:rsidP="00653A3E">
            <w:pPr>
              <w:widowControl w:val="0"/>
              <w:jc w:val="both"/>
              <w:rPr>
                <w:rFonts w:ascii="굴림" w:eastAsia="굴림" w:hAnsi="굴림" w:cs="굴림"/>
                <w:sz w:val="18"/>
                <w:szCs w:val="18"/>
              </w:rPr>
            </w:pPr>
            <w:r w:rsidRPr="00230CE7">
              <w:rPr>
                <w:rFonts w:ascii="굴림" w:eastAsia="굴림" w:hAnsi="굴림" w:cs="굴림"/>
                <w:sz w:val="18"/>
                <w:szCs w:val="18"/>
              </w:rPr>
              <w:t xml:space="preserve">PR-AUC </w:t>
            </w:r>
          </w:p>
        </w:tc>
        <w:tc>
          <w:tcPr>
            <w:tcW w:w="1134" w:type="dxa"/>
          </w:tcPr>
          <w:p w14:paraId="44C91EC1" w14:textId="7C6315E1" w:rsidR="00423893" w:rsidRPr="00230CE7" w:rsidRDefault="00423893" w:rsidP="00653A3E">
            <w:pPr>
              <w:widowControl w:val="0"/>
              <w:jc w:val="both"/>
              <w:rPr>
                <w:rFonts w:ascii="굴림" w:eastAsia="굴림" w:hAnsi="굴림" w:cs="굴림"/>
                <w:sz w:val="18"/>
                <w:szCs w:val="18"/>
              </w:rPr>
            </w:pPr>
            <w:r w:rsidRPr="00230CE7">
              <w:rPr>
                <w:rFonts w:ascii="굴림" w:eastAsia="굴림" w:hAnsi="굴림" w:cs="굴림"/>
                <w:sz w:val="18"/>
                <w:szCs w:val="18"/>
              </w:rPr>
              <w:t xml:space="preserve">2026 </w:t>
            </w:r>
            <w:r w:rsidRPr="00230CE7">
              <w:rPr>
                <w:rFonts w:ascii="굴림" w:eastAsia="굴림" w:hAnsi="굴림" w:cs="굴림"/>
                <w:sz w:val="18"/>
                <w:szCs w:val="18"/>
              </w:rPr>
              <w:t xml:space="preserve">OOT </w:t>
            </w:r>
            <w:r w:rsidRPr="00230CE7">
              <w:rPr>
                <w:rFonts w:ascii="굴림" w:eastAsia="굴림" w:hAnsi="굴림" w:cs="굴림"/>
                <w:sz w:val="18"/>
                <w:szCs w:val="18"/>
              </w:rPr>
              <w:t xml:space="preserve">AUC </w:t>
            </w:r>
          </w:p>
        </w:tc>
        <w:tc>
          <w:tcPr>
            <w:tcW w:w="1199" w:type="dxa"/>
          </w:tcPr>
          <w:p w14:paraId="72ADBD68" w14:textId="5491D45B" w:rsidR="00423893" w:rsidRPr="00230CE7" w:rsidRDefault="00423893" w:rsidP="00653A3E">
            <w:pPr>
              <w:widowControl w:val="0"/>
              <w:jc w:val="both"/>
              <w:rPr>
                <w:rFonts w:ascii="굴림" w:eastAsia="굴림" w:hAnsi="굴림" w:cs="굴림"/>
                <w:sz w:val="18"/>
                <w:szCs w:val="18"/>
              </w:rPr>
            </w:pPr>
            <w:r w:rsidRPr="00230CE7">
              <w:rPr>
                <w:rFonts w:ascii="굴림" w:eastAsia="굴림" w:hAnsi="굴림" w:cs="굴림"/>
                <w:sz w:val="18"/>
                <w:szCs w:val="18"/>
              </w:rPr>
              <w:t xml:space="preserve">2026 </w:t>
            </w:r>
            <w:r w:rsidRPr="00230CE7">
              <w:rPr>
                <w:rFonts w:ascii="굴림" w:eastAsia="굴림" w:hAnsi="굴림" w:cs="굴림"/>
                <w:sz w:val="18"/>
                <w:szCs w:val="18"/>
              </w:rPr>
              <w:t xml:space="preserve">OOT </w:t>
            </w:r>
            <w:r w:rsidRPr="00230CE7">
              <w:rPr>
                <w:rFonts w:ascii="굴림" w:eastAsia="굴림" w:hAnsi="굴림" w:cs="굴림"/>
                <w:sz w:val="18"/>
                <w:szCs w:val="18"/>
              </w:rPr>
              <w:t xml:space="preserve">PR-AUC </w:t>
            </w:r>
          </w:p>
        </w:tc>
      </w:tr>
      <w:tr w:rsidR="00423893" w:rsidRPr="00230CE7" w14:paraId="7033842B" w14:textId="77777777" w:rsidTr="00423893">
        <w:tc>
          <w:tcPr>
            <w:tcW w:w="816" w:type="dxa"/>
          </w:tcPr>
          <w:p w14:paraId="0546140E" w14:textId="1B36B2EF" w:rsidR="00423893" w:rsidRPr="00230CE7" w:rsidRDefault="00423893" w:rsidP="00653A3E">
            <w:pPr>
              <w:widowControl w:val="0"/>
              <w:jc w:val="both"/>
              <w:rPr>
                <w:rFonts w:ascii="굴림" w:eastAsia="굴림" w:hAnsi="굴림" w:cs="굴림"/>
                <w:sz w:val="18"/>
                <w:szCs w:val="18"/>
              </w:rPr>
            </w:pPr>
            <w:r w:rsidRPr="00230CE7">
              <w:rPr>
                <w:rFonts w:ascii="굴림" w:eastAsia="굴림" w:hAnsi="굴림" w:cs="굴림"/>
                <w:sz w:val="18"/>
                <w:szCs w:val="18"/>
              </w:rPr>
              <w:t>통제 가능한 표현</w:t>
            </w:r>
          </w:p>
        </w:tc>
        <w:tc>
          <w:tcPr>
            <w:tcW w:w="880" w:type="dxa"/>
          </w:tcPr>
          <w:p w14:paraId="6C7C167B" w14:textId="3A0E3B33" w:rsidR="00423893" w:rsidRPr="00230CE7" w:rsidRDefault="00423893" w:rsidP="00653A3E">
            <w:pPr>
              <w:widowControl w:val="0"/>
              <w:jc w:val="both"/>
              <w:rPr>
                <w:rFonts w:ascii="굴림" w:eastAsia="굴림" w:hAnsi="굴림" w:cs="굴림" w:hint="eastAsia"/>
                <w:sz w:val="18"/>
                <w:szCs w:val="18"/>
              </w:rPr>
            </w:pPr>
            <w:r w:rsidRPr="00230CE7">
              <w:rPr>
                <w:rFonts w:ascii="굴림" w:eastAsia="굴림" w:hAnsi="굴림" w:cs="굴림" w:hint="eastAsia"/>
                <w:sz w:val="18"/>
                <w:szCs w:val="18"/>
              </w:rPr>
              <w:t>0.625</w:t>
            </w:r>
          </w:p>
        </w:tc>
        <w:tc>
          <w:tcPr>
            <w:tcW w:w="1134" w:type="dxa"/>
          </w:tcPr>
          <w:p w14:paraId="6F774BC4" w14:textId="0848A1E6" w:rsidR="00423893" w:rsidRPr="00230CE7" w:rsidRDefault="00423893" w:rsidP="00653A3E">
            <w:pPr>
              <w:widowControl w:val="0"/>
              <w:jc w:val="both"/>
              <w:rPr>
                <w:rFonts w:ascii="굴림" w:eastAsia="굴림" w:hAnsi="굴림" w:cs="굴림" w:hint="eastAsia"/>
                <w:sz w:val="18"/>
                <w:szCs w:val="18"/>
              </w:rPr>
            </w:pPr>
            <w:r w:rsidRPr="00230CE7">
              <w:rPr>
                <w:rFonts w:ascii="굴림" w:eastAsia="굴림" w:hAnsi="굴림" w:cs="굴림" w:hint="eastAsia"/>
                <w:sz w:val="18"/>
                <w:szCs w:val="18"/>
              </w:rPr>
              <w:t>0.330</w:t>
            </w:r>
          </w:p>
        </w:tc>
        <w:tc>
          <w:tcPr>
            <w:tcW w:w="1134" w:type="dxa"/>
          </w:tcPr>
          <w:p w14:paraId="4EA28B60" w14:textId="7052157A" w:rsidR="00423893" w:rsidRPr="00230CE7" w:rsidRDefault="00423893" w:rsidP="00653A3E">
            <w:pPr>
              <w:widowControl w:val="0"/>
              <w:jc w:val="both"/>
              <w:rPr>
                <w:rFonts w:ascii="굴림" w:eastAsia="굴림" w:hAnsi="굴림" w:cs="굴림" w:hint="eastAsia"/>
                <w:sz w:val="18"/>
                <w:szCs w:val="18"/>
              </w:rPr>
            </w:pPr>
            <w:r w:rsidRPr="00230CE7">
              <w:rPr>
                <w:rFonts w:ascii="굴림" w:eastAsia="굴림" w:hAnsi="굴림" w:cs="굴림" w:hint="eastAsia"/>
                <w:sz w:val="18"/>
                <w:szCs w:val="18"/>
              </w:rPr>
              <w:t>0.617</w:t>
            </w:r>
          </w:p>
        </w:tc>
        <w:tc>
          <w:tcPr>
            <w:tcW w:w="1199" w:type="dxa"/>
          </w:tcPr>
          <w:p w14:paraId="4CC9AE60" w14:textId="32902B62" w:rsidR="00423893" w:rsidRPr="00230CE7" w:rsidRDefault="00423893" w:rsidP="00653A3E">
            <w:pPr>
              <w:widowControl w:val="0"/>
              <w:jc w:val="both"/>
              <w:rPr>
                <w:rFonts w:ascii="굴림" w:eastAsia="굴림" w:hAnsi="굴림" w:cs="굴림" w:hint="eastAsia"/>
                <w:sz w:val="18"/>
                <w:szCs w:val="18"/>
              </w:rPr>
            </w:pPr>
            <w:r w:rsidRPr="00230CE7">
              <w:rPr>
                <w:rFonts w:ascii="굴림" w:eastAsia="굴림" w:hAnsi="굴림" w:cs="굴림" w:hint="eastAsia"/>
                <w:sz w:val="18"/>
                <w:szCs w:val="18"/>
              </w:rPr>
              <w:t>0.316</w:t>
            </w:r>
          </w:p>
        </w:tc>
      </w:tr>
      <w:tr w:rsidR="00423893" w:rsidRPr="00230CE7" w14:paraId="67A4A779" w14:textId="77777777" w:rsidTr="00423893">
        <w:tc>
          <w:tcPr>
            <w:tcW w:w="816" w:type="dxa"/>
          </w:tcPr>
          <w:p w14:paraId="03626A06" w14:textId="63356461" w:rsidR="00423893" w:rsidRPr="00230CE7" w:rsidRDefault="00423893" w:rsidP="00653A3E">
            <w:pPr>
              <w:widowControl w:val="0"/>
              <w:jc w:val="both"/>
              <w:rPr>
                <w:rFonts w:ascii="굴림" w:eastAsia="굴림" w:hAnsi="굴림" w:cs="굴림"/>
                <w:sz w:val="18"/>
                <w:szCs w:val="18"/>
              </w:rPr>
            </w:pPr>
            <w:r w:rsidRPr="00230CE7">
              <w:rPr>
                <w:rFonts w:ascii="굴림" w:eastAsia="굴림" w:hAnsi="굴림" w:cs="굴림"/>
                <w:sz w:val="18"/>
                <w:szCs w:val="18"/>
              </w:rPr>
              <w:t xml:space="preserve">매물 구조 </w:t>
            </w:r>
          </w:p>
        </w:tc>
        <w:tc>
          <w:tcPr>
            <w:tcW w:w="880" w:type="dxa"/>
          </w:tcPr>
          <w:p w14:paraId="718A1A27" w14:textId="608B3762" w:rsidR="00423893" w:rsidRPr="00230CE7" w:rsidRDefault="00423893" w:rsidP="00653A3E">
            <w:pPr>
              <w:widowControl w:val="0"/>
              <w:jc w:val="both"/>
              <w:rPr>
                <w:rFonts w:ascii="굴림" w:eastAsia="굴림" w:hAnsi="굴림" w:cs="굴림" w:hint="eastAsia"/>
                <w:sz w:val="18"/>
                <w:szCs w:val="18"/>
              </w:rPr>
            </w:pPr>
            <w:r w:rsidRPr="00230CE7">
              <w:rPr>
                <w:rFonts w:ascii="굴림" w:eastAsia="굴림" w:hAnsi="굴림" w:cs="굴림" w:hint="eastAsia"/>
                <w:sz w:val="18"/>
                <w:szCs w:val="18"/>
              </w:rPr>
              <w:t>0.768</w:t>
            </w:r>
          </w:p>
        </w:tc>
        <w:tc>
          <w:tcPr>
            <w:tcW w:w="1134" w:type="dxa"/>
          </w:tcPr>
          <w:p w14:paraId="5A1A504A" w14:textId="71E7A99F" w:rsidR="00423893" w:rsidRPr="00230CE7" w:rsidRDefault="00423893" w:rsidP="00653A3E">
            <w:pPr>
              <w:widowControl w:val="0"/>
              <w:jc w:val="both"/>
              <w:rPr>
                <w:rFonts w:ascii="굴림" w:eastAsia="굴림" w:hAnsi="굴림" w:cs="굴림" w:hint="eastAsia"/>
                <w:sz w:val="18"/>
                <w:szCs w:val="18"/>
              </w:rPr>
            </w:pPr>
            <w:r w:rsidRPr="00230CE7">
              <w:rPr>
                <w:rFonts w:ascii="굴림" w:eastAsia="굴림" w:hAnsi="굴림" w:cs="굴림" w:hint="eastAsia"/>
                <w:sz w:val="18"/>
                <w:szCs w:val="18"/>
              </w:rPr>
              <w:t>0.447</w:t>
            </w:r>
          </w:p>
        </w:tc>
        <w:tc>
          <w:tcPr>
            <w:tcW w:w="1134" w:type="dxa"/>
          </w:tcPr>
          <w:p w14:paraId="3E8705F8" w14:textId="18E567A6" w:rsidR="00423893" w:rsidRPr="00230CE7" w:rsidRDefault="00423893" w:rsidP="00653A3E">
            <w:pPr>
              <w:widowControl w:val="0"/>
              <w:jc w:val="both"/>
              <w:rPr>
                <w:rFonts w:ascii="굴림" w:eastAsia="굴림" w:hAnsi="굴림" w:cs="굴림" w:hint="eastAsia"/>
                <w:sz w:val="18"/>
                <w:szCs w:val="18"/>
              </w:rPr>
            </w:pPr>
            <w:r w:rsidRPr="00230CE7">
              <w:rPr>
                <w:rFonts w:ascii="굴림" w:eastAsia="굴림" w:hAnsi="굴림" w:cs="굴림" w:hint="eastAsia"/>
                <w:sz w:val="18"/>
                <w:szCs w:val="18"/>
              </w:rPr>
              <w:t>0.746</w:t>
            </w:r>
          </w:p>
        </w:tc>
        <w:tc>
          <w:tcPr>
            <w:tcW w:w="1199" w:type="dxa"/>
          </w:tcPr>
          <w:p w14:paraId="5CFCC1D3" w14:textId="4DC431AB" w:rsidR="00423893" w:rsidRPr="00230CE7" w:rsidRDefault="00423893" w:rsidP="00653A3E">
            <w:pPr>
              <w:widowControl w:val="0"/>
              <w:jc w:val="both"/>
              <w:rPr>
                <w:rFonts w:ascii="굴림" w:eastAsia="굴림" w:hAnsi="굴림" w:cs="굴림" w:hint="eastAsia"/>
                <w:sz w:val="18"/>
                <w:szCs w:val="18"/>
              </w:rPr>
            </w:pPr>
            <w:r w:rsidRPr="00230CE7">
              <w:rPr>
                <w:rFonts w:ascii="굴림" w:eastAsia="굴림" w:hAnsi="굴림" w:cs="굴림" w:hint="eastAsia"/>
                <w:sz w:val="18"/>
                <w:szCs w:val="18"/>
              </w:rPr>
              <w:t>0.394</w:t>
            </w:r>
          </w:p>
        </w:tc>
      </w:tr>
      <w:tr w:rsidR="00423893" w:rsidRPr="00230CE7" w14:paraId="7A46269E" w14:textId="77777777" w:rsidTr="00423893">
        <w:tc>
          <w:tcPr>
            <w:tcW w:w="816" w:type="dxa"/>
          </w:tcPr>
          <w:p w14:paraId="32B9B569" w14:textId="731626C6" w:rsidR="00423893" w:rsidRPr="00230CE7" w:rsidRDefault="00423893" w:rsidP="00653A3E">
            <w:pPr>
              <w:widowControl w:val="0"/>
              <w:jc w:val="both"/>
              <w:rPr>
                <w:rFonts w:ascii="굴림" w:eastAsia="굴림" w:hAnsi="굴림" w:cs="굴림"/>
                <w:sz w:val="18"/>
                <w:szCs w:val="18"/>
              </w:rPr>
            </w:pPr>
            <w:r w:rsidRPr="00230CE7">
              <w:rPr>
                <w:rFonts w:ascii="굴림" w:eastAsia="굴림" w:hAnsi="굴림" w:cs="굴림"/>
                <w:sz w:val="18"/>
                <w:szCs w:val="18"/>
              </w:rPr>
              <w:t xml:space="preserve">전체 </w:t>
            </w:r>
          </w:p>
        </w:tc>
        <w:tc>
          <w:tcPr>
            <w:tcW w:w="880" w:type="dxa"/>
          </w:tcPr>
          <w:p w14:paraId="19713891" w14:textId="6A86E2F9" w:rsidR="00423893" w:rsidRPr="00230CE7" w:rsidRDefault="00423893" w:rsidP="00653A3E">
            <w:pPr>
              <w:widowControl w:val="0"/>
              <w:jc w:val="both"/>
              <w:rPr>
                <w:rFonts w:ascii="굴림" w:eastAsia="굴림" w:hAnsi="굴림" w:cs="굴림" w:hint="eastAsia"/>
                <w:sz w:val="18"/>
                <w:szCs w:val="18"/>
              </w:rPr>
            </w:pPr>
            <w:r w:rsidRPr="00230CE7">
              <w:rPr>
                <w:rFonts w:ascii="굴림" w:eastAsia="굴림" w:hAnsi="굴림" w:cs="굴림" w:hint="eastAsia"/>
                <w:sz w:val="18"/>
                <w:szCs w:val="18"/>
              </w:rPr>
              <w:t>0.788</w:t>
            </w:r>
          </w:p>
        </w:tc>
        <w:tc>
          <w:tcPr>
            <w:tcW w:w="1134" w:type="dxa"/>
          </w:tcPr>
          <w:p w14:paraId="2793C7BA" w14:textId="038E87ED" w:rsidR="00423893" w:rsidRPr="00230CE7" w:rsidRDefault="00423893" w:rsidP="00653A3E">
            <w:pPr>
              <w:widowControl w:val="0"/>
              <w:jc w:val="both"/>
              <w:rPr>
                <w:rFonts w:ascii="굴림" w:eastAsia="굴림" w:hAnsi="굴림" w:cs="굴림" w:hint="eastAsia"/>
                <w:sz w:val="18"/>
                <w:szCs w:val="18"/>
              </w:rPr>
            </w:pPr>
            <w:r w:rsidRPr="00230CE7">
              <w:rPr>
                <w:rFonts w:ascii="굴림" w:eastAsia="굴림" w:hAnsi="굴림" w:cs="굴림" w:hint="eastAsia"/>
                <w:sz w:val="18"/>
                <w:szCs w:val="18"/>
              </w:rPr>
              <w:t>0.481</w:t>
            </w:r>
          </w:p>
        </w:tc>
        <w:tc>
          <w:tcPr>
            <w:tcW w:w="1134" w:type="dxa"/>
          </w:tcPr>
          <w:p w14:paraId="6B61F51F" w14:textId="1C590E86" w:rsidR="00423893" w:rsidRPr="00230CE7" w:rsidRDefault="00423893" w:rsidP="00653A3E">
            <w:pPr>
              <w:widowControl w:val="0"/>
              <w:jc w:val="both"/>
              <w:rPr>
                <w:rFonts w:ascii="굴림" w:eastAsia="굴림" w:hAnsi="굴림" w:cs="굴림"/>
                <w:sz w:val="18"/>
                <w:szCs w:val="18"/>
              </w:rPr>
            </w:pPr>
            <w:r w:rsidRPr="00230CE7">
              <w:rPr>
                <w:rFonts w:ascii="굴림" w:eastAsia="굴림" w:hAnsi="굴림" w:cs="굴림" w:hint="eastAsia"/>
                <w:sz w:val="18"/>
                <w:szCs w:val="18"/>
              </w:rPr>
              <w:t>0.772</w:t>
            </w:r>
          </w:p>
        </w:tc>
        <w:tc>
          <w:tcPr>
            <w:tcW w:w="1199" w:type="dxa"/>
          </w:tcPr>
          <w:p w14:paraId="28059C33" w14:textId="012E95D0" w:rsidR="00423893" w:rsidRPr="00230CE7" w:rsidRDefault="00423893" w:rsidP="00653A3E">
            <w:pPr>
              <w:widowControl w:val="0"/>
              <w:jc w:val="both"/>
              <w:rPr>
                <w:rFonts w:ascii="굴림" w:eastAsia="굴림" w:hAnsi="굴림" w:cs="굴림"/>
                <w:sz w:val="18"/>
                <w:szCs w:val="18"/>
              </w:rPr>
            </w:pPr>
            <w:r w:rsidRPr="00230CE7">
              <w:rPr>
                <w:rFonts w:ascii="굴림" w:eastAsia="굴림" w:hAnsi="굴림" w:cs="굴림" w:hint="eastAsia"/>
                <w:sz w:val="18"/>
                <w:szCs w:val="18"/>
              </w:rPr>
              <w:t>0.441</w:t>
            </w:r>
          </w:p>
        </w:tc>
      </w:tr>
    </w:tbl>
    <w:p w14:paraId="2C31444C" w14:textId="77777777" w:rsidR="00653A3E" w:rsidRPr="00230CE7" w:rsidRDefault="00653A3E" w:rsidP="00653A3E">
      <w:pPr>
        <w:widowControl w:val="0"/>
        <w:pBdr>
          <w:top w:val="nil"/>
          <w:left w:val="nil"/>
          <w:bottom w:val="nil"/>
          <w:right w:val="nil"/>
          <w:between w:val="nil"/>
        </w:pBdr>
        <w:jc w:val="both"/>
        <w:rPr>
          <w:rFonts w:ascii="굴림" w:eastAsia="굴림" w:hAnsi="굴림" w:cs="굴림"/>
          <w:sz w:val="18"/>
          <w:szCs w:val="18"/>
        </w:rPr>
      </w:pPr>
    </w:p>
    <w:p w14:paraId="7915E741" w14:textId="77777777" w:rsidR="00653A3E" w:rsidRPr="00230CE7" w:rsidRDefault="00653A3E" w:rsidP="006D00B1">
      <w:pPr>
        <w:widowControl w:val="0"/>
        <w:pBdr>
          <w:top w:val="nil"/>
          <w:left w:val="nil"/>
          <w:bottom w:val="nil"/>
          <w:right w:val="nil"/>
          <w:between w:val="nil"/>
        </w:pBdr>
        <w:ind w:firstLineChars="100" w:firstLine="180"/>
        <w:jc w:val="both"/>
        <w:rPr>
          <w:rFonts w:ascii="굴림" w:eastAsia="굴림" w:hAnsi="굴림" w:cs="굴림"/>
          <w:sz w:val="18"/>
          <w:szCs w:val="18"/>
        </w:rPr>
      </w:pPr>
      <w:r w:rsidRPr="00230CE7">
        <w:rPr>
          <w:rFonts w:ascii="굴림" w:eastAsia="굴림" w:hAnsi="굴림" w:cs="굴림"/>
          <w:sz w:val="18"/>
          <w:szCs w:val="18"/>
        </w:rPr>
        <w:t>순열검정에서 전체 모형은 우연 수준 0.5를 유의하게 넘었고, 구조와 표현의 AUC 차이는 95% 구간 [0.138, 0.151]로 0을 제외했다. 등록 경과 시간만의 AUC는 0.530</w:t>
      </w:r>
      <w:proofErr w:type="spellStart"/>
      <w:r w:rsidRPr="00230CE7">
        <w:rPr>
          <w:rFonts w:ascii="굴림" w:eastAsia="굴림" w:hAnsi="굴림" w:cs="굴림"/>
          <w:sz w:val="18"/>
          <w:szCs w:val="18"/>
        </w:rPr>
        <w:t>에</w:t>
      </w:r>
      <w:proofErr w:type="spellEnd"/>
      <w:r w:rsidRPr="00230CE7">
        <w:rPr>
          <w:rFonts w:ascii="굴림" w:eastAsia="굴림" w:hAnsi="굴림" w:cs="굴림"/>
          <w:sz w:val="18"/>
          <w:szCs w:val="18"/>
        </w:rPr>
        <w:t xml:space="preserve"> 그쳐 구조 우위가 절단 효과만은 아님을 보인다([그림 3]). Tree SHAP과 순열 중요도도 구조 변수군의 예측 기여가 크다는 방향을 보였고, 단일 변수로는 비주류 브랜드 여부가 가장 강했다([그림 4]). 브랜드, 가격, 카테고리는 서로 얽혀 있으므로 SHAP은 개별 변수의 </w:t>
      </w:r>
      <w:r w:rsidRPr="00230CE7">
        <w:rPr>
          <w:rFonts w:ascii="굴림" w:eastAsia="굴림" w:hAnsi="굴림" w:cs="굴림"/>
          <w:sz w:val="18"/>
          <w:szCs w:val="18"/>
        </w:rPr>
        <w:lastRenderedPageBreak/>
        <w:t xml:space="preserve">인과적 중요도가 아니라 </w:t>
      </w:r>
      <w:proofErr w:type="spellStart"/>
      <w:r w:rsidRPr="00230CE7">
        <w:rPr>
          <w:rFonts w:ascii="굴림" w:eastAsia="굴림" w:hAnsi="굴림" w:cs="굴림"/>
          <w:sz w:val="18"/>
          <w:szCs w:val="18"/>
        </w:rPr>
        <w:t>변수군</w:t>
      </w:r>
      <w:proofErr w:type="spellEnd"/>
      <w:r w:rsidRPr="00230CE7">
        <w:rPr>
          <w:rFonts w:ascii="굴림" w:eastAsia="굴림" w:hAnsi="굴림" w:cs="굴림"/>
          <w:sz w:val="18"/>
          <w:szCs w:val="18"/>
        </w:rPr>
        <w:t xml:space="preserve"> 수준의 보조 해석으로 사용한다. 표현의 한계 기여는 전체 모형과 구조 모형의 AUC 차이 0.021로 작았다. 따라서 신규 셀러에게 필요한 것은 노력 독려보다 브랜드, 카테고리, 가격대의 진입 기준점일 수 있다.</w:t>
      </w:r>
    </w:p>
    <w:p w14:paraId="5855AC09" w14:textId="0049B9E2" w:rsidR="00653A3E" w:rsidRPr="00230CE7" w:rsidRDefault="00653A3E" w:rsidP="00653A3E">
      <w:pPr>
        <w:widowControl w:val="0"/>
        <w:pBdr>
          <w:top w:val="nil"/>
          <w:left w:val="nil"/>
          <w:bottom w:val="nil"/>
          <w:right w:val="nil"/>
          <w:between w:val="nil"/>
        </w:pBdr>
        <w:jc w:val="both"/>
        <w:rPr>
          <w:rFonts w:ascii="굴림" w:eastAsia="굴림" w:hAnsi="굴림" w:cs="굴림"/>
          <w:sz w:val="18"/>
          <w:szCs w:val="18"/>
        </w:rPr>
      </w:pPr>
      <w:r w:rsidRPr="00230CE7">
        <w:rPr>
          <w:rFonts w:ascii="굴림" w:eastAsia="굴림" w:hAnsi="굴림" w:cs="굴림"/>
          <w:sz w:val="18"/>
          <w:szCs w:val="18"/>
        </w:rPr>
        <w:drawing>
          <wp:inline distT="0" distB="0" distL="0" distR="0" wp14:anchorId="276CD138" wp14:editId="138C0A46">
            <wp:extent cx="3191510" cy="1536295"/>
            <wp:effectExtent l="0" t="0" r="0" b="635"/>
            <wp:docPr id="15406447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44783" name=""/>
                    <pic:cNvPicPr/>
                  </pic:nvPicPr>
                  <pic:blipFill>
                    <a:blip r:embed="rId7"/>
                    <a:stretch>
                      <a:fillRect/>
                    </a:stretch>
                  </pic:blipFill>
                  <pic:spPr>
                    <a:xfrm>
                      <a:off x="0" y="0"/>
                      <a:ext cx="3194728" cy="1537844"/>
                    </a:xfrm>
                    <a:prstGeom prst="rect">
                      <a:avLst/>
                    </a:prstGeom>
                  </pic:spPr>
                </pic:pic>
              </a:graphicData>
            </a:graphic>
          </wp:inline>
        </w:drawing>
      </w:r>
    </w:p>
    <w:p w14:paraId="7D7B2F44" w14:textId="14883CBE" w:rsidR="00653A3E" w:rsidRPr="00230CE7" w:rsidRDefault="00653A3E" w:rsidP="00653A3E">
      <w:pPr>
        <w:widowControl w:val="0"/>
        <w:pBdr>
          <w:top w:val="nil"/>
          <w:left w:val="nil"/>
          <w:bottom w:val="nil"/>
          <w:right w:val="nil"/>
          <w:between w:val="nil"/>
        </w:pBdr>
        <w:jc w:val="both"/>
        <w:rPr>
          <w:rFonts w:ascii="굴림" w:eastAsia="굴림" w:hAnsi="굴림" w:cs="굴림"/>
          <w:b/>
          <w:bCs/>
          <w:sz w:val="18"/>
          <w:szCs w:val="18"/>
        </w:rPr>
      </w:pPr>
      <w:r w:rsidRPr="00230CE7">
        <w:rPr>
          <w:rFonts w:ascii="굴림" w:eastAsia="굴림" w:hAnsi="굴림" w:cs="굴림"/>
          <w:b/>
          <w:bCs/>
          <w:sz w:val="18"/>
          <w:szCs w:val="18"/>
        </w:rPr>
        <w:t>[그림 3] 변수 집단별 예측 AUC. 시간만으로는 0.53에 그쳐 구조의 우위는 시간의 산물만은 아니다.</w:t>
      </w:r>
    </w:p>
    <w:p w14:paraId="79D14866" w14:textId="77777777" w:rsidR="00653A3E" w:rsidRPr="00230CE7" w:rsidRDefault="00653A3E" w:rsidP="00653A3E">
      <w:pPr>
        <w:widowControl w:val="0"/>
        <w:pBdr>
          <w:top w:val="nil"/>
          <w:left w:val="nil"/>
          <w:bottom w:val="nil"/>
          <w:right w:val="nil"/>
          <w:between w:val="nil"/>
        </w:pBdr>
        <w:jc w:val="both"/>
        <w:rPr>
          <w:rFonts w:ascii="굴림" w:eastAsia="굴림" w:hAnsi="굴림" w:cs="굴림"/>
          <w:sz w:val="18"/>
          <w:szCs w:val="18"/>
        </w:rPr>
      </w:pPr>
    </w:p>
    <w:p w14:paraId="27E8E106" w14:textId="39A27933" w:rsidR="00423893" w:rsidRPr="00230CE7" w:rsidRDefault="00423893" w:rsidP="00653A3E">
      <w:pPr>
        <w:widowControl w:val="0"/>
        <w:pBdr>
          <w:top w:val="nil"/>
          <w:left w:val="nil"/>
          <w:bottom w:val="nil"/>
          <w:right w:val="nil"/>
          <w:between w:val="nil"/>
        </w:pBdr>
        <w:jc w:val="both"/>
        <w:rPr>
          <w:rFonts w:ascii="굴림" w:eastAsia="굴림" w:hAnsi="굴림" w:cs="굴림"/>
          <w:sz w:val="18"/>
          <w:szCs w:val="18"/>
        </w:rPr>
      </w:pPr>
      <w:r w:rsidRPr="00230CE7">
        <w:rPr>
          <w:rFonts w:ascii="굴림" w:eastAsia="굴림" w:hAnsi="굴림" w:cs="굴림"/>
          <w:sz w:val="18"/>
          <w:szCs w:val="18"/>
        </w:rPr>
        <w:drawing>
          <wp:inline distT="0" distB="0" distL="0" distR="0" wp14:anchorId="2910722B" wp14:editId="2616066B">
            <wp:extent cx="3191510" cy="1044575"/>
            <wp:effectExtent l="0" t="0" r="0" b="0"/>
            <wp:docPr id="1026488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8869" name=""/>
                    <pic:cNvPicPr/>
                  </pic:nvPicPr>
                  <pic:blipFill>
                    <a:blip r:embed="rId8"/>
                    <a:stretch>
                      <a:fillRect/>
                    </a:stretch>
                  </pic:blipFill>
                  <pic:spPr>
                    <a:xfrm>
                      <a:off x="0" y="0"/>
                      <a:ext cx="3191510" cy="1044575"/>
                    </a:xfrm>
                    <a:prstGeom prst="rect">
                      <a:avLst/>
                    </a:prstGeom>
                  </pic:spPr>
                </pic:pic>
              </a:graphicData>
            </a:graphic>
          </wp:inline>
        </w:drawing>
      </w:r>
    </w:p>
    <w:p w14:paraId="04E0D76B" w14:textId="5E89AEB7" w:rsidR="00653A3E" w:rsidRPr="00230CE7" w:rsidRDefault="00653A3E" w:rsidP="00653A3E">
      <w:pPr>
        <w:widowControl w:val="0"/>
        <w:pBdr>
          <w:top w:val="nil"/>
          <w:left w:val="nil"/>
          <w:bottom w:val="nil"/>
          <w:right w:val="nil"/>
          <w:between w:val="nil"/>
        </w:pBdr>
        <w:jc w:val="both"/>
        <w:rPr>
          <w:rFonts w:ascii="굴림" w:eastAsia="굴림" w:hAnsi="굴림" w:cs="굴림"/>
          <w:b/>
          <w:bCs/>
          <w:sz w:val="18"/>
          <w:szCs w:val="18"/>
        </w:rPr>
      </w:pPr>
      <w:r w:rsidRPr="00230CE7">
        <w:rPr>
          <w:rFonts w:ascii="굴림" w:eastAsia="굴림" w:hAnsi="굴림" w:cs="굴림"/>
          <w:b/>
          <w:bCs/>
          <w:sz w:val="18"/>
          <w:szCs w:val="18"/>
        </w:rPr>
        <w:t>[그림 4] Tree SHAP 기반 변수 기여 요약. 개별 변수의 인과효과가 아니라 구조 변수군의 예측 신호를 보는 보조 해석이다.</w:t>
      </w:r>
    </w:p>
    <w:p w14:paraId="40B4E522" w14:textId="77777777" w:rsidR="00653A3E" w:rsidRPr="00230CE7" w:rsidRDefault="00653A3E" w:rsidP="00653A3E">
      <w:pPr>
        <w:widowControl w:val="0"/>
        <w:pBdr>
          <w:top w:val="nil"/>
          <w:left w:val="nil"/>
          <w:bottom w:val="nil"/>
          <w:right w:val="nil"/>
          <w:between w:val="nil"/>
        </w:pBdr>
        <w:jc w:val="both"/>
        <w:rPr>
          <w:rFonts w:ascii="굴림" w:eastAsia="굴림" w:hAnsi="굴림" w:cs="굴림"/>
          <w:sz w:val="18"/>
          <w:szCs w:val="18"/>
        </w:rPr>
      </w:pPr>
    </w:p>
    <w:p w14:paraId="76C72B34" w14:textId="77777777" w:rsidR="00653A3E" w:rsidRPr="00230CE7" w:rsidRDefault="00653A3E" w:rsidP="00653A3E">
      <w:pPr>
        <w:widowControl w:val="0"/>
        <w:pBdr>
          <w:top w:val="nil"/>
          <w:left w:val="nil"/>
          <w:bottom w:val="nil"/>
          <w:right w:val="nil"/>
          <w:between w:val="nil"/>
        </w:pBdr>
        <w:jc w:val="both"/>
        <w:rPr>
          <w:rFonts w:ascii="굴림" w:eastAsia="굴림" w:hAnsi="굴림" w:cs="굴림"/>
          <w:b/>
          <w:bCs/>
          <w:sz w:val="18"/>
          <w:szCs w:val="18"/>
        </w:rPr>
      </w:pPr>
      <w:r w:rsidRPr="00230CE7">
        <w:rPr>
          <w:rFonts w:ascii="굴림" w:eastAsia="굴림" w:hAnsi="굴림" w:cs="굴림"/>
          <w:b/>
          <w:bCs/>
          <w:sz w:val="18"/>
          <w:szCs w:val="18"/>
        </w:rPr>
        <w:t>3.3. 셀러 취향의 비지도 구조와 신규 셀러 초기 안내</w:t>
      </w:r>
    </w:p>
    <w:p w14:paraId="51D172A2" w14:textId="77777777" w:rsidR="00653A3E" w:rsidRPr="00230CE7" w:rsidRDefault="00653A3E" w:rsidP="00653A3E">
      <w:pPr>
        <w:widowControl w:val="0"/>
        <w:pBdr>
          <w:top w:val="nil"/>
          <w:left w:val="nil"/>
          <w:bottom w:val="nil"/>
          <w:right w:val="nil"/>
          <w:between w:val="nil"/>
        </w:pBdr>
        <w:jc w:val="both"/>
        <w:rPr>
          <w:rFonts w:ascii="굴림" w:eastAsia="굴림" w:hAnsi="굴림" w:cs="굴림"/>
          <w:sz w:val="18"/>
          <w:szCs w:val="18"/>
        </w:rPr>
      </w:pPr>
    </w:p>
    <w:p w14:paraId="1735BEB5" w14:textId="77777777" w:rsidR="006D00B1" w:rsidRPr="00230CE7" w:rsidRDefault="00653A3E" w:rsidP="006D00B1">
      <w:pPr>
        <w:widowControl w:val="0"/>
        <w:pBdr>
          <w:top w:val="nil"/>
          <w:left w:val="nil"/>
          <w:bottom w:val="nil"/>
          <w:right w:val="nil"/>
          <w:between w:val="nil"/>
        </w:pBdr>
        <w:ind w:firstLineChars="100" w:firstLine="180"/>
        <w:jc w:val="both"/>
        <w:rPr>
          <w:rFonts w:ascii="굴림" w:eastAsia="굴림" w:hAnsi="굴림" w:cs="굴림"/>
          <w:sz w:val="18"/>
          <w:szCs w:val="18"/>
        </w:rPr>
      </w:pPr>
      <w:r w:rsidRPr="00230CE7">
        <w:rPr>
          <w:rFonts w:ascii="굴림" w:eastAsia="굴림" w:hAnsi="굴림" w:cs="굴림"/>
          <w:sz w:val="18"/>
          <w:szCs w:val="18"/>
        </w:rPr>
        <w:t>셀러 스타일은 정답 라벨이 없으므로 브랜드와 하위 카테고리 조합을 이용해 NMF 취향 토픽을 추정했다. 매물 5건 이상 셀러 9,615명을 대상으로 `brand`와 `brand×category_l2` 토큰을 TF-IDF 벡터화하고, 각 셀러를 가장 큰 weight의 토픽으로 요약했다. 토픽 수는 판매 전환율을 보지 않고 정했다. 지나치게 작은 토픽과 한 토픽 쏠림을 피하기 위해 최소 토픽 크기 300명 이상, 최대 토픽 점유율 35% 이하, dominance 중앙값 0.55 이상을 만족하는 가장 작은 k</w:t>
      </w:r>
      <w:proofErr w:type="spellStart"/>
      <w:r w:rsidRPr="00230CE7">
        <w:rPr>
          <w:rFonts w:ascii="굴림" w:eastAsia="굴림" w:hAnsi="굴림" w:cs="굴림"/>
          <w:sz w:val="18"/>
          <w:szCs w:val="18"/>
        </w:rPr>
        <w:t>를</w:t>
      </w:r>
      <w:proofErr w:type="spellEnd"/>
      <w:r w:rsidRPr="00230CE7">
        <w:rPr>
          <w:rFonts w:ascii="굴림" w:eastAsia="굴림" w:hAnsi="굴림" w:cs="굴림"/>
          <w:sz w:val="18"/>
          <w:szCs w:val="18"/>
        </w:rPr>
        <w:t xml:space="preserve"> 택해 7개 토픽을 사용했다. 토픽 dominance 중앙값은 0.586으로, 셀러 다수가 하나의 순수 유형보다 혼합 취향에 가깝다.</w:t>
      </w:r>
    </w:p>
    <w:p w14:paraId="0DC156CB" w14:textId="77777777" w:rsidR="006D00B1" w:rsidRPr="00230CE7" w:rsidRDefault="006D00B1" w:rsidP="006D00B1">
      <w:pPr>
        <w:widowControl w:val="0"/>
        <w:pBdr>
          <w:top w:val="nil"/>
          <w:left w:val="nil"/>
          <w:bottom w:val="nil"/>
          <w:right w:val="nil"/>
          <w:between w:val="nil"/>
        </w:pBdr>
        <w:ind w:firstLineChars="100" w:firstLine="180"/>
        <w:jc w:val="both"/>
        <w:rPr>
          <w:rFonts w:ascii="굴림" w:eastAsia="굴림" w:hAnsi="굴림" w:cs="굴림"/>
          <w:sz w:val="18"/>
          <w:szCs w:val="18"/>
        </w:rPr>
      </w:pPr>
    </w:p>
    <w:p w14:paraId="02312F14" w14:textId="03E1F003" w:rsidR="00653A3E" w:rsidRPr="00230CE7" w:rsidRDefault="00653A3E" w:rsidP="006D00B1">
      <w:pPr>
        <w:widowControl w:val="0"/>
        <w:pBdr>
          <w:top w:val="nil"/>
          <w:left w:val="nil"/>
          <w:bottom w:val="nil"/>
          <w:right w:val="nil"/>
          <w:between w:val="nil"/>
        </w:pBdr>
        <w:ind w:firstLineChars="100" w:firstLine="180"/>
        <w:jc w:val="both"/>
        <w:rPr>
          <w:rFonts w:ascii="굴림" w:eastAsia="굴림" w:hAnsi="굴림" w:cs="굴림"/>
          <w:sz w:val="18"/>
          <w:szCs w:val="18"/>
        </w:rPr>
      </w:pPr>
      <w:r w:rsidRPr="00230CE7">
        <w:rPr>
          <w:rFonts w:ascii="굴림" w:eastAsia="굴림" w:hAnsi="굴림" w:cs="굴림"/>
          <w:sz w:val="18"/>
          <w:szCs w:val="18"/>
        </w:rPr>
        <w:t xml:space="preserve">토픽 간 전환율은 사후적으로 검토했다. Polo Ralph Lauren, Levi's, Adidas 계열은 14.4%, Maison Margiela, Prada, Balenciaga, Rick Owens 계열은 25.0%, XLIM, </w:t>
      </w:r>
      <w:proofErr w:type="spellStart"/>
      <w:r w:rsidRPr="00230CE7">
        <w:rPr>
          <w:rFonts w:ascii="굴림" w:eastAsia="굴림" w:hAnsi="굴림" w:cs="굴림"/>
          <w:sz w:val="18"/>
          <w:szCs w:val="18"/>
        </w:rPr>
        <w:t>Hatchingroom</w:t>
      </w:r>
      <w:proofErr w:type="spellEnd"/>
      <w:r w:rsidRPr="00230CE7">
        <w:rPr>
          <w:rFonts w:ascii="굴림" w:eastAsia="굴림" w:hAnsi="굴림" w:cs="굴림"/>
          <w:sz w:val="18"/>
          <w:szCs w:val="18"/>
        </w:rPr>
        <w:t xml:space="preserve">, Post Archive Faction 계열은 25.1%였다. </w:t>
      </w:r>
      <w:proofErr w:type="spellStart"/>
      <w:r w:rsidRPr="00230CE7">
        <w:rPr>
          <w:rFonts w:ascii="굴림" w:eastAsia="굴림" w:hAnsi="굴림" w:cs="굴림"/>
          <w:sz w:val="18"/>
          <w:szCs w:val="18"/>
        </w:rPr>
        <w:t>크러스컬</w:t>
      </w:r>
      <w:proofErr w:type="spellEnd"/>
      <w:r w:rsidRPr="00230CE7">
        <w:rPr>
          <w:rFonts w:ascii="굴림" w:eastAsia="굴림" w:hAnsi="굴림" w:cs="굴림"/>
          <w:sz w:val="18"/>
          <w:szCs w:val="18"/>
        </w:rPr>
        <w:t xml:space="preserve"> 월리스 검정은 p&lt;0.001, 효과크기는 ε²=0.063이었고, </w:t>
      </w:r>
      <w:proofErr w:type="spellStart"/>
      <w:r w:rsidRPr="00230CE7">
        <w:rPr>
          <w:rFonts w:ascii="굴림" w:eastAsia="굴림" w:hAnsi="굴림" w:cs="굴림"/>
          <w:sz w:val="18"/>
          <w:szCs w:val="18"/>
        </w:rPr>
        <w:t>저유동성</w:t>
      </w:r>
      <w:proofErr w:type="spellEnd"/>
      <w:r w:rsidRPr="00230CE7">
        <w:rPr>
          <w:rFonts w:ascii="굴림" w:eastAsia="굴림" w:hAnsi="굴림" w:cs="굴림"/>
          <w:sz w:val="18"/>
          <w:szCs w:val="18"/>
        </w:rPr>
        <w:t xml:space="preserve"> 토픽은 기준 토픽 대비 통제 후에도 OR 0.47로 낮았다([그림 5]). H3의 핵심은 셀러를 고정된 집단으로 분류하는 것이 아니라, 취향 토픽이 신규 셀러 참조군을 찾는 해석 가능한 중간 표현이 될 수 있음을 보이는 데 있다.</w:t>
      </w:r>
    </w:p>
    <w:p w14:paraId="4EC4DF89" w14:textId="77777777" w:rsidR="000A5CC5" w:rsidRPr="00230CE7" w:rsidRDefault="000A5CC5" w:rsidP="00653A3E">
      <w:pPr>
        <w:widowControl w:val="0"/>
        <w:pBdr>
          <w:top w:val="nil"/>
          <w:left w:val="nil"/>
          <w:bottom w:val="nil"/>
          <w:right w:val="nil"/>
          <w:between w:val="nil"/>
        </w:pBdr>
        <w:jc w:val="both"/>
        <w:rPr>
          <w:rFonts w:ascii="굴림" w:eastAsia="굴림" w:hAnsi="굴림" w:cs="굴림"/>
          <w:sz w:val="18"/>
          <w:szCs w:val="18"/>
        </w:rPr>
      </w:pPr>
    </w:p>
    <w:p w14:paraId="33E7CC90" w14:textId="67A20C75" w:rsidR="00653A3E" w:rsidRPr="00230CE7" w:rsidRDefault="00423893" w:rsidP="00653A3E">
      <w:pPr>
        <w:widowControl w:val="0"/>
        <w:pBdr>
          <w:top w:val="nil"/>
          <w:left w:val="nil"/>
          <w:bottom w:val="nil"/>
          <w:right w:val="nil"/>
          <w:between w:val="nil"/>
        </w:pBdr>
        <w:jc w:val="both"/>
        <w:rPr>
          <w:rFonts w:ascii="굴림" w:eastAsia="굴림" w:hAnsi="굴림" w:cs="굴림"/>
          <w:sz w:val="18"/>
          <w:szCs w:val="18"/>
        </w:rPr>
      </w:pPr>
      <w:r w:rsidRPr="00230CE7">
        <w:rPr>
          <w:rFonts w:ascii="굴림" w:eastAsia="굴림" w:hAnsi="굴림" w:cs="굴림"/>
          <w:sz w:val="18"/>
          <w:szCs w:val="18"/>
        </w:rPr>
        <w:drawing>
          <wp:inline distT="0" distB="0" distL="0" distR="0" wp14:anchorId="74A040B5" wp14:editId="1829BC6A">
            <wp:extent cx="3191510" cy="1585534"/>
            <wp:effectExtent l="0" t="0" r="0" b="2540"/>
            <wp:docPr id="10043429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42922" name=""/>
                    <pic:cNvPicPr/>
                  </pic:nvPicPr>
                  <pic:blipFill>
                    <a:blip r:embed="rId9"/>
                    <a:stretch>
                      <a:fillRect/>
                    </a:stretch>
                  </pic:blipFill>
                  <pic:spPr>
                    <a:xfrm>
                      <a:off x="0" y="0"/>
                      <a:ext cx="3192988" cy="1586268"/>
                    </a:xfrm>
                    <a:prstGeom prst="rect">
                      <a:avLst/>
                    </a:prstGeom>
                  </pic:spPr>
                </pic:pic>
              </a:graphicData>
            </a:graphic>
          </wp:inline>
        </w:drawing>
      </w:r>
    </w:p>
    <w:p w14:paraId="2595D01C" w14:textId="16A57562" w:rsidR="00653A3E" w:rsidRPr="00230CE7" w:rsidRDefault="00653A3E" w:rsidP="00653A3E">
      <w:pPr>
        <w:widowControl w:val="0"/>
        <w:pBdr>
          <w:top w:val="nil"/>
          <w:left w:val="nil"/>
          <w:bottom w:val="nil"/>
          <w:right w:val="nil"/>
          <w:between w:val="nil"/>
        </w:pBdr>
        <w:jc w:val="both"/>
        <w:rPr>
          <w:rFonts w:ascii="굴림" w:eastAsia="굴림" w:hAnsi="굴림" w:cs="굴림"/>
          <w:b/>
          <w:bCs/>
          <w:sz w:val="18"/>
          <w:szCs w:val="18"/>
        </w:rPr>
      </w:pPr>
      <w:r w:rsidRPr="00230CE7">
        <w:rPr>
          <w:rFonts w:ascii="굴림" w:eastAsia="굴림" w:hAnsi="굴림" w:cs="굴림"/>
          <w:b/>
          <w:bCs/>
          <w:sz w:val="18"/>
          <w:szCs w:val="18"/>
        </w:rPr>
        <w:t xml:space="preserve">[그림 5] NMF 기반 셀러 취향 토픽별 </w:t>
      </w:r>
      <w:proofErr w:type="spellStart"/>
      <w:r w:rsidRPr="00230CE7">
        <w:rPr>
          <w:rFonts w:ascii="굴림" w:eastAsia="굴림" w:hAnsi="굴림" w:cs="굴림"/>
          <w:b/>
          <w:bCs/>
          <w:sz w:val="18"/>
          <w:szCs w:val="18"/>
        </w:rPr>
        <w:t>전환율</w:t>
      </w:r>
      <w:proofErr w:type="spellEnd"/>
      <w:r w:rsidRPr="00230CE7">
        <w:rPr>
          <w:rFonts w:ascii="굴림" w:eastAsia="굴림" w:hAnsi="굴림" w:cs="굴림"/>
          <w:b/>
          <w:bCs/>
          <w:sz w:val="18"/>
          <w:szCs w:val="18"/>
        </w:rPr>
        <w:t>. 토픽은 hard label이 아니라 dominant topic 요약이다.</w:t>
      </w:r>
    </w:p>
    <w:p w14:paraId="7F5D830E" w14:textId="77777777" w:rsidR="00653A3E" w:rsidRPr="00230CE7" w:rsidRDefault="00653A3E" w:rsidP="00653A3E">
      <w:pPr>
        <w:widowControl w:val="0"/>
        <w:pBdr>
          <w:top w:val="nil"/>
          <w:left w:val="nil"/>
          <w:bottom w:val="nil"/>
          <w:right w:val="nil"/>
          <w:between w:val="nil"/>
        </w:pBdr>
        <w:jc w:val="both"/>
        <w:rPr>
          <w:rFonts w:ascii="굴림" w:eastAsia="굴림" w:hAnsi="굴림" w:cs="굴림"/>
          <w:sz w:val="18"/>
          <w:szCs w:val="18"/>
        </w:rPr>
      </w:pPr>
    </w:p>
    <w:p w14:paraId="4179BBD4" w14:textId="77777777" w:rsidR="00653A3E" w:rsidRPr="00230CE7" w:rsidRDefault="00653A3E" w:rsidP="006D00B1">
      <w:pPr>
        <w:widowControl w:val="0"/>
        <w:pBdr>
          <w:top w:val="nil"/>
          <w:left w:val="nil"/>
          <w:bottom w:val="nil"/>
          <w:right w:val="nil"/>
          <w:between w:val="nil"/>
        </w:pBdr>
        <w:ind w:firstLineChars="100" w:firstLine="180"/>
        <w:jc w:val="both"/>
        <w:rPr>
          <w:rFonts w:ascii="굴림" w:eastAsia="굴림" w:hAnsi="굴림" w:cs="굴림"/>
          <w:sz w:val="18"/>
          <w:szCs w:val="18"/>
        </w:rPr>
      </w:pPr>
      <w:r w:rsidRPr="00230CE7">
        <w:rPr>
          <w:rFonts w:ascii="굴림" w:eastAsia="굴림" w:hAnsi="굴림" w:cs="굴림"/>
          <w:sz w:val="18"/>
          <w:szCs w:val="18"/>
        </w:rPr>
        <w:t xml:space="preserve">신규 셀러에게 어떤 초기 참조 정보를 줄 수 있는지도 확인했다. 같은 셀러라도 파는 브랜드는 다양하지만 공급 집중도 중앙값은 0.107이고, 위시 집중도 중앙값은 0.222였다. 위시 브랜드 분포와 </w:t>
      </w:r>
      <w:proofErr w:type="spellStart"/>
      <w:r w:rsidRPr="00230CE7">
        <w:rPr>
          <w:rFonts w:ascii="굴림" w:eastAsia="굴림" w:hAnsi="굴림" w:cs="굴림"/>
          <w:sz w:val="18"/>
          <w:szCs w:val="18"/>
        </w:rPr>
        <w:t>셀링</w:t>
      </w:r>
      <w:proofErr w:type="spellEnd"/>
      <w:r w:rsidRPr="00230CE7">
        <w:rPr>
          <w:rFonts w:ascii="굴림" w:eastAsia="굴림" w:hAnsi="굴림" w:cs="굴림"/>
          <w:sz w:val="18"/>
          <w:szCs w:val="18"/>
        </w:rPr>
        <w:t xml:space="preserve"> 브랜드 분포의 코사인 유사도 평균은 0.373, 중앙값은 0.283이었다. 평균 기준으로 owner와 seller</w:t>
      </w:r>
      <w:proofErr w:type="spellStart"/>
      <w:r w:rsidRPr="00230CE7">
        <w:rPr>
          <w:rFonts w:ascii="굴림" w:eastAsia="굴림" w:hAnsi="굴림" w:cs="굴림"/>
          <w:sz w:val="18"/>
          <w:szCs w:val="18"/>
        </w:rPr>
        <w:t>를</w:t>
      </w:r>
      <w:proofErr w:type="spellEnd"/>
      <w:r w:rsidRPr="00230CE7">
        <w:rPr>
          <w:rFonts w:ascii="굴림" w:eastAsia="굴림" w:hAnsi="굴림" w:cs="굴림"/>
          <w:sz w:val="18"/>
          <w:szCs w:val="18"/>
        </w:rPr>
        <w:t xml:space="preserve"> 무작위로 섞은 null 0.042의 8.9배였다([그림 6]). NMF 토픽 공간에서도 위시와 </w:t>
      </w:r>
      <w:proofErr w:type="spellStart"/>
      <w:r w:rsidRPr="00230CE7">
        <w:rPr>
          <w:rFonts w:ascii="굴림" w:eastAsia="굴림" w:hAnsi="굴림" w:cs="굴림"/>
          <w:sz w:val="18"/>
          <w:szCs w:val="18"/>
        </w:rPr>
        <w:t>셀링</w:t>
      </w:r>
      <w:proofErr w:type="spellEnd"/>
      <w:r w:rsidRPr="00230CE7">
        <w:rPr>
          <w:rFonts w:ascii="굴림" w:eastAsia="굴림" w:hAnsi="굴림" w:cs="굴림"/>
          <w:sz w:val="18"/>
          <w:szCs w:val="18"/>
        </w:rPr>
        <w:t xml:space="preserve"> 코사인 평균은 0.693, 중앙값은 0.793이었고 평균 기준으로 null 0.378의 1.8배였다. 이는 안내에 쓰기 쉬운 </w:t>
      </w:r>
      <w:proofErr w:type="spellStart"/>
      <w:r w:rsidRPr="00230CE7">
        <w:rPr>
          <w:rFonts w:ascii="굴림" w:eastAsia="굴림" w:hAnsi="굴림" w:cs="굴림"/>
          <w:sz w:val="18"/>
          <w:szCs w:val="18"/>
        </w:rPr>
        <w:t>저차원</w:t>
      </w:r>
      <w:proofErr w:type="spellEnd"/>
      <w:r w:rsidRPr="00230CE7">
        <w:rPr>
          <w:rFonts w:ascii="굴림" w:eastAsia="굴림" w:hAnsi="굴림" w:cs="굴림"/>
          <w:sz w:val="18"/>
          <w:szCs w:val="18"/>
        </w:rPr>
        <w:t xml:space="preserve"> 취향 표현이다.</w:t>
      </w:r>
    </w:p>
    <w:p w14:paraId="20C95A83" w14:textId="77777777" w:rsidR="000A5CC5" w:rsidRPr="00230CE7" w:rsidRDefault="000A5CC5" w:rsidP="006D00B1">
      <w:pPr>
        <w:widowControl w:val="0"/>
        <w:pBdr>
          <w:top w:val="nil"/>
          <w:left w:val="nil"/>
          <w:bottom w:val="nil"/>
          <w:right w:val="nil"/>
          <w:between w:val="nil"/>
        </w:pBdr>
        <w:ind w:firstLineChars="100" w:firstLine="180"/>
        <w:jc w:val="both"/>
        <w:rPr>
          <w:rFonts w:ascii="굴림" w:eastAsia="굴림" w:hAnsi="굴림" w:cs="굴림"/>
          <w:sz w:val="18"/>
          <w:szCs w:val="18"/>
        </w:rPr>
      </w:pPr>
    </w:p>
    <w:p w14:paraId="762784B6" w14:textId="6C3E4E8D" w:rsidR="00653A3E" w:rsidRPr="00230CE7" w:rsidRDefault="00423893" w:rsidP="00653A3E">
      <w:pPr>
        <w:widowControl w:val="0"/>
        <w:pBdr>
          <w:top w:val="nil"/>
          <w:left w:val="nil"/>
          <w:bottom w:val="nil"/>
          <w:right w:val="nil"/>
          <w:between w:val="nil"/>
        </w:pBdr>
        <w:jc w:val="both"/>
        <w:rPr>
          <w:rFonts w:ascii="굴림" w:eastAsia="굴림" w:hAnsi="굴림" w:cs="굴림"/>
          <w:sz w:val="18"/>
          <w:szCs w:val="18"/>
        </w:rPr>
      </w:pPr>
      <w:r w:rsidRPr="00230CE7">
        <w:rPr>
          <w:rFonts w:ascii="굴림" w:eastAsia="굴림" w:hAnsi="굴림" w:cs="굴림"/>
          <w:sz w:val="18"/>
          <w:szCs w:val="18"/>
        </w:rPr>
        <w:drawing>
          <wp:inline distT="0" distB="0" distL="0" distR="0" wp14:anchorId="2D586658" wp14:editId="7FBB513E">
            <wp:extent cx="3191022" cy="1574899"/>
            <wp:effectExtent l="0" t="0" r="0" b="0"/>
            <wp:docPr id="6407759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75961" name=""/>
                    <pic:cNvPicPr/>
                  </pic:nvPicPr>
                  <pic:blipFill>
                    <a:blip r:embed="rId10"/>
                    <a:stretch>
                      <a:fillRect/>
                    </a:stretch>
                  </pic:blipFill>
                  <pic:spPr>
                    <a:xfrm>
                      <a:off x="0" y="0"/>
                      <a:ext cx="3199125" cy="1578898"/>
                    </a:xfrm>
                    <a:prstGeom prst="rect">
                      <a:avLst/>
                    </a:prstGeom>
                  </pic:spPr>
                </pic:pic>
              </a:graphicData>
            </a:graphic>
          </wp:inline>
        </w:drawing>
      </w:r>
    </w:p>
    <w:p w14:paraId="5E742629" w14:textId="2BAB5A09" w:rsidR="00653A3E" w:rsidRPr="00230CE7" w:rsidRDefault="00653A3E" w:rsidP="00653A3E">
      <w:pPr>
        <w:widowControl w:val="0"/>
        <w:pBdr>
          <w:top w:val="nil"/>
          <w:left w:val="nil"/>
          <w:bottom w:val="nil"/>
          <w:right w:val="nil"/>
          <w:between w:val="nil"/>
        </w:pBdr>
        <w:jc w:val="both"/>
        <w:rPr>
          <w:rFonts w:ascii="굴림" w:eastAsia="굴림" w:hAnsi="굴림" w:cs="굴림"/>
          <w:b/>
          <w:bCs/>
          <w:sz w:val="18"/>
          <w:szCs w:val="18"/>
        </w:rPr>
      </w:pPr>
      <w:r w:rsidRPr="00230CE7">
        <w:rPr>
          <w:rFonts w:ascii="굴림" w:eastAsia="굴림" w:hAnsi="굴림" w:cs="굴림"/>
          <w:b/>
          <w:bCs/>
          <w:sz w:val="18"/>
          <w:szCs w:val="18"/>
        </w:rPr>
        <w:t xml:space="preserve">[그림 6] 같은 셀러의 위시와 </w:t>
      </w:r>
      <w:proofErr w:type="spellStart"/>
      <w:r w:rsidRPr="00230CE7">
        <w:rPr>
          <w:rFonts w:ascii="굴림" w:eastAsia="굴림" w:hAnsi="굴림" w:cs="굴림"/>
          <w:b/>
          <w:bCs/>
          <w:sz w:val="18"/>
          <w:szCs w:val="18"/>
        </w:rPr>
        <w:t>셀링</w:t>
      </w:r>
      <w:proofErr w:type="spellEnd"/>
      <w:r w:rsidRPr="00230CE7">
        <w:rPr>
          <w:rFonts w:ascii="굴림" w:eastAsia="굴림" w:hAnsi="굴림" w:cs="굴림"/>
          <w:b/>
          <w:bCs/>
          <w:sz w:val="18"/>
          <w:szCs w:val="18"/>
        </w:rPr>
        <w:t xml:space="preserve"> 브랜드 코사인 유사도. 관측 평균이 무작위 </w:t>
      </w:r>
      <w:proofErr w:type="spellStart"/>
      <w:r w:rsidRPr="00230CE7">
        <w:rPr>
          <w:rFonts w:ascii="굴림" w:eastAsia="굴림" w:hAnsi="굴림" w:cs="굴림"/>
          <w:b/>
          <w:bCs/>
          <w:sz w:val="18"/>
          <w:szCs w:val="18"/>
        </w:rPr>
        <w:t>짝지음</w:t>
      </w:r>
      <w:proofErr w:type="spellEnd"/>
      <w:r w:rsidRPr="00230CE7">
        <w:rPr>
          <w:rFonts w:ascii="굴림" w:eastAsia="굴림" w:hAnsi="굴림" w:cs="굴림"/>
          <w:b/>
          <w:bCs/>
          <w:sz w:val="18"/>
          <w:szCs w:val="18"/>
        </w:rPr>
        <w:t xml:space="preserve"> 평균의 8.9배다.</w:t>
      </w:r>
    </w:p>
    <w:p w14:paraId="28E8E024" w14:textId="77777777" w:rsidR="00653A3E" w:rsidRPr="00230CE7" w:rsidRDefault="00653A3E" w:rsidP="00653A3E">
      <w:pPr>
        <w:widowControl w:val="0"/>
        <w:pBdr>
          <w:top w:val="nil"/>
          <w:left w:val="nil"/>
          <w:bottom w:val="nil"/>
          <w:right w:val="nil"/>
          <w:between w:val="nil"/>
        </w:pBdr>
        <w:jc w:val="both"/>
        <w:rPr>
          <w:rFonts w:ascii="굴림" w:eastAsia="굴림" w:hAnsi="굴림" w:cs="굴림"/>
          <w:sz w:val="18"/>
          <w:szCs w:val="18"/>
        </w:rPr>
      </w:pPr>
    </w:p>
    <w:p w14:paraId="08EB987A" w14:textId="77777777" w:rsidR="00653A3E" w:rsidRPr="00230CE7" w:rsidRDefault="00653A3E" w:rsidP="006D00B1">
      <w:pPr>
        <w:widowControl w:val="0"/>
        <w:pBdr>
          <w:top w:val="nil"/>
          <w:left w:val="nil"/>
          <w:bottom w:val="nil"/>
          <w:right w:val="nil"/>
          <w:between w:val="nil"/>
        </w:pBdr>
        <w:ind w:firstLineChars="100" w:firstLine="180"/>
        <w:jc w:val="both"/>
        <w:rPr>
          <w:rFonts w:ascii="굴림" w:eastAsia="굴림" w:hAnsi="굴림" w:cs="굴림"/>
          <w:sz w:val="18"/>
          <w:szCs w:val="18"/>
        </w:rPr>
      </w:pPr>
      <w:r w:rsidRPr="00230CE7">
        <w:rPr>
          <w:rFonts w:ascii="굴림" w:eastAsia="굴림" w:hAnsi="굴림" w:cs="굴림"/>
          <w:sz w:val="18"/>
          <w:szCs w:val="18"/>
        </w:rPr>
        <w:t xml:space="preserve">leave-one-out 검증에서는 위시와 </w:t>
      </w:r>
      <w:proofErr w:type="spellStart"/>
      <w:r w:rsidRPr="00230CE7">
        <w:rPr>
          <w:rFonts w:ascii="굴림" w:eastAsia="굴림" w:hAnsi="굴림" w:cs="굴림"/>
          <w:sz w:val="18"/>
          <w:szCs w:val="18"/>
        </w:rPr>
        <w:t>셀링을</w:t>
      </w:r>
      <w:proofErr w:type="spellEnd"/>
      <w:r w:rsidRPr="00230CE7">
        <w:rPr>
          <w:rFonts w:ascii="굴림" w:eastAsia="굴림" w:hAnsi="굴림" w:cs="굴림"/>
          <w:sz w:val="18"/>
          <w:szCs w:val="18"/>
        </w:rPr>
        <w:t xml:space="preserve"> 모두 가진 셀러 5,492명의 </w:t>
      </w:r>
      <w:proofErr w:type="spellStart"/>
      <w:r w:rsidRPr="00230CE7">
        <w:rPr>
          <w:rFonts w:ascii="굴림" w:eastAsia="굴림" w:hAnsi="굴림" w:cs="굴림"/>
          <w:sz w:val="18"/>
          <w:szCs w:val="18"/>
        </w:rPr>
        <w:t>셀링을</w:t>
      </w:r>
      <w:proofErr w:type="spellEnd"/>
      <w:r w:rsidRPr="00230CE7">
        <w:rPr>
          <w:rFonts w:ascii="굴림" w:eastAsia="굴림" w:hAnsi="굴림" w:cs="굴림"/>
          <w:sz w:val="18"/>
          <w:szCs w:val="18"/>
        </w:rPr>
        <w:t xml:space="preserve"> 가리고 브랜드 단위 위시 벡터로 기존 셀러 9,589명을 검색했다. </w:t>
      </w:r>
      <w:proofErr w:type="spellStart"/>
      <w:r w:rsidRPr="00230CE7">
        <w:rPr>
          <w:rFonts w:ascii="굴림" w:eastAsia="굴림" w:hAnsi="굴림" w:cs="굴림"/>
          <w:sz w:val="18"/>
          <w:szCs w:val="18"/>
        </w:rPr>
        <w:t>참조군</w:t>
      </w:r>
      <w:proofErr w:type="spellEnd"/>
      <w:r w:rsidRPr="00230CE7">
        <w:rPr>
          <w:rFonts w:ascii="굴림" w:eastAsia="굴림" w:hAnsi="굴림" w:cs="굴림"/>
          <w:sz w:val="18"/>
          <w:szCs w:val="18"/>
        </w:rPr>
        <w:t xml:space="preserve"> 검색은 정보 손실을 줄이기 위해 브랜드 원공간 벡터를 사용했고, NMF 토픽은 결과를 해석 가능한 </w:t>
      </w:r>
      <w:proofErr w:type="spellStart"/>
      <w:r w:rsidRPr="00230CE7">
        <w:rPr>
          <w:rFonts w:ascii="굴림" w:eastAsia="굴림" w:hAnsi="굴림" w:cs="굴림"/>
          <w:sz w:val="18"/>
          <w:szCs w:val="18"/>
        </w:rPr>
        <w:t>저차원</w:t>
      </w:r>
      <w:proofErr w:type="spellEnd"/>
      <w:r w:rsidRPr="00230CE7">
        <w:rPr>
          <w:rFonts w:ascii="굴림" w:eastAsia="굴림" w:hAnsi="굴림" w:cs="굴림"/>
          <w:sz w:val="18"/>
          <w:szCs w:val="18"/>
        </w:rPr>
        <w:t xml:space="preserve"> 취향 표현으로 요약하는 데 사용했다. 상위 30명의 실제 </w:t>
      </w:r>
      <w:proofErr w:type="spellStart"/>
      <w:r w:rsidRPr="00230CE7">
        <w:rPr>
          <w:rFonts w:ascii="굴림" w:eastAsia="굴림" w:hAnsi="굴림" w:cs="굴림"/>
          <w:sz w:val="18"/>
          <w:szCs w:val="18"/>
        </w:rPr>
        <w:t>셀링</w:t>
      </w:r>
      <w:proofErr w:type="spellEnd"/>
      <w:r w:rsidRPr="00230CE7">
        <w:rPr>
          <w:rFonts w:ascii="굴림" w:eastAsia="굴림" w:hAnsi="굴림" w:cs="굴림"/>
          <w:sz w:val="18"/>
          <w:szCs w:val="18"/>
        </w:rPr>
        <w:t xml:space="preserve"> 취향은 본인 </w:t>
      </w:r>
      <w:proofErr w:type="spellStart"/>
      <w:r w:rsidRPr="00230CE7">
        <w:rPr>
          <w:rFonts w:ascii="굴림" w:eastAsia="굴림" w:hAnsi="굴림" w:cs="굴림"/>
          <w:sz w:val="18"/>
          <w:szCs w:val="18"/>
        </w:rPr>
        <w:t>셀링과</w:t>
      </w:r>
      <w:proofErr w:type="spellEnd"/>
      <w:r w:rsidRPr="00230CE7">
        <w:rPr>
          <w:rFonts w:ascii="굴림" w:eastAsia="굴림" w:hAnsi="굴림" w:cs="굴림"/>
          <w:sz w:val="18"/>
          <w:szCs w:val="18"/>
        </w:rPr>
        <w:t xml:space="preserve"> 평균 코사인 0.273으로 무작위 0.052의 5.3배 가까웠고, </w:t>
      </w:r>
      <w:proofErr w:type="spellStart"/>
      <w:r w:rsidRPr="00230CE7">
        <w:rPr>
          <w:rFonts w:ascii="굴림" w:eastAsia="굴림" w:hAnsi="굴림" w:cs="굴림"/>
          <w:sz w:val="18"/>
          <w:szCs w:val="18"/>
        </w:rPr>
        <w:t>전환율</w:t>
      </w:r>
      <w:proofErr w:type="spellEnd"/>
      <w:r w:rsidRPr="00230CE7">
        <w:rPr>
          <w:rFonts w:ascii="굴림" w:eastAsia="굴림" w:hAnsi="굴림" w:cs="굴림"/>
          <w:sz w:val="18"/>
          <w:szCs w:val="18"/>
        </w:rPr>
        <w:t xml:space="preserve"> 상위 1/3 셀러는 프록시 신규 셀러의 90.5%에 1명 이상 잡혔다([그림 7]). 이들은 취향이 비슷하면서 상대적으로 잘 파는 </w:t>
      </w:r>
      <w:proofErr w:type="spellStart"/>
      <w:r w:rsidRPr="00230CE7">
        <w:rPr>
          <w:rFonts w:ascii="굴림" w:eastAsia="굴림" w:hAnsi="굴림" w:cs="굴림"/>
          <w:sz w:val="18"/>
          <w:szCs w:val="18"/>
        </w:rPr>
        <w:t>참조군</w:t>
      </w:r>
      <w:proofErr w:type="spellEnd"/>
      <w:r w:rsidRPr="00230CE7">
        <w:rPr>
          <w:rFonts w:ascii="굴림" w:eastAsia="굴림" w:hAnsi="굴림" w:cs="굴림"/>
          <w:sz w:val="18"/>
          <w:szCs w:val="18"/>
        </w:rPr>
        <w:t xml:space="preserve"> 후보가 된다. 다만 위시리스트에는 찜 시각이 없어 위시가 판매보다 먼저 형성된 취향인지, 판매 이후 시장조사 과정에서 형성된 행동인지 구분할 수 없다. 따라서 8.9배 정렬은 인과가 아니라 횡단면 정렬이며, 실제 신규 셀러 효과는 내부 로그 기반 실험으로 확인해야 한다.</w:t>
      </w:r>
    </w:p>
    <w:p w14:paraId="51453A2A" w14:textId="77777777" w:rsidR="00653A3E" w:rsidRPr="00230CE7" w:rsidRDefault="00653A3E" w:rsidP="00653A3E">
      <w:pPr>
        <w:widowControl w:val="0"/>
        <w:pBdr>
          <w:top w:val="nil"/>
          <w:left w:val="nil"/>
          <w:bottom w:val="nil"/>
          <w:right w:val="nil"/>
          <w:between w:val="nil"/>
        </w:pBdr>
        <w:jc w:val="both"/>
        <w:rPr>
          <w:rFonts w:ascii="굴림" w:eastAsia="굴림" w:hAnsi="굴림" w:cs="굴림"/>
          <w:sz w:val="18"/>
          <w:szCs w:val="18"/>
        </w:rPr>
      </w:pPr>
    </w:p>
    <w:p w14:paraId="67D53FC9" w14:textId="77777777" w:rsidR="00653A3E" w:rsidRPr="00230CE7" w:rsidRDefault="00653A3E" w:rsidP="00653A3E">
      <w:pPr>
        <w:widowControl w:val="0"/>
        <w:pBdr>
          <w:top w:val="nil"/>
          <w:left w:val="nil"/>
          <w:bottom w:val="nil"/>
          <w:right w:val="nil"/>
          <w:between w:val="nil"/>
        </w:pBdr>
        <w:jc w:val="both"/>
        <w:rPr>
          <w:rFonts w:ascii="굴림" w:eastAsia="굴림" w:hAnsi="굴림" w:cs="굴림"/>
          <w:sz w:val="18"/>
          <w:szCs w:val="18"/>
        </w:rPr>
      </w:pPr>
      <w:r w:rsidRPr="00230CE7">
        <w:rPr>
          <w:rFonts w:ascii="굴림" w:eastAsia="굴림" w:hAnsi="굴림" w:cs="굴림"/>
          <w:sz w:val="18"/>
          <w:szCs w:val="18"/>
        </w:rPr>
        <w:t xml:space="preserve">동종 비교 가격군은 조건 </w:t>
      </w:r>
      <w:proofErr w:type="spellStart"/>
      <w:r w:rsidRPr="00230CE7">
        <w:rPr>
          <w:rFonts w:ascii="굴림" w:eastAsia="굴림" w:hAnsi="굴림" w:cs="굴림"/>
          <w:sz w:val="18"/>
          <w:szCs w:val="18"/>
        </w:rPr>
        <w:t>결측을</w:t>
      </w:r>
      <w:proofErr w:type="spellEnd"/>
      <w:r w:rsidRPr="00230CE7">
        <w:rPr>
          <w:rFonts w:ascii="굴림" w:eastAsia="굴림" w:hAnsi="굴림" w:cs="굴림"/>
          <w:sz w:val="18"/>
          <w:szCs w:val="18"/>
        </w:rPr>
        <w:t xml:space="preserve"> 별도 범주로 두면 매물의 92.3%에 산출 가능했고, 가격백분위 분석에 쓴 원 조건 기준 유효 표본도 90.8%였다. 현재의 브랜드, 카테고리, 컨디션 기준 가격 위치는 전환을 거의 가르지 못했다. 하위 25% 전환율은 19.2%, 상위 25%는 19.9%였다. 따라서 가격군은 판매 확률 처방이 아니라 시세가 없는 1점물에서 신규 셀러의 불확실성을 줄이는 참고 정보로 해석해야 한다. 향후에는 제목, 하위 카테고리, 사이즈까지 반영한 유사매물 기준가격으로 재검증해야 한다.</w:t>
      </w:r>
    </w:p>
    <w:p w14:paraId="739D6BF2" w14:textId="77777777" w:rsidR="000A5CC5" w:rsidRPr="00230CE7" w:rsidRDefault="000A5CC5" w:rsidP="00653A3E">
      <w:pPr>
        <w:widowControl w:val="0"/>
        <w:pBdr>
          <w:top w:val="nil"/>
          <w:left w:val="nil"/>
          <w:bottom w:val="nil"/>
          <w:right w:val="nil"/>
          <w:between w:val="nil"/>
        </w:pBdr>
        <w:jc w:val="both"/>
        <w:rPr>
          <w:rFonts w:ascii="굴림" w:eastAsia="굴림" w:hAnsi="굴림" w:cs="굴림"/>
          <w:sz w:val="18"/>
          <w:szCs w:val="18"/>
        </w:rPr>
      </w:pPr>
    </w:p>
    <w:p w14:paraId="7AFCFCC0" w14:textId="66628EB3" w:rsidR="00653A3E" w:rsidRPr="00230CE7" w:rsidRDefault="00423893" w:rsidP="00653A3E">
      <w:pPr>
        <w:widowControl w:val="0"/>
        <w:pBdr>
          <w:top w:val="nil"/>
          <w:left w:val="nil"/>
          <w:bottom w:val="nil"/>
          <w:right w:val="nil"/>
          <w:between w:val="nil"/>
        </w:pBdr>
        <w:jc w:val="both"/>
        <w:rPr>
          <w:rFonts w:ascii="굴림" w:eastAsia="굴림" w:hAnsi="굴림" w:cs="굴림"/>
          <w:sz w:val="18"/>
          <w:szCs w:val="18"/>
        </w:rPr>
      </w:pPr>
      <w:r w:rsidRPr="00230CE7">
        <w:rPr>
          <w:rFonts w:ascii="굴림" w:eastAsia="굴림" w:hAnsi="굴림" w:cs="굴림"/>
          <w:sz w:val="18"/>
          <w:szCs w:val="18"/>
        </w:rPr>
        <w:drawing>
          <wp:inline distT="0" distB="0" distL="0" distR="0" wp14:anchorId="6E096901" wp14:editId="05F793E0">
            <wp:extent cx="3191510" cy="1268378"/>
            <wp:effectExtent l="0" t="0" r="0" b="1905"/>
            <wp:docPr id="4529688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68810" name=""/>
                    <pic:cNvPicPr/>
                  </pic:nvPicPr>
                  <pic:blipFill>
                    <a:blip r:embed="rId11"/>
                    <a:stretch>
                      <a:fillRect/>
                    </a:stretch>
                  </pic:blipFill>
                  <pic:spPr>
                    <a:xfrm>
                      <a:off x="0" y="0"/>
                      <a:ext cx="3208450" cy="1275111"/>
                    </a:xfrm>
                    <a:prstGeom prst="rect">
                      <a:avLst/>
                    </a:prstGeom>
                  </pic:spPr>
                </pic:pic>
              </a:graphicData>
            </a:graphic>
          </wp:inline>
        </w:drawing>
      </w:r>
    </w:p>
    <w:p w14:paraId="37E34D43" w14:textId="14AAC728" w:rsidR="00653A3E" w:rsidRPr="00230CE7" w:rsidRDefault="00653A3E" w:rsidP="00653A3E">
      <w:pPr>
        <w:widowControl w:val="0"/>
        <w:pBdr>
          <w:top w:val="nil"/>
          <w:left w:val="nil"/>
          <w:bottom w:val="nil"/>
          <w:right w:val="nil"/>
          <w:between w:val="nil"/>
        </w:pBdr>
        <w:jc w:val="both"/>
        <w:rPr>
          <w:rFonts w:ascii="굴림" w:eastAsia="굴림" w:hAnsi="굴림" w:cs="굴림" w:hint="eastAsia"/>
          <w:b/>
          <w:bCs/>
          <w:sz w:val="18"/>
          <w:szCs w:val="18"/>
        </w:rPr>
      </w:pPr>
      <w:r w:rsidRPr="00230CE7">
        <w:rPr>
          <w:rFonts w:ascii="굴림" w:eastAsia="굴림" w:hAnsi="굴림" w:cs="굴림"/>
          <w:b/>
          <w:bCs/>
          <w:sz w:val="18"/>
          <w:szCs w:val="18"/>
        </w:rPr>
        <w:t xml:space="preserve">[그림 7] 위시 기반 </w:t>
      </w:r>
      <w:proofErr w:type="spellStart"/>
      <w:r w:rsidRPr="00230CE7">
        <w:rPr>
          <w:rFonts w:ascii="굴림" w:eastAsia="굴림" w:hAnsi="굴림" w:cs="굴림"/>
          <w:b/>
          <w:bCs/>
          <w:sz w:val="18"/>
          <w:szCs w:val="18"/>
        </w:rPr>
        <w:t>참조군</w:t>
      </w:r>
      <w:proofErr w:type="spellEnd"/>
      <w:r w:rsidRPr="00230CE7">
        <w:rPr>
          <w:rFonts w:ascii="굴림" w:eastAsia="굴림" w:hAnsi="굴림" w:cs="굴림"/>
          <w:b/>
          <w:bCs/>
          <w:sz w:val="18"/>
          <w:szCs w:val="18"/>
        </w:rPr>
        <w:t xml:space="preserve"> 검색 결과. 프록시 신규 셀러의 90.5%에 유사하고 상대적으로 잘 파는 참조 셀러를 1명 이상 산출했다.</w:t>
      </w:r>
    </w:p>
    <w:p w14:paraId="3E75E58A" w14:textId="77777777" w:rsidR="00A42D7B" w:rsidRPr="00230CE7" w:rsidRDefault="00A42D7B">
      <w:pPr>
        <w:widowControl w:val="0"/>
        <w:pBdr>
          <w:top w:val="nil"/>
          <w:left w:val="nil"/>
          <w:bottom w:val="nil"/>
          <w:right w:val="nil"/>
          <w:between w:val="nil"/>
        </w:pBdr>
        <w:jc w:val="both"/>
        <w:rPr>
          <w:rFonts w:ascii="굴림" w:eastAsia="굴림" w:hAnsi="굴림" w:cs="굴림"/>
          <w:sz w:val="18"/>
          <w:szCs w:val="18"/>
        </w:rPr>
      </w:pPr>
    </w:p>
    <w:p w14:paraId="181F5730" w14:textId="1434DE40" w:rsidR="00653A3E" w:rsidRPr="00230CE7" w:rsidRDefault="00000000" w:rsidP="00653A3E">
      <w:pPr>
        <w:widowControl w:val="0"/>
        <w:pBdr>
          <w:top w:val="nil"/>
          <w:left w:val="nil"/>
          <w:bottom w:val="nil"/>
          <w:right w:val="nil"/>
          <w:between w:val="nil"/>
        </w:pBdr>
        <w:jc w:val="both"/>
        <w:rPr>
          <w:rFonts w:ascii="굴림" w:eastAsia="굴림" w:hAnsi="굴림" w:cs="굴림" w:hint="eastAsia"/>
          <w:b/>
          <w:bCs/>
          <w:sz w:val="18"/>
          <w:szCs w:val="18"/>
        </w:rPr>
      </w:pPr>
      <w:r w:rsidRPr="00230CE7">
        <w:rPr>
          <w:rFonts w:ascii="굴림" w:eastAsia="굴림" w:hAnsi="굴림" w:cs="굴림"/>
          <w:b/>
          <w:bCs/>
          <w:sz w:val="18"/>
          <w:szCs w:val="18"/>
        </w:rPr>
        <w:t xml:space="preserve">4. 결론 </w:t>
      </w:r>
    </w:p>
    <w:p w14:paraId="0C10AA41" w14:textId="77777777" w:rsidR="006D00B1" w:rsidRPr="00230CE7" w:rsidRDefault="00653A3E" w:rsidP="006D00B1">
      <w:pPr>
        <w:widowControl w:val="0"/>
        <w:pBdr>
          <w:top w:val="nil"/>
          <w:left w:val="nil"/>
          <w:bottom w:val="nil"/>
          <w:right w:val="nil"/>
          <w:between w:val="nil"/>
        </w:pBdr>
        <w:ind w:firstLineChars="100" w:firstLine="180"/>
        <w:jc w:val="both"/>
        <w:rPr>
          <w:rFonts w:ascii="굴림" w:eastAsia="굴림" w:hAnsi="굴림" w:cs="굴림"/>
          <w:sz w:val="18"/>
          <w:szCs w:val="18"/>
        </w:rPr>
      </w:pPr>
      <w:r w:rsidRPr="00230CE7">
        <w:rPr>
          <w:rFonts w:ascii="굴림" w:eastAsia="굴림" w:hAnsi="굴림" w:cs="굴림"/>
          <w:sz w:val="18"/>
          <w:szCs w:val="18"/>
        </w:rPr>
        <w:t xml:space="preserve">세 가설을 종합하면, 관측 자료로는 일반 등록 권고가 전환을 끌어올린다는 증거를 찾기 어려웠고, 예측에서는 매물 구조가 표현보다 큰 신호를 냈으며 이 우위는 2026년 out-of-time 검증에서도 유지됐다. 다만 PR-AUC 수준상 완성된 운영 예측기가 아니라 </w:t>
      </w:r>
      <w:proofErr w:type="spellStart"/>
      <w:r w:rsidRPr="00230CE7">
        <w:rPr>
          <w:rFonts w:ascii="굴림" w:eastAsia="굴림" w:hAnsi="굴림" w:cs="굴림"/>
          <w:sz w:val="18"/>
          <w:szCs w:val="18"/>
        </w:rPr>
        <w:t>변수군</w:t>
      </w:r>
      <w:proofErr w:type="spellEnd"/>
      <w:r w:rsidRPr="00230CE7">
        <w:rPr>
          <w:rFonts w:ascii="굴림" w:eastAsia="굴림" w:hAnsi="굴림" w:cs="굴림"/>
          <w:sz w:val="18"/>
          <w:szCs w:val="18"/>
        </w:rPr>
        <w:t xml:space="preserve"> 간 상대 신호 비교로 해석해야 한다. NMF 취향 토픽은 </w:t>
      </w:r>
      <w:proofErr w:type="spellStart"/>
      <w:r w:rsidRPr="00230CE7">
        <w:rPr>
          <w:rFonts w:ascii="굴림" w:eastAsia="굴림" w:hAnsi="굴림" w:cs="굴림"/>
          <w:sz w:val="18"/>
          <w:szCs w:val="18"/>
        </w:rPr>
        <w:t>전환율</w:t>
      </w:r>
      <w:proofErr w:type="spellEnd"/>
      <w:r w:rsidRPr="00230CE7">
        <w:rPr>
          <w:rFonts w:ascii="굴림" w:eastAsia="굴림" w:hAnsi="굴림" w:cs="굴림"/>
          <w:sz w:val="18"/>
          <w:szCs w:val="18"/>
        </w:rPr>
        <w:t xml:space="preserve"> 차이를 더 해석 가능하게 만들지만, dominance 중앙값 0.586은 셀러 다수가 혼합 취향에 가깝다는 점을 보인다. 표준화 마켓의 공식인 노력 독려, 동일 상품 시세, 스타일 강화만으로는 비표준 </w:t>
      </w:r>
      <w:proofErr w:type="spellStart"/>
      <w:r w:rsidRPr="00230CE7">
        <w:rPr>
          <w:rFonts w:ascii="굴림" w:eastAsia="굴림" w:hAnsi="굴림" w:cs="굴림"/>
          <w:sz w:val="18"/>
          <w:szCs w:val="18"/>
        </w:rPr>
        <w:t>빈티지의</w:t>
      </w:r>
      <w:proofErr w:type="spellEnd"/>
      <w:r w:rsidRPr="00230CE7">
        <w:rPr>
          <w:rFonts w:ascii="굴림" w:eastAsia="굴림" w:hAnsi="굴림" w:cs="굴림"/>
          <w:sz w:val="18"/>
          <w:szCs w:val="18"/>
        </w:rPr>
        <w:t xml:space="preserve"> 낮은 판매 전환을 설명하기 어렵다.</w:t>
      </w:r>
    </w:p>
    <w:p w14:paraId="62B774FC" w14:textId="77777777" w:rsidR="006D00B1" w:rsidRPr="00230CE7" w:rsidRDefault="006D00B1" w:rsidP="006D00B1">
      <w:pPr>
        <w:widowControl w:val="0"/>
        <w:pBdr>
          <w:top w:val="nil"/>
          <w:left w:val="nil"/>
          <w:bottom w:val="nil"/>
          <w:right w:val="nil"/>
          <w:between w:val="nil"/>
        </w:pBdr>
        <w:ind w:firstLineChars="100" w:firstLine="180"/>
        <w:jc w:val="both"/>
        <w:rPr>
          <w:rFonts w:ascii="굴림" w:eastAsia="굴림" w:hAnsi="굴림" w:cs="굴림"/>
          <w:sz w:val="18"/>
          <w:szCs w:val="18"/>
        </w:rPr>
      </w:pPr>
    </w:p>
    <w:p w14:paraId="784292E4" w14:textId="77777777" w:rsidR="006D00B1" w:rsidRPr="00230CE7" w:rsidRDefault="00653A3E" w:rsidP="006D00B1">
      <w:pPr>
        <w:widowControl w:val="0"/>
        <w:pBdr>
          <w:top w:val="nil"/>
          <w:left w:val="nil"/>
          <w:bottom w:val="nil"/>
          <w:right w:val="nil"/>
          <w:between w:val="nil"/>
        </w:pBdr>
        <w:ind w:firstLineChars="100" w:firstLine="180"/>
        <w:jc w:val="both"/>
        <w:rPr>
          <w:rFonts w:ascii="굴림" w:eastAsia="굴림" w:hAnsi="굴림" w:cs="굴림"/>
          <w:sz w:val="18"/>
          <w:szCs w:val="18"/>
        </w:rPr>
      </w:pPr>
      <w:r w:rsidRPr="00230CE7">
        <w:rPr>
          <w:rFonts w:ascii="굴림" w:eastAsia="굴림" w:hAnsi="굴림" w:cs="굴림"/>
          <w:sz w:val="18"/>
          <w:szCs w:val="18"/>
        </w:rPr>
        <w:t xml:space="preserve">본 연구가 제시하는 방향은 수요 측 취향 그래프다. 위시와 </w:t>
      </w:r>
      <w:proofErr w:type="spellStart"/>
      <w:r w:rsidRPr="00230CE7">
        <w:rPr>
          <w:rFonts w:ascii="굴림" w:eastAsia="굴림" w:hAnsi="굴림" w:cs="굴림"/>
          <w:sz w:val="18"/>
          <w:szCs w:val="18"/>
        </w:rPr>
        <w:t>셀링</w:t>
      </w:r>
      <w:proofErr w:type="spellEnd"/>
      <w:r w:rsidRPr="00230CE7">
        <w:rPr>
          <w:rFonts w:ascii="굴림" w:eastAsia="굴림" w:hAnsi="굴림" w:cs="굴림"/>
          <w:sz w:val="18"/>
          <w:szCs w:val="18"/>
        </w:rPr>
        <w:t xml:space="preserve"> 취향이 횡단면에서 8.9배 정렬되므로 위시리스트는 신규 셀러에게 유사 참조군을 제시하는 초기 안내 신호가 될 수 있고, 프록시 </w:t>
      </w:r>
      <w:proofErr w:type="spellStart"/>
      <w:r w:rsidRPr="00230CE7">
        <w:rPr>
          <w:rFonts w:ascii="굴림" w:eastAsia="굴림" w:hAnsi="굴림" w:cs="굴림"/>
          <w:sz w:val="18"/>
          <w:szCs w:val="18"/>
        </w:rPr>
        <w:t>도달률은</w:t>
      </w:r>
      <w:proofErr w:type="spellEnd"/>
      <w:r w:rsidRPr="00230CE7">
        <w:rPr>
          <w:rFonts w:ascii="굴림" w:eastAsia="굴림" w:hAnsi="굴림" w:cs="굴림"/>
          <w:sz w:val="18"/>
          <w:szCs w:val="18"/>
        </w:rPr>
        <w:t xml:space="preserve"> 90.5%였다.</w:t>
      </w:r>
    </w:p>
    <w:p w14:paraId="7B174BDB" w14:textId="77777777" w:rsidR="006D00B1" w:rsidRPr="00230CE7" w:rsidRDefault="006D00B1" w:rsidP="006D00B1">
      <w:pPr>
        <w:widowControl w:val="0"/>
        <w:pBdr>
          <w:top w:val="nil"/>
          <w:left w:val="nil"/>
          <w:bottom w:val="nil"/>
          <w:right w:val="nil"/>
          <w:between w:val="nil"/>
        </w:pBdr>
        <w:ind w:firstLineChars="100" w:firstLine="180"/>
        <w:jc w:val="both"/>
        <w:rPr>
          <w:rFonts w:ascii="굴림" w:eastAsia="굴림" w:hAnsi="굴림" w:cs="굴림"/>
          <w:sz w:val="18"/>
          <w:szCs w:val="18"/>
        </w:rPr>
      </w:pPr>
    </w:p>
    <w:p w14:paraId="5264686B" w14:textId="2D0A316F" w:rsidR="00653A3E" w:rsidRPr="00230CE7" w:rsidRDefault="00653A3E" w:rsidP="006D00B1">
      <w:pPr>
        <w:widowControl w:val="0"/>
        <w:pBdr>
          <w:top w:val="nil"/>
          <w:left w:val="nil"/>
          <w:bottom w:val="nil"/>
          <w:right w:val="nil"/>
          <w:between w:val="nil"/>
        </w:pBdr>
        <w:ind w:firstLineChars="100" w:firstLine="180"/>
        <w:jc w:val="both"/>
        <w:rPr>
          <w:rFonts w:ascii="굴림" w:eastAsia="굴림" w:hAnsi="굴림" w:cs="굴림"/>
          <w:sz w:val="18"/>
          <w:szCs w:val="18"/>
        </w:rPr>
      </w:pPr>
      <w:r w:rsidRPr="00230CE7">
        <w:rPr>
          <w:rFonts w:ascii="굴림" w:eastAsia="굴림" w:hAnsi="굴림" w:cs="굴림"/>
          <w:sz w:val="18"/>
          <w:szCs w:val="18"/>
        </w:rPr>
        <w:t xml:space="preserve">따라서 다음 단계는 모델 고도화가 아니라 제품 실험이다. 신규 또는 </w:t>
      </w:r>
      <w:proofErr w:type="spellStart"/>
      <w:r w:rsidRPr="00230CE7">
        <w:rPr>
          <w:rFonts w:ascii="굴림" w:eastAsia="굴림" w:hAnsi="굴림" w:cs="굴림"/>
          <w:sz w:val="18"/>
          <w:szCs w:val="18"/>
        </w:rPr>
        <w:t>저이력</w:t>
      </w:r>
      <w:proofErr w:type="spellEnd"/>
      <w:r w:rsidRPr="00230CE7">
        <w:rPr>
          <w:rFonts w:ascii="굴림" w:eastAsia="굴림" w:hAnsi="굴림" w:cs="굴림"/>
          <w:sz w:val="18"/>
          <w:szCs w:val="18"/>
        </w:rPr>
        <w:t xml:space="preserve"> 셀러를 무작위로 나누어, 대조군에는 기존 공통 사진·설명 가이드를 제공하고 실험군에는 위시 취향 또는 </w:t>
      </w:r>
      <w:proofErr w:type="spellStart"/>
      <w:r w:rsidRPr="00230CE7">
        <w:rPr>
          <w:rFonts w:ascii="굴림" w:eastAsia="굴림" w:hAnsi="굴림" w:cs="굴림"/>
          <w:sz w:val="18"/>
          <w:szCs w:val="18"/>
        </w:rPr>
        <w:t>온보딩</w:t>
      </w:r>
      <w:proofErr w:type="spellEnd"/>
      <w:r w:rsidRPr="00230CE7">
        <w:rPr>
          <w:rFonts w:ascii="굴림" w:eastAsia="굴림" w:hAnsi="굴림" w:cs="굴림"/>
          <w:sz w:val="18"/>
          <w:szCs w:val="18"/>
        </w:rPr>
        <w:t xml:space="preserve"> 취향 입력을 바탕으로 유사하면서 전환율이 높은 참조 셀러와 비교 가격군을 보여준다. 주요 지표는 첫 등록 후 30일 내 판매 전환, 보조 지표는 등록 </w:t>
      </w:r>
      <w:proofErr w:type="spellStart"/>
      <w:r w:rsidRPr="00230CE7">
        <w:rPr>
          <w:rFonts w:ascii="굴림" w:eastAsia="굴림" w:hAnsi="굴림" w:cs="굴림"/>
          <w:sz w:val="18"/>
          <w:szCs w:val="18"/>
        </w:rPr>
        <w:t>완료율</w:t>
      </w:r>
      <w:proofErr w:type="spellEnd"/>
      <w:r w:rsidRPr="00230CE7">
        <w:rPr>
          <w:rFonts w:ascii="굴림" w:eastAsia="굴림" w:hAnsi="굴림" w:cs="굴림"/>
          <w:sz w:val="18"/>
          <w:szCs w:val="18"/>
        </w:rPr>
        <w:t>, 가격 수정률, 재등록 여부로 둔다. 이 실험에는 내부의 찜 시각, 판매 완료 시각, 노출·클릭 로그가 필요하며, 본 연구의 관측 결과는 그 실험을 설계하기 위한 후보 가설로 쓰여야 한다.</w:t>
      </w:r>
    </w:p>
    <w:p w14:paraId="2259CFDA" w14:textId="77777777" w:rsidR="00230CE7" w:rsidRPr="00230CE7" w:rsidRDefault="00230CE7" w:rsidP="006D00B1">
      <w:pPr>
        <w:widowControl w:val="0"/>
        <w:pBdr>
          <w:top w:val="nil"/>
          <w:left w:val="nil"/>
          <w:bottom w:val="nil"/>
          <w:right w:val="nil"/>
          <w:between w:val="nil"/>
        </w:pBdr>
        <w:ind w:firstLineChars="100" w:firstLine="180"/>
        <w:jc w:val="both"/>
        <w:rPr>
          <w:rFonts w:ascii="굴림" w:eastAsia="굴림" w:hAnsi="굴림" w:cs="굴림"/>
          <w:sz w:val="18"/>
          <w:szCs w:val="18"/>
        </w:rPr>
      </w:pPr>
    </w:p>
    <w:p w14:paraId="2E3D8496" w14:textId="77777777" w:rsidR="00230CE7" w:rsidRPr="00230CE7" w:rsidRDefault="00230CE7" w:rsidP="00230CE7">
      <w:pPr>
        <w:widowControl w:val="0"/>
        <w:pBdr>
          <w:top w:val="nil"/>
          <w:left w:val="nil"/>
          <w:bottom w:val="nil"/>
          <w:right w:val="nil"/>
          <w:between w:val="nil"/>
        </w:pBdr>
        <w:ind w:firstLineChars="100" w:firstLine="180"/>
        <w:jc w:val="both"/>
        <w:rPr>
          <w:rFonts w:ascii="굴림" w:eastAsia="굴림" w:hAnsi="굴림" w:cs="굴림"/>
          <w:sz w:val="18"/>
          <w:szCs w:val="18"/>
        </w:rPr>
      </w:pPr>
      <w:r w:rsidRPr="00230CE7">
        <w:rPr>
          <w:rFonts w:ascii="굴림" w:eastAsia="굴림" w:hAnsi="굴림" w:cs="굴림"/>
          <w:sz w:val="18"/>
          <w:szCs w:val="18"/>
        </w:rPr>
        <w:t xml:space="preserve">분석이 보고서 안에 머무르지 않도록, 위 결과와 실험 제안을 </w:t>
      </w:r>
      <w:proofErr w:type="spellStart"/>
      <w:r w:rsidRPr="00230CE7">
        <w:rPr>
          <w:rFonts w:ascii="굴림" w:eastAsia="굴림" w:hAnsi="굴림" w:cs="굴림"/>
          <w:sz w:val="18"/>
          <w:szCs w:val="18"/>
        </w:rPr>
        <w:t>FruitsFamily</w:t>
      </w:r>
      <w:proofErr w:type="spellEnd"/>
      <w:r w:rsidRPr="00230CE7">
        <w:rPr>
          <w:rFonts w:ascii="굴림" w:eastAsia="굴림" w:hAnsi="굴림" w:cs="굴림"/>
          <w:sz w:val="18"/>
          <w:szCs w:val="18"/>
        </w:rPr>
        <w:t xml:space="preserve"> 측에 메일로 공유했다. 이는 본 연구의 인사이트를 실제 서비스 운영자가 검토할 수 있는 액션으로 연결한 시도이며, 내부 로그가 제공될 경우 가설 검증과 실험 설계를 더 구체화할 수 있다.</w:t>
      </w:r>
    </w:p>
    <w:p w14:paraId="6DE96548" w14:textId="77777777" w:rsidR="00230CE7" w:rsidRPr="00230CE7" w:rsidRDefault="00230CE7" w:rsidP="006D00B1">
      <w:pPr>
        <w:widowControl w:val="0"/>
        <w:pBdr>
          <w:top w:val="nil"/>
          <w:left w:val="nil"/>
          <w:bottom w:val="nil"/>
          <w:right w:val="nil"/>
          <w:between w:val="nil"/>
        </w:pBdr>
        <w:ind w:firstLineChars="100" w:firstLine="180"/>
        <w:jc w:val="both"/>
        <w:rPr>
          <w:rFonts w:ascii="굴림" w:eastAsia="굴림" w:hAnsi="굴림" w:cs="굴림"/>
          <w:sz w:val="18"/>
          <w:szCs w:val="18"/>
        </w:rPr>
      </w:pPr>
    </w:p>
    <w:p w14:paraId="15989265" w14:textId="1D015DDD" w:rsidR="00230CE7" w:rsidRPr="00230CE7" w:rsidRDefault="00230CE7" w:rsidP="006D00B1">
      <w:pPr>
        <w:widowControl w:val="0"/>
        <w:pBdr>
          <w:top w:val="nil"/>
          <w:left w:val="nil"/>
          <w:bottom w:val="nil"/>
          <w:right w:val="nil"/>
          <w:between w:val="nil"/>
        </w:pBdr>
        <w:ind w:firstLineChars="100" w:firstLine="180"/>
        <w:jc w:val="both"/>
        <w:rPr>
          <w:rFonts w:ascii="굴림" w:eastAsia="굴림" w:hAnsi="굴림" w:cs="굴림" w:hint="eastAsia"/>
          <w:sz w:val="18"/>
          <w:szCs w:val="18"/>
        </w:rPr>
      </w:pPr>
      <w:r w:rsidRPr="00230CE7">
        <w:rPr>
          <w:rFonts w:ascii="굴림" w:eastAsia="굴림" w:hAnsi="굴림" w:cs="굴림" w:hint="eastAsia"/>
          <w:noProof/>
          <w:sz w:val="18"/>
          <w:szCs w:val="18"/>
        </w:rPr>
        <w:drawing>
          <wp:inline distT="0" distB="0" distL="0" distR="0" wp14:anchorId="587AAD0B" wp14:editId="12B0DC1B">
            <wp:extent cx="3191510" cy="2074307"/>
            <wp:effectExtent l="0" t="0" r="0" b="2540"/>
            <wp:docPr id="7404588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58873" name="그림 74045887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91510" cy="2074307"/>
                    </a:xfrm>
                    <a:prstGeom prst="rect">
                      <a:avLst/>
                    </a:prstGeom>
                  </pic:spPr>
                </pic:pic>
              </a:graphicData>
            </a:graphic>
          </wp:inline>
        </w:drawing>
      </w:r>
    </w:p>
    <w:p w14:paraId="0C9611A1" w14:textId="057DEF51" w:rsidR="00230CE7" w:rsidRPr="00230CE7" w:rsidRDefault="00230CE7" w:rsidP="00230CE7">
      <w:pPr>
        <w:widowControl w:val="0"/>
        <w:pBdr>
          <w:top w:val="nil"/>
          <w:left w:val="nil"/>
          <w:bottom w:val="nil"/>
          <w:right w:val="nil"/>
          <w:between w:val="nil"/>
        </w:pBdr>
        <w:jc w:val="both"/>
        <w:rPr>
          <w:rFonts w:ascii="굴림" w:eastAsia="굴림" w:hAnsi="굴림" w:cs="굴림" w:hint="eastAsia"/>
          <w:b/>
          <w:bCs/>
          <w:sz w:val="18"/>
          <w:szCs w:val="18"/>
        </w:rPr>
      </w:pPr>
      <w:r w:rsidRPr="00230CE7">
        <w:rPr>
          <w:rFonts w:ascii="굴림" w:eastAsia="굴림" w:hAnsi="굴림" w:cs="굴림"/>
          <w:b/>
          <w:bCs/>
          <w:sz w:val="18"/>
          <w:szCs w:val="18"/>
        </w:rPr>
        <w:t xml:space="preserve">[그림 </w:t>
      </w:r>
      <w:r w:rsidRPr="00230CE7">
        <w:rPr>
          <w:rFonts w:ascii="굴림" w:eastAsia="굴림" w:hAnsi="굴림" w:cs="굴림" w:hint="eastAsia"/>
          <w:b/>
          <w:bCs/>
          <w:sz w:val="18"/>
          <w:szCs w:val="18"/>
        </w:rPr>
        <w:t>8</w:t>
      </w:r>
      <w:r w:rsidRPr="00230CE7">
        <w:rPr>
          <w:rFonts w:ascii="굴림" w:eastAsia="굴림" w:hAnsi="굴림" w:cs="굴림"/>
          <w:b/>
          <w:bCs/>
          <w:sz w:val="18"/>
          <w:szCs w:val="18"/>
        </w:rPr>
        <w:t>]</w:t>
      </w:r>
      <w:r w:rsidRPr="00230CE7">
        <w:rPr>
          <w:rFonts w:ascii="굴림" w:eastAsia="굴림" w:hAnsi="굴림" w:cs="굴림"/>
          <w:b/>
          <w:bCs/>
          <w:sz w:val="18"/>
          <w:szCs w:val="18"/>
        </w:rPr>
        <w:t xml:space="preserve"> </w:t>
      </w:r>
      <w:r w:rsidRPr="00230CE7">
        <w:rPr>
          <w:rFonts w:ascii="굴림" w:eastAsia="굴림" w:hAnsi="굴림" w:cs="굴림" w:hint="eastAsia"/>
          <w:b/>
          <w:bCs/>
          <w:sz w:val="18"/>
          <w:szCs w:val="18"/>
        </w:rPr>
        <w:t xml:space="preserve"> </w:t>
      </w:r>
      <w:r w:rsidRPr="00230CE7">
        <w:rPr>
          <w:rFonts w:ascii="굴림" w:eastAsia="굴림" w:hAnsi="굴림" w:cs="굴림"/>
          <w:b/>
          <w:bCs/>
          <w:sz w:val="18"/>
          <w:szCs w:val="18"/>
        </w:rPr>
        <w:t xml:space="preserve">분석 결과의 실무 제안 전달. 본 연구에서 도출한 신규 셀러 초기 안내 실험안을 </w:t>
      </w:r>
      <w:proofErr w:type="spellStart"/>
      <w:r w:rsidRPr="00230CE7">
        <w:rPr>
          <w:rFonts w:ascii="굴림" w:eastAsia="굴림" w:hAnsi="굴림" w:cs="굴림"/>
          <w:b/>
          <w:bCs/>
          <w:sz w:val="18"/>
          <w:szCs w:val="18"/>
        </w:rPr>
        <w:t>FruitsFamily</w:t>
      </w:r>
      <w:proofErr w:type="spellEnd"/>
      <w:r w:rsidRPr="00230CE7">
        <w:rPr>
          <w:rFonts w:ascii="굴림" w:eastAsia="굴림" w:hAnsi="굴림" w:cs="굴림"/>
          <w:b/>
          <w:bCs/>
          <w:sz w:val="18"/>
          <w:szCs w:val="18"/>
        </w:rPr>
        <w:t xml:space="preserve"> 측에 메일로 공유해, 관측 데이터 기반 인사이트를 실제 서비스 검토 가능한 액션으로 연결했다.</w:t>
      </w:r>
    </w:p>
    <w:p w14:paraId="52620490" w14:textId="77777777" w:rsidR="00F556C8" w:rsidRPr="00230CE7" w:rsidRDefault="00F556C8" w:rsidP="00F556C8">
      <w:pPr>
        <w:widowControl w:val="0"/>
        <w:pBdr>
          <w:top w:val="nil"/>
          <w:left w:val="nil"/>
          <w:bottom w:val="nil"/>
          <w:right w:val="nil"/>
          <w:between w:val="nil"/>
        </w:pBdr>
        <w:jc w:val="both"/>
        <w:rPr>
          <w:rFonts w:ascii="굴림" w:eastAsia="굴림" w:hAnsi="굴림" w:cs="굴림"/>
          <w:sz w:val="18"/>
          <w:szCs w:val="18"/>
        </w:rPr>
      </w:pPr>
    </w:p>
    <w:p w14:paraId="46A31DCE" w14:textId="77777777" w:rsidR="00256BAE" w:rsidRPr="00230CE7" w:rsidRDefault="00000000" w:rsidP="00F30EA4">
      <w:pPr>
        <w:widowControl w:val="0"/>
        <w:pBdr>
          <w:top w:val="nil"/>
          <w:left w:val="nil"/>
          <w:bottom w:val="nil"/>
          <w:right w:val="nil"/>
          <w:between w:val="nil"/>
        </w:pBdr>
        <w:jc w:val="both"/>
        <w:rPr>
          <w:rFonts w:ascii="굴림" w:eastAsia="굴림" w:hAnsi="굴림" w:cs="굴림"/>
          <w:b/>
          <w:bCs/>
          <w:sz w:val="18"/>
          <w:szCs w:val="18"/>
        </w:rPr>
      </w:pPr>
      <w:r w:rsidRPr="00230CE7">
        <w:rPr>
          <w:rFonts w:ascii="굴림" w:eastAsia="굴림" w:hAnsi="굴림" w:cs="굴림"/>
          <w:b/>
          <w:bCs/>
          <w:sz w:val="18"/>
          <w:szCs w:val="18"/>
        </w:rPr>
        <w:t xml:space="preserve">5. 참고 문헌 </w:t>
      </w:r>
    </w:p>
    <w:p w14:paraId="44B4B6D2" w14:textId="77777777" w:rsidR="00653A3E" w:rsidRPr="00230CE7" w:rsidRDefault="00653A3E" w:rsidP="00653A3E">
      <w:pPr>
        <w:widowControl w:val="0"/>
        <w:pBdr>
          <w:top w:val="nil"/>
          <w:left w:val="nil"/>
          <w:bottom w:val="nil"/>
          <w:right w:val="nil"/>
          <w:between w:val="nil"/>
        </w:pBdr>
        <w:jc w:val="both"/>
        <w:rPr>
          <w:rFonts w:ascii="굴림" w:eastAsia="굴림" w:hAnsi="굴림" w:cs="굴림"/>
          <w:color w:val="000000" w:themeColor="text1"/>
          <w:sz w:val="18"/>
          <w:szCs w:val="18"/>
        </w:rPr>
      </w:pPr>
      <w:r w:rsidRPr="00230CE7">
        <w:rPr>
          <w:rFonts w:ascii="굴림" w:eastAsia="굴림" w:hAnsi="굴림" w:cs="굴림"/>
          <w:color w:val="000000" w:themeColor="text1"/>
          <w:sz w:val="18"/>
          <w:szCs w:val="18"/>
        </w:rPr>
        <w:t xml:space="preserve">[1] F. G. Gilal, A. R. Shaikh, Z. Yang, R. G. Gilal, and N. G. Gilal, "Secondhand consumption: A systematic literature review and future research agenda," International Journal of Consumer Studies, vol. 48, no. 3, e13059, 2024, </w:t>
      </w:r>
      <w:proofErr w:type="spellStart"/>
      <w:r w:rsidRPr="00230CE7">
        <w:rPr>
          <w:rFonts w:ascii="굴림" w:eastAsia="굴림" w:hAnsi="굴림" w:cs="굴림"/>
          <w:color w:val="000000" w:themeColor="text1"/>
          <w:sz w:val="18"/>
          <w:szCs w:val="18"/>
        </w:rPr>
        <w:t>doi</w:t>
      </w:r>
      <w:proofErr w:type="spellEnd"/>
      <w:r w:rsidRPr="00230CE7">
        <w:rPr>
          <w:rFonts w:ascii="굴림" w:eastAsia="굴림" w:hAnsi="굴림" w:cs="굴림"/>
          <w:color w:val="000000" w:themeColor="text1"/>
          <w:sz w:val="18"/>
          <w:szCs w:val="18"/>
        </w:rPr>
        <w:t>: 10.1111/ijcs.13059.</w:t>
      </w:r>
    </w:p>
    <w:p w14:paraId="63D65E5E" w14:textId="77777777" w:rsidR="00653A3E" w:rsidRPr="00230CE7" w:rsidRDefault="00653A3E" w:rsidP="00653A3E">
      <w:pPr>
        <w:widowControl w:val="0"/>
        <w:pBdr>
          <w:top w:val="nil"/>
          <w:left w:val="nil"/>
          <w:bottom w:val="nil"/>
          <w:right w:val="nil"/>
          <w:between w:val="nil"/>
        </w:pBdr>
        <w:jc w:val="both"/>
        <w:rPr>
          <w:rFonts w:ascii="굴림" w:eastAsia="굴림" w:hAnsi="굴림" w:cs="굴림"/>
          <w:color w:val="000000" w:themeColor="text1"/>
          <w:sz w:val="18"/>
          <w:szCs w:val="18"/>
        </w:rPr>
      </w:pPr>
      <w:r w:rsidRPr="00230CE7">
        <w:rPr>
          <w:rFonts w:ascii="굴림" w:eastAsia="굴림" w:hAnsi="굴림" w:cs="굴림"/>
          <w:color w:val="000000" w:themeColor="text1"/>
          <w:sz w:val="18"/>
          <w:szCs w:val="18"/>
        </w:rPr>
        <w:t xml:space="preserve">[2] </w:t>
      </w:r>
      <w:proofErr w:type="spellStart"/>
      <w:r w:rsidRPr="00230CE7">
        <w:rPr>
          <w:rFonts w:ascii="굴림" w:eastAsia="굴림" w:hAnsi="굴림" w:cs="굴림"/>
          <w:color w:val="000000" w:themeColor="text1"/>
          <w:sz w:val="18"/>
          <w:szCs w:val="18"/>
        </w:rPr>
        <w:t>져니박</w:t>
      </w:r>
      <w:proofErr w:type="spellEnd"/>
      <w:r w:rsidRPr="00230CE7">
        <w:rPr>
          <w:rFonts w:ascii="굴림" w:eastAsia="굴림" w:hAnsi="굴림" w:cs="굴림"/>
          <w:color w:val="000000" w:themeColor="text1"/>
          <w:sz w:val="18"/>
          <w:szCs w:val="18"/>
        </w:rPr>
        <w:t>, "'플랫폼 속 4989' ①중고거래 편: 당근마켓, 번개장터, 크림," 요즘IT, 2021.</w:t>
      </w:r>
    </w:p>
    <w:p w14:paraId="31EF3250" w14:textId="77777777" w:rsidR="00653A3E" w:rsidRPr="00230CE7" w:rsidRDefault="00653A3E" w:rsidP="00653A3E">
      <w:pPr>
        <w:widowControl w:val="0"/>
        <w:pBdr>
          <w:top w:val="nil"/>
          <w:left w:val="nil"/>
          <w:bottom w:val="nil"/>
          <w:right w:val="nil"/>
          <w:between w:val="nil"/>
        </w:pBdr>
        <w:jc w:val="both"/>
        <w:rPr>
          <w:rFonts w:ascii="굴림" w:eastAsia="굴림" w:hAnsi="굴림" w:cs="굴림"/>
          <w:color w:val="000000" w:themeColor="text1"/>
          <w:sz w:val="18"/>
          <w:szCs w:val="18"/>
        </w:rPr>
      </w:pPr>
      <w:r w:rsidRPr="00230CE7">
        <w:rPr>
          <w:rFonts w:ascii="굴림" w:eastAsia="굴림" w:hAnsi="굴림" w:cs="굴림"/>
          <w:color w:val="000000" w:themeColor="text1"/>
          <w:sz w:val="18"/>
          <w:szCs w:val="18"/>
        </w:rPr>
        <w:t xml:space="preserve">[3] H. H. Park, "Scarce fashion products consumption in the C2C second-hand trading platform," Family and Consumer Sciences Research Journal, vol. 51, no. 3, pp. 216-230, 2023, </w:t>
      </w:r>
      <w:proofErr w:type="spellStart"/>
      <w:r w:rsidRPr="00230CE7">
        <w:rPr>
          <w:rFonts w:ascii="굴림" w:eastAsia="굴림" w:hAnsi="굴림" w:cs="굴림"/>
          <w:color w:val="000000" w:themeColor="text1"/>
          <w:sz w:val="18"/>
          <w:szCs w:val="18"/>
        </w:rPr>
        <w:t>doi</w:t>
      </w:r>
      <w:proofErr w:type="spellEnd"/>
      <w:r w:rsidRPr="00230CE7">
        <w:rPr>
          <w:rFonts w:ascii="굴림" w:eastAsia="굴림" w:hAnsi="굴림" w:cs="굴림"/>
          <w:color w:val="000000" w:themeColor="text1"/>
          <w:sz w:val="18"/>
          <w:szCs w:val="18"/>
        </w:rPr>
        <w:t>: 10.1111/fcsr.12471.</w:t>
      </w:r>
    </w:p>
    <w:p w14:paraId="4069EBB2" w14:textId="77777777" w:rsidR="00653A3E" w:rsidRPr="00230CE7" w:rsidRDefault="00653A3E" w:rsidP="00653A3E">
      <w:pPr>
        <w:widowControl w:val="0"/>
        <w:pBdr>
          <w:top w:val="nil"/>
          <w:left w:val="nil"/>
          <w:bottom w:val="nil"/>
          <w:right w:val="nil"/>
          <w:between w:val="nil"/>
        </w:pBdr>
        <w:jc w:val="both"/>
        <w:rPr>
          <w:rFonts w:ascii="굴림" w:eastAsia="굴림" w:hAnsi="굴림" w:cs="굴림"/>
          <w:color w:val="000000" w:themeColor="text1"/>
          <w:sz w:val="18"/>
          <w:szCs w:val="18"/>
        </w:rPr>
      </w:pPr>
      <w:r w:rsidRPr="00230CE7">
        <w:rPr>
          <w:rFonts w:ascii="굴림" w:eastAsia="굴림" w:hAnsi="굴림" w:cs="굴림"/>
          <w:color w:val="000000" w:themeColor="text1"/>
          <w:sz w:val="18"/>
          <w:szCs w:val="18"/>
        </w:rPr>
        <w:t xml:space="preserve">[4] W. Gu, J. Luo, X. Yu, W. Q. Zhang, and B. Li, "Dynamic decisions between sellers and consumers in online second-hand trading platforms: Evidence from C2C transactions," Transportation Research Part E: Logistics and Transportation Review, vol. 177, 103257, 2023, </w:t>
      </w:r>
      <w:proofErr w:type="spellStart"/>
      <w:r w:rsidRPr="00230CE7">
        <w:rPr>
          <w:rFonts w:ascii="굴림" w:eastAsia="굴림" w:hAnsi="굴림" w:cs="굴림"/>
          <w:color w:val="000000" w:themeColor="text1"/>
          <w:sz w:val="18"/>
          <w:szCs w:val="18"/>
        </w:rPr>
        <w:t>doi</w:t>
      </w:r>
      <w:proofErr w:type="spellEnd"/>
      <w:r w:rsidRPr="00230CE7">
        <w:rPr>
          <w:rFonts w:ascii="굴림" w:eastAsia="굴림" w:hAnsi="굴림" w:cs="굴림"/>
          <w:color w:val="000000" w:themeColor="text1"/>
          <w:sz w:val="18"/>
          <w:szCs w:val="18"/>
        </w:rPr>
        <w:t>: 10.1016/j.tre.2023.103257.</w:t>
      </w:r>
    </w:p>
    <w:p w14:paraId="3A83F431" w14:textId="77777777" w:rsidR="00653A3E" w:rsidRPr="00230CE7" w:rsidRDefault="00653A3E" w:rsidP="00653A3E">
      <w:pPr>
        <w:widowControl w:val="0"/>
        <w:pBdr>
          <w:top w:val="nil"/>
          <w:left w:val="nil"/>
          <w:bottom w:val="nil"/>
          <w:right w:val="nil"/>
          <w:between w:val="nil"/>
        </w:pBdr>
        <w:jc w:val="both"/>
        <w:rPr>
          <w:rFonts w:ascii="굴림" w:eastAsia="굴림" w:hAnsi="굴림" w:cs="굴림"/>
          <w:color w:val="000000" w:themeColor="text1"/>
          <w:sz w:val="18"/>
          <w:szCs w:val="18"/>
        </w:rPr>
      </w:pPr>
      <w:r w:rsidRPr="00230CE7">
        <w:rPr>
          <w:rFonts w:ascii="굴림" w:eastAsia="굴림" w:hAnsi="굴림" w:cs="굴림"/>
          <w:color w:val="000000" w:themeColor="text1"/>
          <w:sz w:val="18"/>
          <w:szCs w:val="18"/>
        </w:rPr>
        <w:t>[5] Z. Chen, Y. Zhu, T. Shen, and Y. Ye, "Reputation dependent pricing strategy: analysis based on a Chinese C2C marketplace," arXiv:2109.12477, 2021.</w:t>
      </w:r>
    </w:p>
    <w:p w14:paraId="733BBE2F" w14:textId="77777777" w:rsidR="00653A3E" w:rsidRPr="00230CE7" w:rsidRDefault="00653A3E" w:rsidP="00653A3E">
      <w:pPr>
        <w:widowControl w:val="0"/>
        <w:pBdr>
          <w:top w:val="nil"/>
          <w:left w:val="nil"/>
          <w:bottom w:val="nil"/>
          <w:right w:val="nil"/>
          <w:between w:val="nil"/>
        </w:pBdr>
        <w:jc w:val="both"/>
        <w:rPr>
          <w:rFonts w:ascii="굴림" w:eastAsia="굴림" w:hAnsi="굴림" w:cs="굴림"/>
          <w:color w:val="000000" w:themeColor="text1"/>
          <w:sz w:val="18"/>
          <w:szCs w:val="18"/>
        </w:rPr>
      </w:pPr>
      <w:r w:rsidRPr="00230CE7">
        <w:rPr>
          <w:rFonts w:ascii="굴림" w:eastAsia="굴림" w:hAnsi="굴림" w:cs="굴림"/>
          <w:color w:val="000000" w:themeColor="text1"/>
          <w:sz w:val="18"/>
          <w:szCs w:val="18"/>
        </w:rPr>
        <w:t xml:space="preserve">[6] </w:t>
      </w:r>
      <w:proofErr w:type="spellStart"/>
      <w:r w:rsidRPr="00230CE7">
        <w:rPr>
          <w:rFonts w:ascii="굴림" w:eastAsia="굴림" w:hAnsi="굴림" w:cs="굴림"/>
          <w:color w:val="000000" w:themeColor="text1"/>
          <w:sz w:val="18"/>
          <w:szCs w:val="18"/>
        </w:rPr>
        <w:t>Voolist</w:t>
      </w:r>
      <w:proofErr w:type="spellEnd"/>
      <w:r w:rsidRPr="00230CE7">
        <w:rPr>
          <w:rFonts w:ascii="굴림" w:eastAsia="굴림" w:hAnsi="굴림" w:cs="굴림"/>
          <w:color w:val="000000" w:themeColor="text1"/>
          <w:sz w:val="18"/>
          <w:szCs w:val="18"/>
        </w:rPr>
        <w:t>, "How to Sell on Depop in 2026: Photos, Pricing &amp; Algorithm Tips That Work," 2026.</w:t>
      </w:r>
    </w:p>
    <w:p w14:paraId="55FC0EBA" w14:textId="77777777" w:rsidR="00653A3E" w:rsidRPr="00230CE7" w:rsidRDefault="00653A3E" w:rsidP="00653A3E">
      <w:pPr>
        <w:widowControl w:val="0"/>
        <w:pBdr>
          <w:top w:val="nil"/>
          <w:left w:val="nil"/>
          <w:bottom w:val="nil"/>
          <w:right w:val="nil"/>
          <w:between w:val="nil"/>
        </w:pBdr>
        <w:jc w:val="both"/>
        <w:rPr>
          <w:rFonts w:ascii="굴림" w:eastAsia="굴림" w:hAnsi="굴림" w:cs="굴림"/>
          <w:color w:val="000000" w:themeColor="text1"/>
          <w:sz w:val="18"/>
          <w:szCs w:val="18"/>
        </w:rPr>
      </w:pPr>
      <w:r w:rsidRPr="00230CE7">
        <w:rPr>
          <w:rFonts w:ascii="굴림" w:eastAsia="굴림" w:hAnsi="굴림" w:cs="굴림"/>
          <w:color w:val="000000" w:themeColor="text1"/>
          <w:sz w:val="18"/>
          <w:szCs w:val="18"/>
        </w:rPr>
        <w:t xml:space="preserve">[7] X. Ma, L. </w:t>
      </w:r>
      <w:proofErr w:type="spellStart"/>
      <w:r w:rsidRPr="00230CE7">
        <w:rPr>
          <w:rFonts w:ascii="굴림" w:eastAsia="굴림" w:hAnsi="굴림" w:cs="굴림"/>
          <w:color w:val="000000" w:themeColor="text1"/>
          <w:sz w:val="18"/>
          <w:szCs w:val="18"/>
        </w:rPr>
        <w:t>Mezghani</w:t>
      </w:r>
      <w:proofErr w:type="spellEnd"/>
      <w:r w:rsidRPr="00230CE7">
        <w:rPr>
          <w:rFonts w:ascii="굴림" w:eastAsia="굴림" w:hAnsi="굴림" w:cs="굴림"/>
          <w:color w:val="000000" w:themeColor="text1"/>
          <w:sz w:val="18"/>
          <w:szCs w:val="18"/>
        </w:rPr>
        <w:t xml:space="preserve">, K. Wilber, H. Hong, R. </w:t>
      </w:r>
      <w:proofErr w:type="spellStart"/>
      <w:r w:rsidRPr="00230CE7">
        <w:rPr>
          <w:rFonts w:ascii="굴림" w:eastAsia="굴림" w:hAnsi="굴림" w:cs="굴림"/>
          <w:color w:val="000000" w:themeColor="text1"/>
          <w:sz w:val="18"/>
          <w:szCs w:val="18"/>
        </w:rPr>
        <w:t>Piramuthu</w:t>
      </w:r>
      <w:proofErr w:type="spellEnd"/>
      <w:r w:rsidRPr="00230CE7">
        <w:rPr>
          <w:rFonts w:ascii="굴림" w:eastAsia="굴림" w:hAnsi="굴림" w:cs="굴림"/>
          <w:color w:val="000000" w:themeColor="text1"/>
          <w:sz w:val="18"/>
          <w:szCs w:val="18"/>
        </w:rPr>
        <w:t xml:space="preserve">, M. Naaman, and S. Belongie, "Understanding Image Quality and Trust in Peer-to-Peer Marketplaces," IEEE Winter Conference on Applications of Computer Vision, pp. 511-520, 2019, </w:t>
      </w:r>
      <w:proofErr w:type="spellStart"/>
      <w:r w:rsidRPr="00230CE7">
        <w:rPr>
          <w:rFonts w:ascii="굴림" w:eastAsia="굴림" w:hAnsi="굴림" w:cs="굴림"/>
          <w:color w:val="000000" w:themeColor="text1"/>
          <w:sz w:val="18"/>
          <w:szCs w:val="18"/>
        </w:rPr>
        <w:t>doi</w:t>
      </w:r>
      <w:proofErr w:type="spellEnd"/>
      <w:r w:rsidRPr="00230CE7">
        <w:rPr>
          <w:rFonts w:ascii="굴림" w:eastAsia="굴림" w:hAnsi="굴림" w:cs="굴림"/>
          <w:color w:val="000000" w:themeColor="text1"/>
          <w:sz w:val="18"/>
          <w:szCs w:val="18"/>
        </w:rPr>
        <w:t>: 10.1109/WACV.2019.00060.</w:t>
      </w:r>
    </w:p>
    <w:p w14:paraId="41CDE6F0" w14:textId="77777777" w:rsidR="00653A3E" w:rsidRPr="00230CE7" w:rsidRDefault="00653A3E" w:rsidP="00653A3E">
      <w:pPr>
        <w:widowControl w:val="0"/>
        <w:pBdr>
          <w:top w:val="nil"/>
          <w:left w:val="nil"/>
          <w:bottom w:val="nil"/>
          <w:right w:val="nil"/>
          <w:between w:val="nil"/>
        </w:pBdr>
        <w:jc w:val="both"/>
        <w:rPr>
          <w:rFonts w:ascii="굴림" w:eastAsia="굴림" w:hAnsi="굴림" w:cs="굴림"/>
          <w:color w:val="000000" w:themeColor="text1"/>
          <w:sz w:val="18"/>
          <w:szCs w:val="18"/>
        </w:rPr>
      </w:pPr>
      <w:r w:rsidRPr="00230CE7">
        <w:rPr>
          <w:rFonts w:ascii="굴림" w:eastAsia="굴림" w:hAnsi="굴림" w:cs="굴림"/>
          <w:color w:val="000000" w:themeColor="text1"/>
          <w:sz w:val="18"/>
          <w:szCs w:val="18"/>
        </w:rPr>
        <w:t xml:space="preserve">[8] A. I. Schein, A. </w:t>
      </w:r>
      <w:proofErr w:type="spellStart"/>
      <w:r w:rsidRPr="00230CE7">
        <w:rPr>
          <w:rFonts w:ascii="굴림" w:eastAsia="굴림" w:hAnsi="굴림" w:cs="굴림"/>
          <w:color w:val="000000" w:themeColor="text1"/>
          <w:sz w:val="18"/>
          <w:szCs w:val="18"/>
        </w:rPr>
        <w:t>Popescul</w:t>
      </w:r>
      <w:proofErr w:type="spellEnd"/>
      <w:r w:rsidRPr="00230CE7">
        <w:rPr>
          <w:rFonts w:ascii="굴림" w:eastAsia="굴림" w:hAnsi="굴림" w:cs="굴림"/>
          <w:color w:val="000000" w:themeColor="text1"/>
          <w:sz w:val="18"/>
          <w:szCs w:val="18"/>
        </w:rPr>
        <w:t xml:space="preserve">, L. H. Ungar, and D. M. Pennock, "Methods and metrics for cold-start recommendations," SIGIR, pp. 253-260, 2002, </w:t>
      </w:r>
      <w:proofErr w:type="spellStart"/>
      <w:r w:rsidRPr="00230CE7">
        <w:rPr>
          <w:rFonts w:ascii="굴림" w:eastAsia="굴림" w:hAnsi="굴림" w:cs="굴림"/>
          <w:color w:val="000000" w:themeColor="text1"/>
          <w:sz w:val="18"/>
          <w:szCs w:val="18"/>
        </w:rPr>
        <w:t>doi</w:t>
      </w:r>
      <w:proofErr w:type="spellEnd"/>
      <w:r w:rsidRPr="00230CE7">
        <w:rPr>
          <w:rFonts w:ascii="굴림" w:eastAsia="굴림" w:hAnsi="굴림" w:cs="굴림"/>
          <w:color w:val="000000" w:themeColor="text1"/>
          <w:sz w:val="18"/>
          <w:szCs w:val="18"/>
        </w:rPr>
        <w:t>: 10.1145/564376.564421.</w:t>
      </w:r>
    </w:p>
    <w:p w14:paraId="13215836" w14:textId="77777777" w:rsidR="00653A3E" w:rsidRPr="00230CE7" w:rsidRDefault="00653A3E" w:rsidP="00653A3E">
      <w:pPr>
        <w:widowControl w:val="0"/>
        <w:pBdr>
          <w:top w:val="nil"/>
          <w:left w:val="nil"/>
          <w:bottom w:val="nil"/>
          <w:right w:val="nil"/>
          <w:between w:val="nil"/>
        </w:pBdr>
        <w:jc w:val="both"/>
        <w:rPr>
          <w:rFonts w:ascii="굴림" w:eastAsia="굴림" w:hAnsi="굴림" w:cs="굴림"/>
          <w:color w:val="000000" w:themeColor="text1"/>
          <w:sz w:val="18"/>
          <w:szCs w:val="18"/>
        </w:rPr>
      </w:pPr>
      <w:r w:rsidRPr="00230CE7">
        <w:rPr>
          <w:rFonts w:ascii="굴림" w:eastAsia="굴림" w:hAnsi="굴림" w:cs="굴림"/>
          <w:color w:val="000000" w:themeColor="text1"/>
          <w:sz w:val="18"/>
          <w:szCs w:val="18"/>
        </w:rPr>
        <w:t>[9] W.-L. Hsiao and K. Grauman, "Learning the Latent 'Look': Unsupervised Discovery of a Style-Coherent Embedding from Fashion Images," IEEE International Conference on Computer Vision, 2017.</w:t>
      </w:r>
    </w:p>
    <w:p w14:paraId="16B88EB9" w14:textId="77777777" w:rsidR="00F30EA4" w:rsidRPr="00230CE7" w:rsidRDefault="00F30EA4" w:rsidP="00F30EA4">
      <w:pPr>
        <w:widowControl w:val="0"/>
        <w:pBdr>
          <w:top w:val="nil"/>
          <w:left w:val="nil"/>
          <w:bottom w:val="nil"/>
          <w:right w:val="nil"/>
          <w:between w:val="nil"/>
        </w:pBdr>
        <w:jc w:val="both"/>
        <w:rPr>
          <w:rFonts w:ascii="굴림" w:eastAsia="굴림" w:hAnsi="굴림" w:cs="굴림" w:hint="eastAsia"/>
          <w:color w:val="000000" w:themeColor="text1"/>
          <w:sz w:val="18"/>
          <w:szCs w:val="18"/>
        </w:rPr>
      </w:pPr>
    </w:p>
    <w:sectPr w:rsidR="00F30EA4" w:rsidRPr="00230CE7">
      <w:type w:val="continuous"/>
      <w:pgSz w:w="11906" w:h="16838"/>
      <w:pgMar w:top="1701" w:right="567" w:bottom="1134" w:left="567" w:header="0" w:footer="0" w:gutter="0"/>
      <w:cols w:num="2" w:space="720" w:equalWidth="0">
        <w:col w:w="5173" w:space="425"/>
        <w:col w:w="5173"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FDFC14A-EC94-2E4D-927A-454AF199DD35}"/>
    <w:embedBold r:id="rId2" w:fontKey="{FE1A3945-368A-554D-AEDF-21DFE7D9FABA}"/>
  </w:font>
  <w:font w:name="굴림">
    <w:altName w:val="Gulim"/>
    <w:panose1 w:val="020B0600000101010101"/>
    <w:charset w:val="81"/>
    <w:family w:val="swiss"/>
    <w:pitch w:val="variable"/>
    <w:sig w:usb0="B00002AF" w:usb1="69D77CFB" w:usb2="00000030" w:usb3="00000000" w:csb0="0008009F" w:csb1="00000000"/>
    <w:embedRegular r:id="rId3" w:subsetted="1" w:fontKey="{0E7625CA-A3AC-3A4F-8A36-946F9214D427}"/>
    <w:embedBold r:id="rId4" w:subsetted="1" w:fontKey="{1D4765ED-96FB-3441-8B4E-C81446C08B53}"/>
  </w:font>
  <w:font w:name="Noto Sans Symbols">
    <w:charset w:val="00"/>
    <w:family w:val="auto"/>
    <w:pitch w:val="default"/>
    <w:embedRegular r:id="rId5" w:fontKey="{C6464453-2BC3-3F47-B8BC-1F6346EB369E}"/>
  </w:font>
  <w:font w:name="맑은 고딕">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embedItalic r:id="rId6" w:fontKey="{00702934-057E-D341-956A-71B790AA842A}"/>
  </w:font>
  <w:font w:name="Arial">
    <w:panose1 w:val="020B0604020202020204"/>
    <w:charset w:val="00"/>
    <w:family w:val="swiss"/>
    <w:pitch w:val="variable"/>
    <w:sig w:usb0="E0002AFF" w:usb1="C0007843" w:usb2="00000009" w:usb3="00000000" w:csb0="000001FF" w:csb1="00000000"/>
    <w:embedRegular r:id="rId7" w:fontKey="{0EE28571-C499-F448-9CA4-1AB1F20C7C1C}"/>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ACFF" w:usb2="00000009" w:usb3="00000000" w:csb0="000001FF" w:csb1="00000000"/>
    <w:embedRegular r:id="rId8" w:fontKey="{3521277B-ECD7-904F-85D5-01F0A143260C}"/>
  </w:font>
  <w:font w:name="Cambria">
    <w:panose1 w:val="02040503050406030204"/>
    <w:charset w:val="00"/>
    <w:family w:val="roman"/>
    <w:pitch w:val="variable"/>
    <w:sig w:usb0="E00002FF" w:usb1="400004FF" w:usb2="00000000" w:usb3="00000000" w:csb0="0000019F" w:csb1="00000000"/>
    <w:embedRegular r:id="rId9" w:fontKey="{24CD7BE0-01A5-3748-A11C-CFCF346DCFC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F4E50"/>
    <w:multiLevelType w:val="multilevel"/>
    <w:tmpl w:val="16EA8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0E43BB"/>
    <w:multiLevelType w:val="multilevel"/>
    <w:tmpl w:val="5F1AF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246364"/>
    <w:multiLevelType w:val="multilevel"/>
    <w:tmpl w:val="91668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7B086B"/>
    <w:multiLevelType w:val="multilevel"/>
    <w:tmpl w:val="56D80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FA27BD4"/>
    <w:multiLevelType w:val="multilevel"/>
    <w:tmpl w:val="94D08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6922D32"/>
    <w:multiLevelType w:val="multilevel"/>
    <w:tmpl w:val="2C24A8CE"/>
    <w:lvl w:ilvl="0">
      <w:start w:val="4"/>
      <w:numFmt w:val="bullet"/>
      <w:lvlText w:val="-"/>
      <w:lvlJc w:val="left"/>
      <w:pPr>
        <w:ind w:left="950" w:hanging="360"/>
      </w:pPr>
      <w:rPr>
        <w:rFonts w:ascii="굴림" w:eastAsia="굴림" w:hAnsi="굴림" w:cs="굴림"/>
        <w:vertAlign w:val="baseline"/>
      </w:rPr>
    </w:lvl>
    <w:lvl w:ilvl="1">
      <w:start w:val="1"/>
      <w:numFmt w:val="bullet"/>
      <w:lvlText w:val="■"/>
      <w:lvlJc w:val="left"/>
      <w:pPr>
        <w:ind w:left="1390" w:hanging="400"/>
      </w:pPr>
      <w:rPr>
        <w:rFonts w:ascii="Noto Sans Symbols" w:eastAsia="Noto Sans Symbols" w:hAnsi="Noto Sans Symbols" w:cs="Noto Sans Symbols"/>
        <w:vertAlign w:val="baseline"/>
      </w:rPr>
    </w:lvl>
    <w:lvl w:ilvl="2">
      <w:start w:val="1"/>
      <w:numFmt w:val="bullet"/>
      <w:lvlText w:val="◆"/>
      <w:lvlJc w:val="left"/>
      <w:pPr>
        <w:ind w:left="1790" w:hanging="400"/>
      </w:pPr>
      <w:rPr>
        <w:rFonts w:ascii="Noto Sans Symbols" w:eastAsia="Noto Sans Symbols" w:hAnsi="Noto Sans Symbols" w:cs="Noto Sans Symbols"/>
        <w:vertAlign w:val="baseline"/>
      </w:rPr>
    </w:lvl>
    <w:lvl w:ilvl="3">
      <w:start w:val="1"/>
      <w:numFmt w:val="bullet"/>
      <w:lvlText w:val="●"/>
      <w:lvlJc w:val="left"/>
      <w:pPr>
        <w:ind w:left="2190" w:hanging="400"/>
      </w:pPr>
      <w:rPr>
        <w:rFonts w:ascii="Noto Sans Symbols" w:eastAsia="Noto Sans Symbols" w:hAnsi="Noto Sans Symbols" w:cs="Noto Sans Symbols"/>
        <w:vertAlign w:val="baseline"/>
      </w:rPr>
    </w:lvl>
    <w:lvl w:ilvl="4">
      <w:start w:val="1"/>
      <w:numFmt w:val="bullet"/>
      <w:lvlText w:val="■"/>
      <w:lvlJc w:val="left"/>
      <w:pPr>
        <w:ind w:left="2590" w:hanging="400"/>
      </w:pPr>
      <w:rPr>
        <w:rFonts w:ascii="Noto Sans Symbols" w:eastAsia="Noto Sans Symbols" w:hAnsi="Noto Sans Symbols" w:cs="Noto Sans Symbols"/>
        <w:vertAlign w:val="baseline"/>
      </w:rPr>
    </w:lvl>
    <w:lvl w:ilvl="5">
      <w:start w:val="1"/>
      <w:numFmt w:val="bullet"/>
      <w:lvlText w:val="◆"/>
      <w:lvlJc w:val="left"/>
      <w:pPr>
        <w:ind w:left="2990" w:hanging="400"/>
      </w:pPr>
      <w:rPr>
        <w:rFonts w:ascii="Noto Sans Symbols" w:eastAsia="Noto Sans Symbols" w:hAnsi="Noto Sans Symbols" w:cs="Noto Sans Symbols"/>
        <w:vertAlign w:val="baseline"/>
      </w:rPr>
    </w:lvl>
    <w:lvl w:ilvl="6">
      <w:start w:val="1"/>
      <w:numFmt w:val="bullet"/>
      <w:lvlText w:val="●"/>
      <w:lvlJc w:val="left"/>
      <w:pPr>
        <w:ind w:left="3390" w:hanging="400"/>
      </w:pPr>
      <w:rPr>
        <w:rFonts w:ascii="Noto Sans Symbols" w:eastAsia="Noto Sans Symbols" w:hAnsi="Noto Sans Symbols" w:cs="Noto Sans Symbols"/>
        <w:vertAlign w:val="baseline"/>
      </w:rPr>
    </w:lvl>
    <w:lvl w:ilvl="7">
      <w:start w:val="1"/>
      <w:numFmt w:val="bullet"/>
      <w:lvlText w:val="■"/>
      <w:lvlJc w:val="left"/>
      <w:pPr>
        <w:ind w:left="3790" w:hanging="400"/>
      </w:pPr>
      <w:rPr>
        <w:rFonts w:ascii="Noto Sans Symbols" w:eastAsia="Noto Sans Symbols" w:hAnsi="Noto Sans Symbols" w:cs="Noto Sans Symbols"/>
        <w:vertAlign w:val="baseline"/>
      </w:rPr>
    </w:lvl>
    <w:lvl w:ilvl="8">
      <w:start w:val="1"/>
      <w:numFmt w:val="bullet"/>
      <w:lvlText w:val="◆"/>
      <w:lvlJc w:val="left"/>
      <w:pPr>
        <w:ind w:left="4190" w:hanging="400"/>
      </w:pPr>
      <w:rPr>
        <w:rFonts w:ascii="Noto Sans Symbols" w:eastAsia="Noto Sans Symbols" w:hAnsi="Noto Sans Symbols" w:cs="Noto Sans Symbols"/>
        <w:vertAlign w:val="baseline"/>
      </w:rPr>
    </w:lvl>
  </w:abstractNum>
  <w:abstractNum w:abstractNumId="6" w15:restartNumberingAfterBreak="0">
    <w:nsid w:val="67BF5335"/>
    <w:multiLevelType w:val="multilevel"/>
    <w:tmpl w:val="DB8AE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A906ECE"/>
    <w:multiLevelType w:val="multilevel"/>
    <w:tmpl w:val="4F76F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B8173D9"/>
    <w:multiLevelType w:val="multilevel"/>
    <w:tmpl w:val="294EF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91C04F8"/>
    <w:multiLevelType w:val="multilevel"/>
    <w:tmpl w:val="B6A6A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153485"/>
    <w:multiLevelType w:val="multilevel"/>
    <w:tmpl w:val="0284D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5474735">
    <w:abstractNumId w:val="7"/>
  </w:num>
  <w:num w:numId="2" w16cid:durableId="1932854414">
    <w:abstractNumId w:val="4"/>
  </w:num>
  <w:num w:numId="3" w16cid:durableId="1382747135">
    <w:abstractNumId w:val="3"/>
  </w:num>
  <w:num w:numId="4" w16cid:durableId="1312910261">
    <w:abstractNumId w:val="1"/>
  </w:num>
  <w:num w:numId="5" w16cid:durableId="457602004">
    <w:abstractNumId w:val="9"/>
  </w:num>
  <w:num w:numId="6" w16cid:durableId="35276492">
    <w:abstractNumId w:val="6"/>
  </w:num>
  <w:num w:numId="7" w16cid:durableId="568004916">
    <w:abstractNumId w:val="10"/>
  </w:num>
  <w:num w:numId="8" w16cid:durableId="1629822982">
    <w:abstractNumId w:val="5"/>
  </w:num>
  <w:num w:numId="9" w16cid:durableId="837353877">
    <w:abstractNumId w:val="2"/>
  </w:num>
  <w:num w:numId="10" w16cid:durableId="1892885053">
    <w:abstractNumId w:val="8"/>
  </w:num>
  <w:num w:numId="11" w16cid:durableId="1907059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16"/>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D7B"/>
    <w:rsid w:val="000A5CC5"/>
    <w:rsid w:val="00176D33"/>
    <w:rsid w:val="00230CE7"/>
    <w:rsid w:val="00256BAE"/>
    <w:rsid w:val="00362625"/>
    <w:rsid w:val="00423893"/>
    <w:rsid w:val="00653A3E"/>
    <w:rsid w:val="00685914"/>
    <w:rsid w:val="006D00B1"/>
    <w:rsid w:val="0077094F"/>
    <w:rsid w:val="00792335"/>
    <w:rsid w:val="00A42D7B"/>
    <w:rsid w:val="00C013AE"/>
    <w:rsid w:val="00C8458B"/>
    <w:rsid w:val="00F30EA4"/>
    <w:rsid w:val="00F556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FE3D721"/>
  <w15:docId w15:val="{C0FF39FA-8907-1E45-BFF7-0C5195B79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99" w:type="dxa"/>
        <w:bottom w:w="0" w:type="dxa"/>
        <w:right w:w="99" w:type="dxa"/>
      </w:tblCellMar>
    </w:tblPr>
  </w:style>
  <w:style w:type="paragraph" w:styleId="a6">
    <w:name w:val="List Paragraph"/>
    <w:basedOn w:val="a"/>
    <w:uiPriority w:val="34"/>
    <w:qFormat/>
    <w:rsid w:val="00F30EA4"/>
    <w:pPr>
      <w:ind w:leftChars="400" w:left="800"/>
    </w:pPr>
  </w:style>
  <w:style w:type="table" w:styleId="a7">
    <w:name w:val="Table Grid"/>
    <w:basedOn w:val="a1"/>
    <w:uiPriority w:val="39"/>
    <w:rsid w:val="00F30E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1612</Words>
  <Characters>9192</Characters>
  <Application>Microsoft Office Word</Application>
  <DocSecurity>0</DocSecurity>
  <Lines>76</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박재원</cp:lastModifiedBy>
  <cp:revision>3</cp:revision>
  <cp:lastPrinted>2026-06-03T05:43:00Z</cp:lastPrinted>
  <dcterms:created xsi:type="dcterms:W3CDTF">2026-06-03T05:43:00Z</dcterms:created>
  <dcterms:modified xsi:type="dcterms:W3CDTF">2026-06-03T05:56:00Z</dcterms:modified>
</cp:coreProperties>
</file>