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0F2340"/>
          <w:sz w:val="64"/>
          <w:szCs w:val="64"/>
        </w:rPr>
        <w:t xml:space="preserve">ORDERLIFT ERP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Native vs Custom Development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Full Feature Reference  ·  ERPNext / Frappe  ·  v1.0  · 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NATIVE  — Use as-is, zero dev cost</w:t>
            </w:r>
          </w:p>
        </w:tc>
        <w:tc>
          <w:tcPr>
            <w:tcW w:type="dxa" w:w="22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⚙  CONFIG  — Settings + custom fields only</w:t>
            </w:r>
          </w:p>
        </w:tc>
        <w:tc>
          <w:tcPr>
            <w:tcW w:type="dxa" w:w="225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⚙  EXTEND  — Extend native doctype</w:t>
            </w:r>
          </w:p>
        </w:tc>
        <w:tc>
          <w:tcPr>
            <w:tcW w:type="dxa" w:w="225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🔨  CUSTOM  — New Frappe app / doctype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4"/>
                <w:szCs w:val="24"/>
              </w:rPr>
              <w:t xml:space="preserve">Summary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✅  Native (use as-is):         ~35 features   — 0 dev days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⚙  Config / Custom Fields:    ~18 features   — ~10–15 dev days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⚙  Extend native doctypes:    ~22 features   — ~20–25 dev days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🔨  Full custom build:          ~42 features   — ~90–110 dev days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Total estimated: 120-150 dev days (excl. testing, deployment, training)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0F2340"/>
          <w:sz w:val="36"/>
          <w:szCs w:val="36"/>
        </w:rPr>
        <w:t xml:space="preserve">1 — Items &amp; Catalog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200"/>
        <w:gridCol w:w="1526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ERPNext Module · Doctype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Effort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gridSpan w:val="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1 — ITEMS &amp; CATALOG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Item Master (code, name, status)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Item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Full native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Item Categories / Families (tree)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Item Group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Parent-child tree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Technical attributes per item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Item Attribute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Use Custom Fields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Unit weight &amp; volume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Item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Native fields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Packaging / pallet info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Item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⚙ Config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0.5d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fields on Item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Cost price (landed)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Item Price + Valuation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⚙ Extend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→ Phase 1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Overridden by pricing engine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Cost history per item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Item Price (history)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⚙ Extend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Native structure + custom sync job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Item compatibility (E26/E27)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Item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1–2d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New ItemCompatibility doctype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Item active/inactive status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Item › disabled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Item BOM-ready flag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Manufacturing › BOM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Native when mfg enabled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D9488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0F2340"/>
          <w:sz w:val="36"/>
          <w:szCs w:val="36"/>
        </w:rPr>
        <w:t xml:space="preserve">2 — Pricing Engine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ℹ  The entire pricing engine is custom. This is the most technically differentiated module — budget accordingly.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200"/>
        <w:gridCol w:w="1526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ERPNext Module · Doctype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Effort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gridSpan w:val="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2 — PRICING ENGINE (all custom)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Price Lists container (BUY/BENCH/SELL)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Selling › Price List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⚙ Extend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0.5d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Add type + currency fields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Item Prices per list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Selling › Item Price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⚙ Extend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0.5d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Use native + custom fields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Expense Scenarios (Import/Local)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New doctype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Expense Rules per scenario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Child table of Scenario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Customs Policies (by origin)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New doctype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Customs Rules (duty/VAT bands)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Child table of Policy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Pricing Policy (benchmark logic)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3d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Core pricing doctype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Margin Tiers (R ratio → margin%)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Child table of Policy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Agent Margin Modifiers (zone)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Child table of Policy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Customer Segment Modifiers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Child table of Policy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Sell Price List Builder (UI)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4–5d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Frappe Page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Price Builder Lines + overrides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Child doctype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Published Sell Price Lists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Snapshot on publish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Published Item Prices (snapshot)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Immutable on publish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Price Override Requests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Approval workflow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Pricing Audit Log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Core › Version / Custom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Who changed what + when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Pricing Dashboard Page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3–4d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Frappe Page + backend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Pricing Simulator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3d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Frappe Page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0F2340"/>
          <w:sz w:val="36"/>
          <w:szCs w:val="36"/>
        </w:rPr>
        <w:t xml:space="preserve">3 — Agents &amp; Customers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200"/>
        <w:gridCol w:w="1526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ERPNext Module · Doctype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Effort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gridSpan w:val="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3 — AGENTS &amp; CUSTOMERS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Customer Master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Selling › Customer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Customer type (installer/distrib)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Selling › Customer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⚙ Config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0.5d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field + select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Customer city / zone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Selling › Customer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⚙ Config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0.5d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field linked to zone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Customer payment terms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Accounts › Payment Terms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Customer financial situation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Accounts › Customer Ledger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Outstanding report native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Sales Agent Roles + permissions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New doctype + Role Profile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Sales Agents (linked to zone)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New doctype or extend User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Agent max discount enforcement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Selling › Quotation (server script)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Validation on save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Customer RFM / segment metrics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3d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Scheduled compute job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Segment Rules (Gold/Silver/Bronze)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New doctype + downgrade logic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D9488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0F2340"/>
          <w:sz w:val="36"/>
          <w:szCs w:val="36"/>
        </w:rPr>
        <w:t xml:space="preserve">4 — Sales &amp; Quotations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200"/>
        <w:gridCol w:w="1526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ERPNext Module · Doctype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Effort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gridSpan w:val="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4 — SALES &amp; QUOTATIONS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Quotation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Selling › Quotation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Core doctype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Quotation validity (10 days default)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Selling › Quotation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⚙ Config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0.5d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Default value config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Per-item margin display in quote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Selling › Quotation Item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⚙ Extend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fields + fetch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Agent + zone on quotation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Selling › Quotation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⚙ Extend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Link field to SalesAgent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Sell price list used (snapshot)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Selling › Quotation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⚙ Extend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0.5d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Link to PublishedSellPriceList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Global margin per quote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Selling › Quotation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⚙ Extend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Computed field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Sales Order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Selling › Sales Order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Sales Invoice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Accounts › Sales Invoice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Delivery Note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Delivery Note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Commission per agent per order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3d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New Commission doctype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Commission history paid/pending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Child of Commission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Margin by project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Selling + custom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Project link + analytics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Margin by customer (analytics)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Accounts › Reports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⚙ Extend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1–2d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report or dashboard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PDF Quotation template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Selling › Print Format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⚙ Config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print format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PDF Sales Order / Invoice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Selling/Accounts › Print Format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⚙ Config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 ea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print formats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0F2340"/>
          <w:sz w:val="36"/>
          <w:szCs w:val="36"/>
        </w:rPr>
        <w:t xml:space="preserve">5 — Stock &amp; Warehouses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200"/>
        <w:gridCol w:w="1526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ERPNext Module · Doctype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Effort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gridSpan w:val="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5 — STOCK &amp; WAREHOUSES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Warehouse List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Warehouse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Warehouse zone + capacity fields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Warehouse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⚙ Config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0.5d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fields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Stock Ledger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Stock Ledger Entry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Actual stock per item/warehouse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Bin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Reserved stock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Bin › reserved_qty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Set by SO confirm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Transit stock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Stock Entry (Transfer)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Return stock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Stock Return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Basic return native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Return reason + status tracking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3d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New ReturnRequest doctype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Minimum thresholds / reorder level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Reorder Level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 Material Request on threshold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Reorder Level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Stock alert emails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Core › Email Alerts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Config only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Live in-app stock alerts engine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2–3d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Scheduled job + StockAlert doctype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Stock reservation with approval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(override)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3–4d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workflow before SO confirm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Fill % per warehouse (capacity)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Computed field + scheduler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Days remaining estimate per item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Rolling 30d consumption calc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Smart reorder queue (transfer vs PO)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3d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Logic: surplus WH → suggest transfer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Stock Rotation Report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Stock Balance Report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Stock dashboard page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5–6d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Frappe Page + backend API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D9488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0F2340"/>
          <w:sz w:val="36"/>
          <w:szCs w:val="36"/>
        </w:rPr>
        <w:t xml:space="preserve">6 — Inter-Warehouse / Inter-Company Transfers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200"/>
        <w:gridCol w:w="1526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ERPNext Module · Doctype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Effort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gridSpan w:val="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6 — INTER-WAREHOUSE / INTER-COMPANY TRANSFERS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Basic warehouse transfer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Stock Entry (Transfer)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Inter-company transfer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Inter Company Transfer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Native but complex config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Transfer Request doctype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4–5d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Sits before Stock Entry; owns workflow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5-step approval workflow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Core › Workflow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On TransferRequest doctype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Transfer validation notifications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Core › Notifications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⚙ Extend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Email + in-app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Pending validations dashboard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1–2d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Filtered list view or custom page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0F2340"/>
          <w:sz w:val="36"/>
          <w:szCs w:val="36"/>
        </w:rPr>
        <w:t xml:space="preserve">7 — Logistics &amp; Export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200"/>
        <w:gridCol w:w="1526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ERPNext Module · Doctype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Effort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gridSpan w:val="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7 — LOGISTICS &amp; EXPORT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Delivery Note PDF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Delivery Note › Print Format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⚙ Config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1–2d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template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Packing List (basic)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Delivery Note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⚙ Extend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fields + print format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Pre-loading inspection checklist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2–3d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New doctype + PDF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Volume + weight auto-calculation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Delivery Note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⚙ Extend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Fetch from Item fields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Container / truck recommender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3–4d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Logic based on vol/weight/destinations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Shipment grouping (multi-client)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Group deliveries into shipment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D9488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0F2340"/>
          <w:sz w:val="36"/>
          <w:szCs w:val="36"/>
        </w:rPr>
        <w:t xml:space="preserve">8 — Purchasing &amp; Suppliers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200"/>
        <w:gridCol w:w="1526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ERPNext Module · Doctype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Effort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gridSpan w:val="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8 — PURCHASING &amp; SUPPLIERS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Supplier Master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Buying › Supplier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Partner/Installer DB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Buying › Supplier (extended)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⚙ Extend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fields: type, contracts, zone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Purchase Order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Buying › Purchase Order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Goods Receipt (Purchase Receipt)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Buying › Purchase Receipt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Quality Control / Inspection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Quality Inspection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Supplier Lead Time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Buying › Supplier Item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Per item per supplier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Auto-reorder (Material Request)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Reorder Level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Request for Quotation (RFQ)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Buying › Request for Quotation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Supplier Quotation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Buying › Supplier Quotation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Supplier Scorecard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Buying › Supplier Scorecard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Enable in settings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Market price collection/import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2–3d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Manual import or API feed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0F2340"/>
          <w:sz w:val="36"/>
          <w:szCs w:val="36"/>
        </w:rPr>
        <w:t xml:space="preserve">9 — CRM &amp; Customer Relationship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200"/>
        <w:gridCol w:w="1526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ERPNext Module · Doctype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Effort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gridSpan w:val="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9 — CRM &amp; CUSTOMER RELATIONSHIP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Customer Master + history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Selling › Customer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Contact &amp; communication log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CRM › CRM Note / Activity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Basic log native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Scheduled contact reminders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CRM › CRM Action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Basic only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Campaign management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CRM › Campaign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Simple campaigns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Project pipeline (flexible stages)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4–5d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New ProjectPipeline doctype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Stage-based notifications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Rules per stage + profile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Profile assignment per stage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Link User to stage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3–5d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WhatsApp Business API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File/media attachments on CRM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Core › File Manager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Customer classification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Selling › Customer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⚙ Config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0.5d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select field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D9488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0F2340"/>
          <w:sz w:val="36"/>
          <w:szCs w:val="36"/>
        </w:rPr>
        <w:t xml:space="preserve">10 — B2B Customer Portal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ℹ  The entire B2B portal is a custom Frappe app. The native ERPNext portal is too limited for dynamic pricing and workflow needs.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200"/>
        <w:gridCol w:w="1526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ERPNext Module · Doctype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Effort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gridSpan w:val="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10 — B2B CUSTOMER PORTAL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Basic customer portal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Portal › Customer Portal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Too basic for your needs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Customer self-registration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Portal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With custom approval step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Dynamic catalog + availability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4–5d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portal app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Dynamic pricing by zone/qty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3–4d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Calls published sell price list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Quote generation from portal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3d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Creates ERPNext Quotation via API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PDF quote auto-send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Selling + Email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⚙ Extend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Frappe email + print format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Quote validity countdown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field + portal display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Order confirmation workflow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Portal action → SO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Portal admin (account approval)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1–2d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approval page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Portal analytics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Page views, quote conversion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0F2340"/>
          <w:sz w:val="36"/>
          <w:szCs w:val="36"/>
        </w:rPr>
        <w:t xml:space="preserve">11 — Document Generation (PDF)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200"/>
        <w:gridCol w:w="1526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ERPNext Module · Doctype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Effort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gridSpan w:val="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11 — DOCUMENT GENERATION (PDF)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Quotation PDF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Selling › Print Format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⚙ Config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branded template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Sales Order PDF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Selling › Print Format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⚙ Config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Delivery Note PDF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Print Format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⚙ Config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Packing List PDF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Print Format (custom)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⚙ Extend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Extended template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Sales Invoice PDF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Accounts › Print Format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⚙ Config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Transfer Document PDF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Print Format (custom)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⚙ Extend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Pre-loading Checklist PDF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New doctype + template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Auto-numbering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Core › Naming Series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Config per doctype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D9488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0F2340"/>
          <w:sz w:val="36"/>
          <w:szCs w:val="36"/>
        </w:rPr>
        <w:t xml:space="preserve">12 — Finance &amp; Accounting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200"/>
        <w:gridCol w:w="1526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ERPNext Module · Doctype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Effort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gridSpan w:val="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12 — FINANCE &amp; ACCOUNTING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Chart of Accounts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Accounts › COA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Multi-company accounting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Accounts › Company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One Company per entity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Sales Invoice + payment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Accounts › Sales Invoice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Customer outstanding balance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Accounts › Accounts Receivable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Inter-company invoicing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Accounts › Inter Company Journal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Complex config needed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Landed cost allocation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Landed Cost Voucher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Partially — custom engine extends this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Commission payables tracking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2–3d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Links to Commission doctype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Multi-currency support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Accounts › Currency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Financial dashboards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Accounts › Reports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P&amp;L, Balance Sheet native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Cost allocation (overhead split)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3–4d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Staff + rent + subscriptions logic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0F2340"/>
          <w:sz w:val="36"/>
          <w:szCs w:val="36"/>
        </w:rPr>
        <w:t xml:space="preserve">13 — Field Service / SAV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200"/>
        <w:gridCol w:w="1526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ERPNext Module · Doctype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Effort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gridSpan w:val="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13 — FIELD SERVICE / SAV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Ticket base doctype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Support › Issue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⚙ Extend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Rename + extend for SAV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Anomaly declaration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Form (web/mobile) → creates ticket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Technician assignment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Support › Issue (assigned_to)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⚙ Extend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Link to Employee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Mandatory closure with report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Support › Issue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⚙ Extend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Validation + required fields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SLA monitoring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Support › SLA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Native SLA module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SAV mobile form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4–5d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Mobile-friendly Frappe page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Intervention history per site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1–2d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Linked to GIS project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D9488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0F2340"/>
          <w:sz w:val="36"/>
          <w:szCs w:val="36"/>
        </w:rPr>
        <w:t xml:space="preserve">14 — GIS — Installation Projects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200"/>
        <w:gridCol w:w="1526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ERPNext Module · Doctype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Effort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gridSpan w:val="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14 — GIS — INSTALLATION PROJECTS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Project status tracking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Projects › Project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⚙ Extend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Add stages + status fields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Geographic location (lat/lng)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Projects › Project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⚙ Config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0.5d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geo fields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Site map (Leaflet.js)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3–4d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Frappe Page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QC forms / checklists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Quality Inspection (base)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⚙ Extend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2–3d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template per project type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Site documents attachment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Core › File Manager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Project status board (kanban)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Projects › Kanban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Native kanban view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D9488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0F2340"/>
          <w:sz w:val="36"/>
          <w:szCs w:val="36"/>
        </w:rPr>
        <w:t xml:space="preserve">15 — HR &amp; Qualifications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200"/>
        <w:gridCol w:w="1526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ERPNext Module · Doctype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Effort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gridSpan w:val="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15 — HR &amp; QUALIFICATIONS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Employee Records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HR › Employee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Job Descriptions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HR › Job Opening (adapted)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⚙ Extend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0.5d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Or custom doctype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Onboarding Assessment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HR › Appraisal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⚙ Extend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scoring template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Training Paths / LMS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LMS › Course + Program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ERPNext has full LMS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Operational validation milestones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HR › Appraisal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⚙ Extend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stages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Leave Management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HR › Leave Application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Travel &amp; Expense Claims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HR › Expense Claim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Payroll Tracking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Payroll › Salary Slip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Morocco localization may need work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Employee static data (fiche de poste)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HR › Employee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0F2340"/>
          <w:sz w:val="36"/>
          <w:szCs w:val="36"/>
        </w:rPr>
        <w:t xml:space="preserve">16 — Analytics &amp; Dashboards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200"/>
        <w:gridCol w:w="1526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ERPNext Module · Doctype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Effort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gridSpan w:val="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16 — ANALYTICS &amp; DASHBOARDS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Stock Rotation Report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Stock Balance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Supplier Performance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Buying › Supplier Scorecard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Enable in settings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Customer Delivery Time KPI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Stock › Delivery Note Reports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P&amp;L / Balance Sheet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Accounts › Financial Statements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—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Margin by Project (custom)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2–3d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Query report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Margin by Customer (custom)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1–2d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Query report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Executive Dashboard Page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3–4d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Frappe Page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Stock Operations Dashboard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5–6d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Custom Frappe Page + API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Market Price Tracker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2–3d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Manual input + trend view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Commission Analytics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🔨 Custom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2d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Linked to Commission doctype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D9488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0F2340"/>
          <w:sz w:val="36"/>
          <w:szCs w:val="36"/>
        </w:rPr>
        <w:t xml:space="preserve">Phasing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1800"/>
        <w:gridCol w:w="1763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Duration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Dependency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V0 — P1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Items, Pricing Engine, Price Builder, Agents, Customers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19"/>
                <w:szCs w:val="19"/>
              </w:rPr>
              <w:t xml:space="preserve">8–10 weeks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None — start here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V0 — P2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Quotations, Sales Orders, Stock config, Warehouses, Reorder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19"/>
                <w:szCs w:val="19"/>
              </w:rPr>
              <w:t xml:space="preserve">6–8 weeks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P1 complete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V0 — P3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Transfers, Logistics, Purchasing, Delivery Notes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19"/>
                <w:szCs w:val="19"/>
              </w:rPr>
              <w:t xml:space="preserve">5–6 weeks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P2 complete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V0 — P4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CRM pipeline, B2B Portal, SAV, GIS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19"/>
                <w:szCs w:val="19"/>
              </w:rPr>
              <w:t xml:space="preserve">8–10 weeks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P2 complete (parallel)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V0 — P5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Finance, HR, Dashboards, Commissions, Analytics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19"/>
                <w:szCs w:val="19"/>
              </w:rPr>
              <w:t xml:space="preserve">6–8 weeks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P2+P3 complete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V1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Manufacturing (BOM, Work Orders, Production Cost)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19"/>
                <w:szCs w:val="19"/>
              </w:rPr>
              <w:t xml:space="preserve">6–8 weeks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V0 complete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64748B"/>
        <w:sz w:val="17"/>
        <w:szCs w:val="17"/>
      </w:rPr>
      <w:t xml:space="preserve">Page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7"/>
        <w:szCs w:val="17"/>
      </w:rPr>
      <w:t xml:space="preserve"> /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4"/>
      </w:pBdr>
    </w:pPr>
    <w:r>
      <w:rPr>
        <w:rFonts w:ascii="Arial" w:cs="Arial" w:eastAsia="Arial" w:hAnsi="Arial"/>
        <w:color w:val="64748B"/>
        <w:sz w:val="17"/>
        <w:szCs w:val="17"/>
      </w:rPr>
      <w:t xml:space="preserve">Orderlift ERP — Native vs Custom Development Reference</w:t>
    </w:r>
    <w:r>
      <w:rPr>
        <w:rFonts w:ascii="Arial" w:cs="Arial" w:eastAsia="Arial" w:hAnsi="Arial"/>
        <w:b/>
        <w:bCs/>
        <w:color w:val="0D9488"/>
        <w:sz w:val="17"/>
        <w:szCs w:val="17"/>
      </w:rPr>
      <w:t xml:space="preserve">   |   CONFIDENTIAL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2026-03-09T21:37:47.917Z</dcterms:created>
  <dcterms:modified xsi:type="dcterms:W3CDTF">2026-03-09T21:37:47.918Z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