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997" w:rsidRPr="002A1997" w:rsidRDefault="00DE5AD9" w:rsidP="00DE5AD9">
      <w:pPr>
        <w:pStyle w:val="Heading2"/>
        <w:spacing w:line="360" w:lineRule="auto"/>
        <w:ind w:right="288"/>
        <w:jc w:val="both"/>
        <w:rPr>
          <w:rFonts w:asciiTheme="minorHAnsi" w:hAnsiTheme="minorHAnsi" w:cstheme="minorHAnsi"/>
          <w:sz w:val="24"/>
          <w:szCs w:val="24"/>
        </w:rPr>
      </w:pPr>
      <w:r>
        <w:rPr>
          <w:rFonts w:asciiTheme="minorHAnsi" w:hAnsiTheme="minorHAnsi" w:cstheme="minorHAnsi"/>
          <w:kern w:val="36"/>
          <w:sz w:val="24"/>
          <w:szCs w:val="24"/>
        </w:rPr>
        <w:t xml:space="preserve">   </w:t>
      </w:r>
      <w:r w:rsidR="002A1997" w:rsidRPr="002A1997">
        <w:rPr>
          <w:rFonts w:asciiTheme="minorHAnsi" w:hAnsiTheme="minorHAnsi" w:cstheme="minorHAnsi"/>
          <w:sz w:val="24"/>
          <w:szCs w:val="24"/>
        </w:rPr>
        <w:t>Appendix D.3: Repository Reference and Full Logs</w:t>
      </w:r>
    </w:p>
    <w:p w:rsidR="002A1997" w:rsidRPr="002A1997" w:rsidRDefault="002A1997" w:rsidP="002A1997">
      <w:pPr>
        <w:pStyle w:val="Heading3"/>
        <w:spacing w:line="360" w:lineRule="auto"/>
        <w:ind w:left="144" w:right="288"/>
        <w:jc w:val="both"/>
        <w:rPr>
          <w:rFonts w:asciiTheme="minorHAnsi" w:hAnsiTheme="minorHAnsi" w:cstheme="minorHAnsi"/>
          <w:sz w:val="24"/>
          <w:szCs w:val="24"/>
        </w:rPr>
      </w:pPr>
      <w:r w:rsidRPr="002A1997">
        <w:rPr>
          <w:rFonts w:asciiTheme="minorHAnsi" w:hAnsiTheme="minorHAnsi" w:cstheme="minorHAnsi"/>
          <w:sz w:val="24"/>
          <w:szCs w:val="24"/>
        </w:rPr>
        <w:t>Comprehensive Reproducibility Resources</w:t>
      </w:r>
    </w:p>
    <w:p w:rsidR="002A1997" w:rsidRDefault="002A1997" w:rsidP="002A1997">
      <w:pPr>
        <w:pStyle w:val="NormalWeb"/>
        <w:spacing w:line="360" w:lineRule="auto"/>
        <w:ind w:left="144" w:right="288"/>
        <w:jc w:val="both"/>
        <w:rPr>
          <w:rFonts w:asciiTheme="minorHAnsi" w:hAnsiTheme="minorHAnsi" w:cstheme="minorHAnsi"/>
        </w:rPr>
      </w:pPr>
      <w:r w:rsidRPr="002A1997">
        <w:rPr>
          <w:rFonts w:asciiTheme="minorHAnsi" w:hAnsiTheme="minorHAnsi" w:cstheme="minorHAnsi"/>
        </w:rPr>
        <w:t xml:space="preserve">Comprehensive reproducibility artefacts, including </w:t>
      </w:r>
      <w:proofErr w:type="spellStart"/>
      <w:r w:rsidRPr="002A1997">
        <w:rPr>
          <w:rFonts w:asciiTheme="minorHAnsi" w:hAnsiTheme="minorHAnsi" w:cstheme="minorHAnsi"/>
        </w:rPr>
        <w:t>hyperparameter</w:t>
      </w:r>
      <w:proofErr w:type="spellEnd"/>
      <w:r w:rsidRPr="002A1997">
        <w:rPr>
          <w:rFonts w:asciiTheme="minorHAnsi" w:hAnsiTheme="minorHAnsi" w:cstheme="minorHAnsi"/>
        </w:rPr>
        <w:t xml:space="preserve"> grids, cross-validation results, runtime metadata, hardware </w:t>
      </w:r>
      <w:r w:rsidR="002C057E" w:rsidRPr="002A1997">
        <w:rPr>
          <w:rFonts w:asciiTheme="minorHAnsi" w:hAnsiTheme="minorHAnsi" w:cstheme="minorHAnsi"/>
        </w:rPr>
        <w:t>utilization</w:t>
      </w:r>
      <w:r w:rsidRPr="002A1997">
        <w:rPr>
          <w:rFonts w:asciiTheme="minorHAnsi" w:hAnsiTheme="minorHAnsi" w:cstheme="minorHAnsi"/>
        </w:rPr>
        <w:t xml:space="preserve"> logs, and executable software environments, are not fully replicated within this dissertation due to storage and capacity constraints. To ensure complete transparency and repeatability, all such materials are permanently archived in the final GitHub repository associated with this research project:</w:t>
      </w:r>
    </w:p>
    <w:p w:rsidR="002A1997" w:rsidRDefault="002A1997" w:rsidP="002A1997">
      <w:pPr>
        <w:pStyle w:val="NormalWeb"/>
        <w:spacing w:line="360" w:lineRule="auto"/>
        <w:ind w:left="144" w:right="288"/>
        <w:jc w:val="both"/>
        <w:rPr>
          <w:rStyle w:val="Strong"/>
          <w:rFonts w:asciiTheme="minorHAnsi" w:hAnsiTheme="minorHAnsi" w:cstheme="minorHAnsi"/>
        </w:rPr>
      </w:pPr>
      <w:r>
        <w:rPr>
          <w:rStyle w:val="Strong"/>
          <w:rFonts w:asciiTheme="minorHAnsi" w:hAnsiTheme="minorHAnsi" w:cstheme="minorHAnsi"/>
        </w:rPr>
        <w:t>Final GitHub Repository</w:t>
      </w:r>
    </w:p>
    <w:p w:rsidR="002A1997" w:rsidRDefault="00AE267B" w:rsidP="002A1997">
      <w:pPr>
        <w:pStyle w:val="NormalWeb"/>
        <w:spacing w:line="360" w:lineRule="auto"/>
        <w:ind w:left="144" w:right="288"/>
        <w:jc w:val="both"/>
        <w:rPr>
          <w:rFonts w:asciiTheme="minorHAnsi" w:hAnsiTheme="minorHAnsi" w:cstheme="minorHAnsi"/>
        </w:rPr>
      </w:pPr>
      <w:hyperlink r:id="rId7" w:history="1">
        <w:r w:rsidR="002A1997" w:rsidRPr="00636F2A">
          <w:rPr>
            <w:rStyle w:val="Hyperlink"/>
            <w:rFonts w:asciiTheme="minorHAnsi" w:hAnsiTheme="minorHAnsi" w:cstheme="minorHAnsi"/>
          </w:rPr>
          <w:t>https://github.com/rajet3175/MSc_Mental_Health_Forecasting.git</w:t>
        </w:r>
      </w:hyperlink>
    </w:p>
    <w:p w:rsidR="002A1997" w:rsidRPr="002A1997" w:rsidRDefault="002A1997" w:rsidP="002A1997">
      <w:pPr>
        <w:pStyle w:val="NormalWeb"/>
        <w:spacing w:line="360" w:lineRule="auto"/>
        <w:ind w:left="144" w:right="288"/>
        <w:jc w:val="both"/>
        <w:rPr>
          <w:rFonts w:asciiTheme="minorHAnsi" w:hAnsiTheme="minorHAnsi" w:cstheme="minorHAnsi"/>
        </w:rPr>
      </w:pPr>
      <w:r w:rsidRPr="002A1997">
        <w:rPr>
          <w:rFonts w:asciiTheme="minorHAnsi" w:hAnsiTheme="minorHAnsi" w:cstheme="minorHAnsi"/>
        </w:rPr>
        <w:t>This repository constitutes the authoritative and citable record of the analytical workflow supporting the empirical findings of this dissertation.</w:t>
      </w:r>
    </w:p>
    <w:p w:rsidR="002A1997" w:rsidRDefault="002A1997" w:rsidP="002A1997">
      <w:pPr>
        <w:spacing w:before="100" w:beforeAutospacing="1" w:after="100" w:afterAutospacing="1" w:line="360" w:lineRule="auto"/>
        <w:ind w:left="144" w:right="288"/>
        <w:outlineLvl w:val="1"/>
        <w:rPr>
          <w:rFonts w:eastAsia="Times New Roman" w:cstheme="minorHAnsi"/>
          <w:b/>
          <w:bCs/>
          <w:sz w:val="24"/>
          <w:szCs w:val="24"/>
        </w:rPr>
      </w:pPr>
      <w:r w:rsidRPr="002A1997">
        <w:rPr>
          <w:rFonts w:eastAsia="Times New Roman" w:cstheme="minorHAnsi"/>
          <w:b/>
          <w:bCs/>
          <w:sz w:val="24"/>
          <w:szCs w:val="24"/>
        </w:rPr>
        <w:t>Reference to Repository Structure and Data Documentation</w:t>
      </w:r>
    </w:p>
    <w:p w:rsidR="002A1997" w:rsidRDefault="002A1997" w:rsidP="002A1997">
      <w:pPr>
        <w:spacing w:before="100" w:beforeAutospacing="1" w:after="100" w:afterAutospacing="1" w:line="360" w:lineRule="auto"/>
        <w:ind w:left="144" w:right="288"/>
        <w:outlineLvl w:val="1"/>
        <w:rPr>
          <w:rFonts w:eastAsia="Times New Roman" w:cstheme="minorHAnsi"/>
          <w:b/>
          <w:bCs/>
          <w:sz w:val="24"/>
          <w:szCs w:val="24"/>
        </w:rPr>
      </w:pPr>
      <w:r w:rsidRPr="002A1997">
        <w:rPr>
          <w:rFonts w:eastAsia="Times New Roman" w:cstheme="minorHAnsi"/>
          <w:sz w:val="24"/>
          <w:szCs w:val="24"/>
        </w:rPr>
        <w:t>The repository follows a modular and industry-standard data science structure to ensure clarity, reproducibility, and ease of independent verifica</w:t>
      </w:r>
      <w:r w:rsidR="006F3904">
        <w:rPr>
          <w:rFonts w:eastAsia="Times New Roman" w:cstheme="minorHAnsi"/>
          <w:sz w:val="24"/>
          <w:szCs w:val="24"/>
        </w:rPr>
        <w:t xml:space="preserve">tion. All analytical components </w:t>
      </w:r>
      <w:r w:rsidRPr="002A1997">
        <w:rPr>
          <w:rFonts w:eastAsia="Times New Roman" w:cstheme="minorHAnsi"/>
          <w:sz w:val="24"/>
          <w:szCs w:val="24"/>
        </w:rPr>
        <w:t>including raw and processed data, modelling artefa</w:t>
      </w:r>
      <w:r w:rsidR="006F3904">
        <w:rPr>
          <w:rFonts w:eastAsia="Times New Roman" w:cstheme="minorHAnsi"/>
          <w:sz w:val="24"/>
          <w:szCs w:val="24"/>
        </w:rPr>
        <w:t xml:space="preserve">cts, scripts, and documentation </w:t>
      </w:r>
      <w:r w:rsidRPr="002A1997">
        <w:rPr>
          <w:rFonts w:eastAsia="Times New Roman" w:cstheme="minorHAnsi"/>
          <w:sz w:val="24"/>
          <w:szCs w:val="24"/>
        </w:rPr>
        <w:t>are logically segregated. The formal data documentation underpinning the dissertation is stored in the /references/ directory.</w:t>
      </w:r>
    </w:p>
    <w:p w:rsidR="002A1997" w:rsidRPr="002A1997" w:rsidRDefault="002A1997" w:rsidP="002A1997">
      <w:pPr>
        <w:spacing w:before="100" w:beforeAutospacing="1" w:after="100" w:afterAutospacing="1" w:line="360" w:lineRule="auto"/>
        <w:ind w:left="144" w:right="288"/>
        <w:outlineLvl w:val="1"/>
        <w:rPr>
          <w:rFonts w:eastAsia="Times New Roman" w:cstheme="minorHAnsi"/>
          <w:b/>
          <w:bCs/>
          <w:sz w:val="24"/>
          <w:szCs w:val="24"/>
        </w:rPr>
      </w:pPr>
      <w:r w:rsidRPr="002A1997">
        <w:rPr>
          <w:rFonts w:eastAsia="Times New Roman" w:cstheme="minorHAnsi"/>
          <w:b/>
          <w:bCs/>
          <w:sz w:val="24"/>
          <w:szCs w:val="24"/>
        </w:rPr>
        <w:t>Data Documentation for MSc Dissertation</w:t>
      </w:r>
    </w:p>
    <w:p w:rsidR="002A1997" w:rsidRPr="002A1997" w:rsidRDefault="002A1997" w:rsidP="002A1997">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b/>
          <w:bCs/>
          <w:sz w:val="24"/>
          <w:szCs w:val="24"/>
        </w:rPr>
        <w:t>Title:</w:t>
      </w:r>
      <w:r w:rsidRPr="002A1997">
        <w:rPr>
          <w:rFonts w:eastAsia="Times New Roman" w:cstheme="minorHAnsi"/>
          <w:sz w:val="24"/>
          <w:szCs w:val="24"/>
        </w:rPr>
        <w:t xml:space="preserve"> </w:t>
      </w:r>
      <w:r w:rsidRPr="002A1997">
        <w:rPr>
          <w:rFonts w:eastAsia="Times New Roman" w:cstheme="minorHAnsi"/>
          <w:iCs/>
          <w:sz w:val="24"/>
          <w:szCs w:val="24"/>
        </w:rPr>
        <w:t>A Perspective on Healthcare Technologies: Application of Sociodemographic Variables to Forecast the Worldwide Burden of Mental Health</w:t>
      </w:r>
    </w:p>
    <w:p w:rsidR="002A1997" w:rsidRDefault="002A1997" w:rsidP="002A1997">
      <w:pPr>
        <w:spacing w:line="360" w:lineRule="auto"/>
        <w:ind w:left="144" w:right="288"/>
        <w:rPr>
          <w:rFonts w:eastAsia="Times New Roman" w:cstheme="minorHAnsi"/>
          <w:sz w:val="24"/>
          <w:szCs w:val="24"/>
        </w:rPr>
      </w:pPr>
    </w:p>
    <w:p w:rsidR="00B00737" w:rsidRPr="002A1997" w:rsidRDefault="00B00737" w:rsidP="002A1997">
      <w:pPr>
        <w:spacing w:line="360" w:lineRule="auto"/>
        <w:ind w:left="144" w:right="288"/>
        <w:rPr>
          <w:rFonts w:eastAsia="Times New Roman" w:cstheme="minorHAnsi"/>
          <w:sz w:val="24"/>
          <w:szCs w:val="24"/>
        </w:rPr>
      </w:pPr>
      <w:bookmarkStart w:id="0" w:name="_GoBack"/>
      <w:bookmarkEnd w:id="0"/>
    </w:p>
    <w:p w:rsidR="002A1997" w:rsidRPr="002A1997" w:rsidRDefault="002A1997" w:rsidP="002A1997">
      <w:pPr>
        <w:spacing w:before="100" w:beforeAutospacing="1" w:after="100" w:afterAutospacing="1" w:line="360" w:lineRule="auto"/>
        <w:ind w:left="144" w:right="288"/>
        <w:outlineLvl w:val="2"/>
        <w:rPr>
          <w:rFonts w:eastAsia="Times New Roman" w:cstheme="minorHAnsi"/>
          <w:b/>
          <w:bCs/>
          <w:sz w:val="24"/>
          <w:szCs w:val="24"/>
        </w:rPr>
      </w:pPr>
      <w:r w:rsidRPr="002A1997">
        <w:rPr>
          <w:rFonts w:eastAsia="Times New Roman" w:cstheme="minorHAnsi"/>
          <w:b/>
          <w:bCs/>
          <w:sz w:val="24"/>
          <w:szCs w:val="24"/>
        </w:rPr>
        <w:lastRenderedPageBreak/>
        <w:t>1. Project Folder Structure</w:t>
      </w:r>
    </w:p>
    <w:p w:rsidR="002A1997" w:rsidRPr="002A1997" w:rsidRDefault="002A1997" w:rsidP="002A1997">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sz w:val="24"/>
          <w:szCs w:val="24"/>
        </w:rPr>
        <w:t>The data documentation file is stored at the following path:</w:t>
      </w:r>
    </w:p>
    <w:p w:rsidR="002A1997" w:rsidRPr="006F3904" w:rsidRDefault="002A1997" w:rsidP="006F3904">
      <w:pPr>
        <w:pStyle w:val="ListParagraph"/>
        <w:numPr>
          <w:ilvl w:val="0"/>
          <w:numId w:val="33"/>
        </w:numPr>
        <w:spacing w:before="100" w:beforeAutospacing="1" w:after="100" w:afterAutospacing="1" w:line="360" w:lineRule="auto"/>
        <w:ind w:right="288"/>
        <w:rPr>
          <w:rFonts w:eastAsia="Times New Roman" w:cstheme="minorHAnsi"/>
          <w:sz w:val="24"/>
          <w:szCs w:val="24"/>
        </w:rPr>
      </w:pPr>
      <w:r w:rsidRPr="006F3904">
        <w:rPr>
          <w:rFonts w:eastAsia="Times New Roman" w:cstheme="minorHAnsi"/>
          <w:sz w:val="24"/>
          <w:szCs w:val="24"/>
        </w:rPr>
        <w:t>/references/data_documentation.txt</w:t>
      </w:r>
    </w:p>
    <w:p w:rsidR="002A1997" w:rsidRPr="002A1997" w:rsidRDefault="002A1997" w:rsidP="002A1997">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sz w:val="24"/>
          <w:szCs w:val="24"/>
        </w:rPr>
        <w:t>The final processed dataset used for model development and evaluation is stored at:</w:t>
      </w:r>
    </w:p>
    <w:p w:rsidR="002A1997" w:rsidRPr="006F3904" w:rsidRDefault="002A1997" w:rsidP="006F3904">
      <w:pPr>
        <w:pStyle w:val="ListParagraph"/>
        <w:numPr>
          <w:ilvl w:val="0"/>
          <w:numId w:val="33"/>
        </w:numPr>
        <w:spacing w:before="100" w:beforeAutospacing="1" w:after="100" w:afterAutospacing="1" w:line="360" w:lineRule="auto"/>
        <w:ind w:right="288"/>
        <w:rPr>
          <w:rFonts w:eastAsia="Times New Roman" w:cstheme="minorHAnsi"/>
          <w:sz w:val="24"/>
          <w:szCs w:val="24"/>
        </w:rPr>
      </w:pPr>
      <w:r w:rsidRPr="006F3904">
        <w:rPr>
          <w:rFonts w:eastAsia="Times New Roman" w:cstheme="minorHAnsi"/>
          <w:sz w:val="24"/>
          <w:szCs w:val="24"/>
        </w:rPr>
        <w:t>/data/final_processed_data.csv</w:t>
      </w:r>
    </w:p>
    <w:p w:rsidR="002A1997" w:rsidRPr="002A1997" w:rsidRDefault="002A1997" w:rsidP="002A1997">
      <w:pPr>
        <w:spacing w:before="100" w:beforeAutospacing="1" w:after="100" w:afterAutospacing="1" w:line="360" w:lineRule="auto"/>
        <w:ind w:left="144" w:right="288"/>
        <w:outlineLvl w:val="2"/>
        <w:rPr>
          <w:rFonts w:eastAsia="Times New Roman" w:cstheme="minorHAnsi"/>
          <w:b/>
          <w:bCs/>
          <w:sz w:val="24"/>
          <w:szCs w:val="24"/>
        </w:rPr>
      </w:pPr>
      <w:r w:rsidRPr="002A1997">
        <w:rPr>
          <w:rFonts w:eastAsia="Times New Roman" w:cstheme="minorHAnsi"/>
          <w:b/>
          <w:bCs/>
          <w:sz w:val="24"/>
          <w:szCs w:val="24"/>
        </w:rPr>
        <w:t>2. Final Processed Dataset</w:t>
      </w:r>
    </w:p>
    <w:p w:rsidR="002A1997" w:rsidRPr="002A1997" w:rsidRDefault="002A1997" w:rsidP="006F3904">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sz w:val="24"/>
          <w:szCs w:val="24"/>
        </w:rPr>
        <w:t xml:space="preserve">The primary dataset used for training, validation, and testing of all predictive models is final_processed_data.csv. This dataset represents a fully cleaned, </w:t>
      </w:r>
      <w:r w:rsidR="006F3904" w:rsidRPr="002A1997">
        <w:rPr>
          <w:rFonts w:eastAsia="Times New Roman" w:cstheme="minorHAnsi"/>
          <w:sz w:val="24"/>
          <w:szCs w:val="24"/>
        </w:rPr>
        <w:t>harmonized</w:t>
      </w:r>
      <w:r w:rsidRPr="002A1997">
        <w:rPr>
          <w:rFonts w:eastAsia="Times New Roman" w:cstheme="minorHAnsi"/>
          <w:sz w:val="24"/>
          <w:szCs w:val="24"/>
        </w:rPr>
        <w:t>, and feature-engineered version of the raw source data and serves as the sole analytical input for all model estimation and performance evaluation reported in this dissertation.</w:t>
      </w:r>
    </w:p>
    <w:p w:rsidR="002A1997" w:rsidRPr="002A1997" w:rsidRDefault="002A1997" w:rsidP="002A1997">
      <w:pPr>
        <w:spacing w:before="100" w:beforeAutospacing="1" w:after="100" w:afterAutospacing="1" w:line="360" w:lineRule="auto"/>
        <w:ind w:left="144" w:right="288"/>
        <w:outlineLvl w:val="2"/>
        <w:rPr>
          <w:rFonts w:eastAsia="Times New Roman" w:cstheme="minorHAnsi"/>
          <w:b/>
          <w:bCs/>
          <w:sz w:val="24"/>
          <w:szCs w:val="24"/>
        </w:rPr>
      </w:pPr>
      <w:r w:rsidRPr="002A1997">
        <w:rPr>
          <w:rFonts w:eastAsia="Times New Roman" w:cstheme="minorHAnsi"/>
          <w:b/>
          <w:bCs/>
          <w:sz w:val="24"/>
          <w:szCs w:val="24"/>
        </w:rPr>
        <w:t>3. Primary Source Files</w:t>
      </w:r>
    </w:p>
    <w:p w:rsidR="002A1997" w:rsidRPr="002A1997" w:rsidRDefault="002A1997" w:rsidP="002A1997">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sz w:val="24"/>
          <w:szCs w:val="24"/>
        </w:rPr>
        <w:t xml:space="preserve">The final modelling dataset was constructed by merging records from three primary data sources using </w:t>
      </w:r>
      <w:r w:rsidRPr="002A1997">
        <w:rPr>
          <w:rFonts w:eastAsia="Times New Roman" w:cstheme="minorHAnsi"/>
          <w:b/>
          <w:bCs/>
          <w:sz w:val="24"/>
          <w:szCs w:val="24"/>
        </w:rPr>
        <w:t>Country</w:t>
      </w:r>
      <w:r w:rsidRPr="002A1997">
        <w:rPr>
          <w:rFonts w:eastAsia="Times New Roman" w:cstheme="minorHAnsi"/>
          <w:sz w:val="24"/>
          <w:szCs w:val="24"/>
        </w:rPr>
        <w:t xml:space="preserve"> and </w:t>
      </w:r>
      <w:r w:rsidRPr="002A1997">
        <w:rPr>
          <w:rFonts w:eastAsia="Times New Roman" w:cstheme="minorHAnsi"/>
          <w:b/>
          <w:bCs/>
          <w:sz w:val="24"/>
          <w:szCs w:val="24"/>
        </w:rPr>
        <w:t>Year</w:t>
      </w:r>
      <w:r w:rsidRPr="002A1997">
        <w:rPr>
          <w:rFonts w:eastAsia="Times New Roman" w:cstheme="minorHAnsi"/>
          <w:sz w:val="24"/>
          <w:szCs w:val="24"/>
        </w:rPr>
        <w:t xml:space="preserve"> as composite keys:</w:t>
      </w:r>
    </w:p>
    <w:p w:rsidR="002A1997" w:rsidRPr="00DE5AD9" w:rsidRDefault="002A1997" w:rsidP="00DE5AD9">
      <w:pPr>
        <w:pStyle w:val="ListParagraph"/>
        <w:numPr>
          <w:ilvl w:val="0"/>
          <w:numId w:val="34"/>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b/>
          <w:bCs/>
          <w:sz w:val="24"/>
          <w:szCs w:val="24"/>
        </w:rPr>
        <w:t>hdr_general.csv</w:t>
      </w:r>
      <w:r w:rsidR="00DE5AD9">
        <w:rPr>
          <w:rFonts w:eastAsia="Times New Roman" w:cstheme="minorHAnsi"/>
          <w:sz w:val="24"/>
          <w:szCs w:val="24"/>
        </w:rPr>
        <w:t xml:space="preserve">: </w:t>
      </w:r>
      <w:r w:rsidRPr="00DE5AD9">
        <w:rPr>
          <w:rFonts w:eastAsia="Times New Roman" w:cstheme="minorHAnsi"/>
          <w:sz w:val="24"/>
          <w:szCs w:val="24"/>
        </w:rPr>
        <w:t>Contains Human Development Index (HDI) indicators and associated demographic variables.</w:t>
      </w:r>
    </w:p>
    <w:p w:rsidR="002A1997" w:rsidRPr="00DE5AD9" w:rsidRDefault="002A1997" w:rsidP="00DE5AD9">
      <w:pPr>
        <w:pStyle w:val="ListParagraph"/>
        <w:numPr>
          <w:ilvl w:val="0"/>
          <w:numId w:val="34"/>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b/>
          <w:bCs/>
          <w:sz w:val="24"/>
          <w:szCs w:val="24"/>
        </w:rPr>
        <w:t>1- mental-illnesses-prevalence.csv</w:t>
      </w:r>
      <w:r w:rsidR="00DE5AD9">
        <w:rPr>
          <w:rFonts w:eastAsia="Times New Roman" w:cstheme="minorHAnsi"/>
          <w:b/>
          <w:bCs/>
          <w:sz w:val="24"/>
          <w:szCs w:val="24"/>
        </w:rPr>
        <w:t xml:space="preserve">: </w:t>
      </w:r>
      <w:r w:rsidRPr="00DE5AD9">
        <w:rPr>
          <w:rFonts w:eastAsia="Times New Roman" w:cstheme="minorHAnsi"/>
          <w:sz w:val="24"/>
          <w:szCs w:val="24"/>
        </w:rPr>
        <w:t>Provides country-level prevalence estimates for depression and anxiety disorders.</w:t>
      </w:r>
    </w:p>
    <w:p w:rsidR="002A1997" w:rsidRPr="00DE5AD9" w:rsidRDefault="002A1997" w:rsidP="00DE5AD9">
      <w:pPr>
        <w:pStyle w:val="ListParagraph"/>
        <w:numPr>
          <w:ilvl w:val="0"/>
          <w:numId w:val="34"/>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b/>
          <w:bCs/>
          <w:sz w:val="24"/>
          <w:szCs w:val="24"/>
        </w:rPr>
        <w:t>2- burden-disease-from-each-mental-illness (1).csv</w:t>
      </w:r>
      <w:r w:rsidR="00DE5AD9">
        <w:rPr>
          <w:rFonts w:eastAsia="Times New Roman" w:cstheme="minorHAnsi"/>
          <w:b/>
          <w:bCs/>
          <w:sz w:val="24"/>
          <w:szCs w:val="24"/>
        </w:rPr>
        <w:t xml:space="preserve">: </w:t>
      </w:r>
      <w:r w:rsidRPr="00DE5AD9">
        <w:rPr>
          <w:rFonts w:eastAsia="Times New Roman" w:cstheme="minorHAnsi"/>
          <w:sz w:val="24"/>
          <w:szCs w:val="24"/>
        </w:rPr>
        <w:t>Contains Disability-Adjusted Life Years (DALYs) attributed specifically to depressive disorders.</w:t>
      </w:r>
    </w:p>
    <w:p w:rsidR="002A1997" w:rsidRPr="002A1997" w:rsidRDefault="002A1997" w:rsidP="002A1997">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sz w:val="24"/>
          <w:szCs w:val="24"/>
        </w:rPr>
        <w:t>These datasets collectively form the empirical foundation of the final merged analytical dataset.</w:t>
      </w:r>
    </w:p>
    <w:p w:rsidR="002A1997" w:rsidRPr="002A1997" w:rsidRDefault="002A1997" w:rsidP="002A1997">
      <w:pPr>
        <w:spacing w:line="360" w:lineRule="auto"/>
        <w:ind w:left="144" w:right="288"/>
        <w:rPr>
          <w:rFonts w:eastAsia="Times New Roman" w:cstheme="minorHAnsi"/>
          <w:sz w:val="24"/>
          <w:szCs w:val="24"/>
        </w:rPr>
      </w:pPr>
    </w:p>
    <w:p w:rsidR="002A1997" w:rsidRPr="002A1997" w:rsidRDefault="002A1997" w:rsidP="002A1997">
      <w:pPr>
        <w:spacing w:before="100" w:beforeAutospacing="1" w:after="100" w:afterAutospacing="1" w:line="360" w:lineRule="auto"/>
        <w:ind w:left="144" w:right="288"/>
        <w:outlineLvl w:val="2"/>
        <w:rPr>
          <w:rFonts w:eastAsia="Times New Roman" w:cstheme="minorHAnsi"/>
          <w:b/>
          <w:bCs/>
          <w:sz w:val="24"/>
          <w:szCs w:val="24"/>
        </w:rPr>
      </w:pPr>
      <w:r w:rsidRPr="002A1997">
        <w:rPr>
          <w:rFonts w:eastAsia="Times New Roman" w:cstheme="minorHAnsi"/>
          <w:b/>
          <w:bCs/>
          <w:sz w:val="24"/>
          <w:szCs w:val="24"/>
        </w:rPr>
        <w:lastRenderedPageBreak/>
        <w:t>4. Supporting Data Files (Reference Only)</w:t>
      </w:r>
    </w:p>
    <w:p w:rsidR="002A1997" w:rsidRPr="002A1997" w:rsidRDefault="002A1997" w:rsidP="002A1997">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sz w:val="24"/>
          <w:szCs w:val="24"/>
        </w:rPr>
        <w:t>The following datasets were included in the original data package and are referenced for contextual completeness within the dissertation. They were not used directly in the construction of the final merged modelling dataset:</w:t>
      </w:r>
    </w:p>
    <w:p w:rsidR="00DE5AD9" w:rsidRDefault="002A1997" w:rsidP="00DE5AD9">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b/>
          <w:bCs/>
          <w:sz w:val="24"/>
          <w:szCs w:val="24"/>
        </w:rPr>
        <w:t>3- adult-population-covered-in-primary-data-on-the-prevalence-of-major-depression.csv</w:t>
      </w:r>
    </w:p>
    <w:p w:rsidR="00DE5AD9" w:rsidRDefault="002A1997" w:rsidP="00DE5AD9">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sz w:val="24"/>
          <w:szCs w:val="24"/>
        </w:rPr>
        <w:t>Reference dataset describing population coverage for depression prevalence estimates.</w:t>
      </w:r>
    </w:p>
    <w:p w:rsidR="00DE5AD9" w:rsidRDefault="002A1997" w:rsidP="00DE5AD9">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b/>
          <w:bCs/>
          <w:sz w:val="24"/>
          <w:szCs w:val="24"/>
        </w:rPr>
        <w:t>4- adult-population-covered-in-primary-data-on-the-prevalence-of-mental-illnesses.csv</w:t>
      </w:r>
      <w:r w:rsidRPr="002A1997">
        <w:rPr>
          <w:rFonts w:eastAsia="Times New Roman" w:cstheme="minorHAnsi"/>
          <w:sz w:val="24"/>
          <w:szCs w:val="24"/>
        </w:rPr>
        <w:br/>
        <w:t>Reference dataset describing population coverage for mental illness prevalence data.</w:t>
      </w:r>
    </w:p>
    <w:p w:rsidR="00DE5AD9" w:rsidRDefault="002A1997" w:rsidP="00DE5AD9">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b/>
          <w:bCs/>
          <w:sz w:val="24"/>
          <w:szCs w:val="24"/>
        </w:rPr>
        <w:t>5- anxiety-disorders-treatment-gap.csv</w:t>
      </w:r>
    </w:p>
    <w:p w:rsidR="002A1997" w:rsidRPr="002A1997" w:rsidRDefault="002A1997" w:rsidP="00DE5AD9">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sz w:val="24"/>
          <w:szCs w:val="24"/>
        </w:rPr>
        <w:t>Contains country-level estimates of treatment gaps for anxiety disorders.</w:t>
      </w:r>
    </w:p>
    <w:p w:rsidR="00DE5AD9" w:rsidRDefault="002A1997" w:rsidP="00DE5AD9">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b/>
          <w:bCs/>
          <w:sz w:val="24"/>
          <w:szCs w:val="24"/>
        </w:rPr>
        <w:t>6- depressive-symptoms-across-us-population.csv</w:t>
      </w:r>
    </w:p>
    <w:p w:rsidR="002A1997" w:rsidRPr="002A1997" w:rsidRDefault="002A1997" w:rsidP="00DE5AD9">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sz w:val="24"/>
          <w:szCs w:val="24"/>
        </w:rPr>
        <w:t>Provides United States–specific survey data on depressive symptoms.</w:t>
      </w:r>
    </w:p>
    <w:p w:rsidR="00DE5AD9" w:rsidRDefault="002A1997" w:rsidP="00DE5AD9">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b/>
          <w:bCs/>
          <w:sz w:val="24"/>
          <w:szCs w:val="24"/>
        </w:rPr>
        <w:t>7-number-of-countries-with-primary-data-on-prevalence-of-mental-illnesses-in-the-global-burden-of-disease-study.csv</w:t>
      </w:r>
    </w:p>
    <w:p w:rsidR="002A1997" w:rsidRPr="002A1997" w:rsidRDefault="002A1997" w:rsidP="00DE5AD9">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sz w:val="24"/>
          <w:szCs w:val="24"/>
        </w:rPr>
        <w:t xml:space="preserve">Reference dataset </w:t>
      </w:r>
      <w:r w:rsidR="00DE5AD9" w:rsidRPr="002A1997">
        <w:rPr>
          <w:rFonts w:eastAsia="Times New Roman" w:cstheme="minorHAnsi"/>
          <w:sz w:val="24"/>
          <w:szCs w:val="24"/>
        </w:rPr>
        <w:t>summarizing</w:t>
      </w:r>
      <w:r w:rsidRPr="002A1997">
        <w:rPr>
          <w:rFonts w:eastAsia="Times New Roman" w:cstheme="minorHAnsi"/>
          <w:sz w:val="24"/>
          <w:szCs w:val="24"/>
        </w:rPr>
        <w:t xml:space="preserve"> country-level data availability across studies.</w:t>
      </w:r>
    </w:p>
    <w:p w:rsidR="002A1997" w:rsidRPr="002A1997" w:rsidRDefault="002A1997" w:rsidP="002A1997">
      <w:pPr>
        <w:spacing w:before="100" w:beforeAutospacing="1" w:after="100" w:afterAutospacing="1" w:line="360" w:lineRule="auto"/>
        <w:ind w:left="144" w:right="288"/>
        <w:outlineLvl w:val="2"/>
        <w:rPr>
          <w:rFonts w:eastAsia="Times New Roman" w:cstheme="minorHAnsi"/>
          <w:b/>
          <w:bCs/>
          <w:sz w:val="24"/>
          <w:szCs w:val="24"/>
        </w:rPr>
      </w:pPr>
      <w:r w:rsidRPr="002A1997">
        <w:rPr>
          <w:rFonts w:eastAsia="Times New Roman" w:cstheme="minorHAnsi"/>
          <w:b/>
          <w:bCs/>
          <w:sz w:val="24"/>
          <w:szCs w:val="24"/>
        </w:rPr>
        <w:t>5. Data Preprocessing and Feature Engineering</w:t>
      </w:r>
    </w:p>
    <w:p w:rsidR="002A1997" w:rsidRPr="002A1997" w:rsidRDefault="002A1997" w:rsidP="002A1997">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sz w:val="24"/>
          <w:szCs w:val="24"/>
        </w:rPr>
        <w:t>The following preprocessing and feature engineering steps were applied systematically to construct the final modelling dataset:</w:t>
      </w:r>
    </w:p>
    <w:p w:rsidR="002A1997" w:rsidRPr="002A1997" w:rsidRDefault="002A1997" w:rsidP="002A1997">
      <w:pPr>
        <w:spacing w:before="100" w:beforeAutospacing="1" w:after="100" w:afterAutospacing="1" w:line="360" w:lineRule="auto"/>
        <w:ind w:left="144" w:right="288"/>
        <w:outlineLvl w:val="3"/>
        <w:rPr>
          <w:rFonts w:eastAsia="Times New Roman" w:cstheme="minorHAnsi"/>
          <w:b/>
          <w:bCs/>
          <w:sz w:val="24"/>
          <w:szCs w:val="24"/>
        </w:rPr>
      </w:pPr>
      <w:r w:rsidRPr="002A1997">
        <w:rPr>
          <w:rFonts w:eastAsia="Times New Roman" w:cstheme="minorHAnsi"/>
          <w:b/>
          <w:bCs/>
          <w:sz w:val="24"/>
          <w:szCs w:val="24"/>
        </w:rPr>
        <w:t>5.1 Cleaning and Filtering</w:t>
      </w:r>
    </w:p>
    <w:p w:rsidR="002A1997" w:rsidRPr="00DE5AD9" w:rsidRDefault="002A1997" w:rsidP="00DE5AD9">
      <w:pPr>
        <w:pStyle w:val="ListParagraph"/>
        <w:numPr>
          <w:ilvl w:val="0"/>
          <w:numId w:val="33"/>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 xml:space="preserve">Global and aggregate-level observations (e.g., </w:t>
      </w:r>
      <w:r w:rsidRPr="00DE5AD9">
        <w:rPr>
          <w:rFonts w:eastAsia="Times New Roman" w:cstheme="minorHAnsi"/>
          <w:i/>
          <w:iCs/>
          <w:sz w:val="24"/>
          <w:szCs w:val="24"/>
        </w:rPr>
        <w:t>World</w:t>
      </w:r>
      <w:r w:rsidRPr="00DE5AD9">
        <w:rPr>
          <w:rFonts w:eastAsia="Times New Roman" w:cstheme="minorHAnsi"/>
          <w:sz w:val="24"/>
          <w:szCs w:val="24"/>
        </w:rPr>
        <w:t xml:space="preserve">, </w:t>
      </w:r>
      <w:r w:rsidRPr="00DE5AD9">
        <w:rPr>
          <w:rFonts w:eastAsia="Times New Roman" w:cstheme="minorHAnsi"/>
          <w:i/>
          <w:iCs/>
          <w:sz w:val="24"/>
          <w:szCs w:val="24"/>
        </w:rPr>
        <w:t>Income Groups</w:t>
      </w:r>
      <w:r w:rsidRPr="00DE5AD9">
        <w:rPr>
          <w:rFonts w:eastAsia="Times New Roman" w:cstheme="minorHAnsi"/>
          <w:sz w:val="24"/>
          <w:szCs w:val="24"/>
        </w:rPr>
        <w:t>) were removed.</w:t>
      </w:r>
    </w:p>
    <w:p w:rsidR="002A1997" w:rsidRPr="00DE5AD9" w:rsidRDefault="002A1997" w:rsidP="00DE5AD9">
      <w:pPr>
        <w:pStyle w:val="ListParagraph"/>
        <w:numPr>
          <w:ilvl w:val="0"/>
          <w:numId w:val="33"/>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lastRenderedPageBreak/>
        <w:t>Countries with missing values for the primary explanatory variable (HDI) for more than 50% of the observed time range were excluded.</w:t>
      </w:r>
    </w:p>
    <w:p w:rsidR="002A1997" w:rsidRPr="002A1997" w:rsidRDefault="002A1997" w:rsidP="002A1997">
      <w:pPr>
        <w:spacing w:before="100" w:beforeAutospacing="1" w:after="100" w:afterAutospacing="1" w:line="360" w:lineRule="auto"/>
        <w:ind w:left="144" w:right="288"/>
        <w:outlineLvl w:val="3"/>
        <w:rPr>
          <w:rFonts w:eastAsia="Times New Roman" w:cstheme="minorHAnsi"/>
          <w:b/>
          <w:bCs/>
          <w:sz w:val="24"/>
          <w:szCs w:val="24"/>
        </w:rPr>
      </w:pPr>
      <w:r w:rsidRPr="002A1997">
        <w:rPr>
          <w:rFonts w:eastAsia="Times New Roman" w:cstheme="minorHAnsi"/>
          <w:b/>
          <w:bCs/>
          <w:sz w:val="24"/>
          <w:szCs w:val="24"/>
        </w:rPr>
        <w:t>5.2 Missing Value Imputation</w:t>
      </w:r>
    </w:p>
    <w:p w:rsidR="002A1997" w:rsidRPr="00DE5AD9" w:rsidRDefault="002A1997" w:rsidP="00DE5AD9">
      <w:pPr>
        <w:pStyle w:val="ListParagraph"/>
        <w:numPr>
          <w:ilvl w:val="0"/>
          <w:numId w:val="35"/>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Missing HDI values were imputed using linear interpolation.</w:t>
      </w:r>
    </w:p>
    <w:p w:rsidR="002A1997" w:rsidRPr="00DE5AD9" w:rsidRDefault="002A1997" w:rsidP="00DE5AD9">
      <w:pPr>
        <w:pStyle w:val="ListParagraph"/>
        <w:numPr>
          <w:ilvl w:val="0"/>
          <w:numId w:val="35"/>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Interpolation was performed group-wise by country to preserve temporal continuity and longitudinal structure.</w:t>
      </w:r>
    </w:p>
    <w:p w:rsidR="002A1997" w:rsidRPr="002A1997" w:rsidRDefault="002A1997" w:rsidP="002A1997">
      <w:pPr>
        <w:spacing w:before="100" w:beforeAutospacing="1" w:after="100" w:afterAutospacing="1" w:line="360" w:lineRule="auto"/>
        <w:ind w:left="144" w:right="288"/>
        <w:outlineLvl w:val="3"/>
        <w:rPr>
          <w:rFonts w:eastAsia="Times New Roman" w:cstheme="minorHAnsi"/>
          <w:b/>
          <w:bCs/>
          <w:sz w:val="24"/>
          <w:szCs w:val="24"/>
        </w:rPr>
      </w:pPr>
      <w:r w:rsidRPr="002A1997">
        <w:rPr>
          <w:rFonts w:eastAsia="Times New Roman" w:cstheme="minorHAnsi"/>
          <w:b/>
          <w:bCs/>
          <w:sz w:val="24"/>
          <w:szCs w:val="24"/>
        </w:rPr>
        <w:t>5.3 Categorical Encoding</w:t>
      </w:r>
    </w:p>
    <w:p w:rsidR="002A1997" w:rsidRPr="00DE5AD9" w:rsidRDefault="002A1997" w:rsidP="00DE5AD9">
      <w:pPr>
        <w:pStyle w:val="ListParagraph"/>
        <w:numPr>
          <w:ilvl w:val="0"/>
          <w:numId w:val="36"/>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 xml:space="preserve">The </w:t>
      </w:r>
      <w:proofErr w:type="spellStart"/>
      <w:r w:rsidRPr="00DE5AD9">
        <w:rPr>
          <w:rFonts w:eastAsia="Times New Roman" w:cstheme="minorHAnsi"/>
          <w:sz w:val="24"/>
          <w:szCs w:val="24"/>
        </w:rPr>
        <w:t>HDI_Category</w:t>
      </w:r>
      <w:proofErr w:type="spellEnd"/>
      <w:r w:rsidRPr="00DE5AD9">
        <w:rPr>
          <w:rFonts w:eastAsia="Times New Roman" w:cstheme="minorHAnsi"/>
          <w:sz w:val="24"/>
          <w:szCs w:val="24"/>
        </w:rPr>
        <w:t xml:space="preserve"> variable was transformed using One-Hot Encoding.</w:t>
      </w:r>
    </w:p>
    <w:p w:rsidR="002A1997" w:rsidRPr="00DE5AD9" w:rsidRDefault="002A1997" w:rsidP="00DE5AD9">
      <w:pPr>
        <w:pStyle w:val="ListParagraph"/>
        <w:numPr>
          <w:ilvl w:val="0"/>
          <w:numId w:val="36"/>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This procedure converted categorical development levels into binary indicator variables suitable for machine learning models.</w:t>
      </w:r>
    </w:p>
    <w:p w:rsidR="002A1997" w:rsidRPr="002A1997" w:rsidRDefault="002A1997" w:rsidP="002A1997">
      <w:pPr>
        <w:spacing w:before="100" w:beforeAutospacing="1" w:after="100" w:afterAutospacing="1" w:line="360" w:lineRule="auto"/>
        <w:ind w:left="144" w:right="288"/>
        <w:outlineLvl w:val="3"/>
        <w:rPr>
          <w:rFonts w:eastAsia="Times New Roman" w:cstheme="minorHAnsi"/>
          <w:b/>
          <w:bCs/>
          <w:sz w:val="24"/>
          <w:szCs w:val="24"/>
        </w:rPr>
      </w:pPr>
      <w:r w:rsidRPr="002A1997">
        <w:rPr>
          <w:rFonts w:eastAsia="Times New Roman" w:cstheme="minorHAnsi"/>
          <w:b/>
          <w:bCs/>
          <w:sz w:val="24"/>
          <w:szCs w:val="24"/>
        </w:rPr>
        <w:t>5.4 Feature Scaling</w:t>
      </w:r>
    </w:p>
    <w:p w:rsidR="002A1997" w:rsidRPr="00DE5AD9" w:rsidRDefault="002A1997" w:rsidP="00DE5AD9">
      <w:pPr>
        <w:pStyle w:val="ListParagraph"/>
        <w:numPr>
          <w:ilvl w:val="0"/>
          <w:numId w:val="37"/>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 xml:space="preserve">All numerical variables were </w:t>
      </w:r>
      <w:proofErr w:type="spellStart"/>
      <w:r w:rsidRPr="00DE5AD9">
        <w:rPr>
          <w:rFonts w:eastAsia="Times New Roman" w:cstheme="minorHAnsi"/>
          <w:sz w:val="24"/>
          <w:szCs w:val="24"/>
        </w:rPr>
        <w:t>standardised</w:t>
      </w:r>
      <w:proofErr w:type="spellEnd"/>
      <w:r w:rsidRPr="00DE5AD9">
        <w:rPr>
          <w:rFonts w:eastAsia="Times New Roman" w:cstheme="minorHAnsi"/>
          <w:sz w:val="24"/>
          <w:szCs w:val="24"/>
        </w:rPr>
        <w:t xml:space="preserve"> using </w:t>
      </w:r>
      <w:proofErr w:type="spellStart"/>
      <w:r w:rsidRPr="00DE5AD9">
        <w:rPr>
          <w:rFonts w:eastAsia="Times New Roman" w:cstheme="minorHAnsi"/>
          <w:b/>
          <w:bCs/>
          <w:sz w:val="24"/>
          <w:szCs w:val="24"/>
        </w:rPr>
        <w:t>StandardScaler</w:t>
      </w:r>
      <w:proofErr w:type="spellEnd"/>
      <w:r w:rsidRPr="00DE5AD9">
        <w:rPr>
          <w:rFonts w:eastAsia="Times New Roman" w:cstheme="minorHAnsi"/>
          <w:sz w:val="24"/>
          <w:szCs w:val="24"/>
        </w:rPr>
        <w:t>.</w:t>
      </w:r>
    </w:p>
    <w:p w:rsidR="002A1997" w:rsidRPr="00DE5AD9" w:rsidRDefault="002A1997" w:rsidP="00DE5AD9">
      <w:pPr>
        <w:pStyle w:val="ListParagraph"/>
        <w:numPr>
          <w:ilvl w:val="0"/>
          <w:numId w:val="37"/>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Scaled variables include:</w:t>
      </w:r>
    </w:p>
    <w:p w:rsidR="002A1997" w:rsidRPr="00DE5AD9" w:rsidRDefault="002A1997" w:rsidP="00DE5AD9">
      <w:pPr>
        <w:pStyle w:val="ListParagraph"/>
        <w:numPr>
          <w:ilvl w:val="0"/>
          <w:numId w:val="38"/>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HDI</w:t>
      </w:r>
    </w:p>
    <w:p w:rsidR="002A1997" w:rsidRPr="00DE5AD9" w:rsidRDefault="002A1997" w:rsidP="00DE5AD9">
      <w:pPr>
        <w:pStyle w:val="ListParagraph"/>
        <w:numPr>
          <w:ilvl w:val="0"/>
          <w:numId w:val="38"/>
        </w:numPr>
        <w:spacing w:before="100" w:beforeAutospacing="1" w:after="100" w:afterAutospacing="1" w:line="360" w:lineRule="auto"/>
        <w:ind w:right="288"/>
        <w:rPr>
          <w:rFonts w:eastAsia="Times New Roman" w:cstheme="minorHAnsi"/>
          <w:sz w:val="24"/>
          <w:szCs w:val="24"/>
        </w:rPr>
      </w:pPr>
      <w:proofErr w:type="spellStart"/>
      <w:r w:rsidRPr="00DE5AD9">
        <w:rPr>
          <w:rFonts w:eastAsia="Times New Roman" w:cstheme="minorHAnsi"/>
          <w:sz w:val="24"/>
          <w:szCs w:val="24"/>
        </w:rPr>
        <w:t>DALY_Depression</w:t>
      </w:r>
      <w:proofErr w:type="spellEnd"/>
    </w:p>
    <w:p w:rsidR="002A1997" w:rsidRPr="00DE5AD9" w:rsidRDefault="002A1997" w:rsidP="00DE5AD9">
      <w:pPr>
        <w:pStyle w:val="ListParagraph"/>
        <w:numPr>
          <w:ilvl w:val="0"/>
          <w:numId w:val="38"/>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Year</w:t>
      </w:r>
    </w:p>
    <w:p w:rsidR="002A1997" w:rsidRPr="002A1997" w:rsidRDefault="002A1997" w:rsidP="002A1997">
      <w:pPr>
        <w:spacing w:before="100" w:beforeAutospacing="1" w:after="100" w:afterAutospacing="1" w:line="360" w:lineRule="auto"/>
        <w:ind w:left="144" w:right="288"/>
        <w:outlineLvl w:val="3"/>
        <w:rPr>
          <w:rFonts w:eastAsia="Times New Roman" w:cstheme="minorHAnsi"/>
          <w:b/>
          <w:bCs/>
          <w:sz w:val="24"/>
          <w:szCs w:val="24"/>
        </w:rPr>
      </w:pPr>
      <w:r w:rsidRPr="002A1997">
        <w:rPr>
          <w:rFonts w:eastAsia="Times New Roman" w:cstheme="minorHAnsi"/>
          <w:b/>
          <w:bCs/>
          <w:sz w:val="24"/>
          <w:szCs w:val="24"/>
        </w:rPr>
        <w:t>5.5 Target Variable Construction</w:t>
      </w:r>
    </w:p>
    <w:p w:rsidR="002A1997" w:rsidRPr="00DE5AD9" w:rsidRDefault="002A1997" w:rsidP="00DE5AD9">
      <w:pPr>
        <w:pStyle w:val="ListParagraph"/>
        <w:numPr>
          <w:ilvl w:val="0"/>
          <w:numId w:val="39"/>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 xml:space="preserve">The continuous </w:t>
      </w:r>
      <w:proofErr w:type="spellStart"/>
      <w:r w:rsidRPr="00DE5AD9">
        <w:rPr>
          <w:rFonts w:eastAsia="Times New Roman" w:cstheme="minorHAnsi"/>
          <w:sz w:val="24"/>
          <w:szCs w:val="24"/>
        </w:rPr>
        <w:t>Depression_Prevalence</w:t>
      </w:r>
      <w:proofErr w:type="spellEnd"/>
      <w:r w:rsidRPr="00DE5AD9">
        <w:rPr>
          <w:rFonts w:eastAsia="Times New Roman" w:cstheme="minorHAnsi"/>
          <w:sz w:val="24"/>
          <w:szCs w:val="24"/>
        </w:rPr>
        <w:t xml:space="preserve"> variable was converted into a binary classification target.</w:t>
      </w:r>
    </w:p>
    <w:p w:rsidR="002A1997" w:rsidRPr="00DE5AD9" w:rsidRDefault="002A1997" w:rsidP="00DE5AD9">
      <w:pPr>
        <w:pStyle w:val="ListParagraph"/>
        <w:numPr>
          <w:ilvl w:val="0"/>
          <w:numId w:val="39"/>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 xml:space="preserve">A threshold at the </w:t>
      </w:r>
      <w:r w:rsidRPr="00DE5AD9">
        <w:rPr>
          <w:rFonts w:eastAsia="Times New Roman" w:cstheme="minorHAnsi"/>
          <w:b/>
          <w:bCs/>
          <w:sz w:val="24"/>
          <w:szCs w:val="24"/>
        </w:rPr>
        <w:t>70th percentile</w:t>
      </w:r>
      <w:r w:rsidRPr="00DE5AD9">
        <w:rPr>
          <w:rFonts w:eastAsia="Times New Roman" w:cstheme="minorHAnsi"/>
          <w:sz w:val="24"/>
          <w:szCs w:val="24"/>
        </w:rPr>
        <w:t xml:space="preserve"> was applied to identify high-risk observations.</w:t>
      </w:r>
    </w:p>
    <w:p w:rsidR="002A1997" w:rsidRDefault="002A1997" w:rsidP="002A1997">
      <w:pPr>
        <w:spacing w:line="360" w:lineRule="auto"/>
        <w:ind w:left="144" w:right="288"/>
        <w:rPr>
          <w:rFonts w:eastAsia="Times New Roman" w:cstheme="minorHAnsi"/>
          <w:sz w:val="24"/>
          <w:szCs w:val="24"/>
        </w:rPr>
      </w:pPr>
    </w:p>
    <w:p w:rsidR="00DE5AD9" w:rsidRDefault="00DE5AD9" w:rsidP="002A1997">
      <w:pPr>
        <w:spacing w:line="360" w:lineRule="auto"/>
        <w:ind w:left="144" w:right="288"/>
        <w:rPr>
          <w:rFonts w:eastAsia="Times New Roman" w:cstheme="minorHAnsi"/>
          <w:sz w:val="24"/>
          <w:szCs w:val="24"/>
        </w:rPr>
      </w:pPr>
    </w:p>
    <w:p w:rsidR="00DE5AD9" w:rsidRPr="002A1997" w:rsidRDefault="00DE5AD9" w:rsidP="002A1997">
      <w:pPr>
        <w:spacing w:line="360" w:lineRule="auto"/>
        <w:ind w:left="144" w:right="288"/>
        <w:rPr>
          <w:rFonts w:eastAsia="Times New Roman" w:cstheme="minorHAnsi"/>
          <w:sz w:val="24"/>
          <w:szCs w:val="24"/>
        </w:rPr>
      </w:pPr>
    </w:p>
    <w:p w:rsidR="002A1997" w:rsidRPr="002A1997" w:rsidRDefault="002A1997" w:rsidP="002A1997">
      <w:pPr>
        <w:spacing w:before="100" w:beforeAutospacing="1" w:after="100" w:afterAutospacing="1" w:line="360" w:lineRule="auto"/>
        <w:ind w:left="144" w:right="288"/>
        <w:outlineLvl w:val="2"/>
        <w:rPr>
          <w:rFonts w:eastAsia="Times New Roman" w:cstheme="minorHAnsi"/>
          <w:b/>
          <w:bCs/>
          <w:sz w:val="24"/>
          <w:szCs w:val="24"/>
        </w:rPr>
      </w:pPr>
      <w:r w:rsidRPr="002A1997">
        <w:rPr>
          <w:rFonts w:eastAsia="Times New Roman" w:cstheme="minorHAnsi"/>
          <w:b/>
          <w:bCs/>
          <w:sz w:val="24"/>
          <w:szCs w:val="24"/>
        </w:rPr>
        <w:lastRenderedPageBreak/>
        <w:t>6. Key Variables Used in Modelling</w:t>
      </w:r>
    </w:p>
    <w:p w:rsidR="002A1997" w:rsidRPr="002A1997" w:rsidRDefault="002A1997" w:rsidP="002A1997">
      <w:pPr>
        <w:spacing w:before="100" w:beforeAutospacing="1" w:after="100" w:afterAutospacing="1" w:line="360" w:lineRule="auto"/>
        <w:ind w:left="144" w:right="288"/>
        <w:outlineLvl w:val="3"/>
        <w:rPr>
          <w:rFonts w:eastAsia="Times New Roman" w:cstheme="minorHAnsi"/>
          <w:b/>
          <w:bCs/>
          <w:sz w:val="24"/>
          <w:szCs w:val="24"/>
        </w:rPr>
      </w:pPr>
      <w:r w:rsidRPr="002A1997">
        <w:rPr>
          <w:rFonts w:eastAsia="Times New Roman" w:cstheme="minorHAnsi"/>
          <w:b/>
          <w:bCs/>
          <w:sz w:val="24"/>
          <w:szCs w:val="24"/>
        </w:rPr>
        <w:t>6.1 Target Variable</w:t>
      </w:r>
    </w:p>
    <w:p w:rsidR="002A1997" w:rsidRPr="002A1997" w:rsidRDefault="002A1997" w:rsidP="002A1997">
      <w:pPr>
        <w:spacing w:before="100" w:beforeAutospacing="1" w:after="100" w:afterAutospacing="1" w:line="360" w:lineRule="auto"/>
        <w:ind w:left="144" w:right="288"/>
        <w:rPr>
          <w:rFonts w:eastAsia="Times New Roman" w:cstheme="minorHAnsi"/>
          <w:sz w:val="24"/>
          <w:szCs w:val="24"/>
        </w:rPr>
      </w:pPr>
      <w:proofErr w:type="spellStart"/>
      <w:r w:rsidRPr="002A1997">
        <w:rPr>
          <w:rFonts w:eastAsia="Times New Roman" w:cstheme="minorHAnsi"/>
          <w:b/>
          <w:bCs/>
          <w:sz w:val="24"/>
          <w:szCs w:val="24"/>
        </w:rPr>
        <w:t>High_Depression_Risk</w:t>
      </w:r>
      <w:proofErr w:type="spellEnd"/>
      <w:r w:rsidRPr="002A1997">
        <w:rPr>
          <w:rFonts w:eastAsia="Times New Roman" w:cstheme="minorHAnsi"/>
          <w:sz w:val="24"/>
          <w:szCs w:val="24"/>
        </w:rPr>
        <w:t xml:space="preserve"> (Binary Classification Variable)</w:t>
      </w:r>
    </w:p>
    <w:p w:rsidR="002A1997" w:rsidRPr="00DE5AD9" w:rsidRDefault="002A1997" w:rsidP="00DE5AD9">
      <w:pPr>
        <w:pStyle w:val="ListParagraph"/>
        <w:numPr>
          <w:ilvl w:val="0"/>
          <w:numId w:val="40"/>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1 = Depression prevalence at or above the 70th percentile</w:t>
      </w:r>
    </w:p>
    <w:p w:rsidR="002A1997" w:rsidRPr="00DE5AD9" w:rsidRDefault="002A1997" w:rsidP="00DE5AD9">
      <w:pPr>
        <w:pStyle w:val="ListParagraph"/>
        <w:numPr>
          <w:ilvl w:val="0"/>
          <w:numId w:val="40"/>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0 = Depression prevalence below the 70th percentile</w:t>
      </w:r>
    </w:p>
    <w:p w:rsidR="002A1997" w:rsidRPr="002A1997" w:rsidRDefault="002A1997" w:rsidP="002A1997">
      <w:pPr>
        <w:spacing w:before="100" w:beforeAutospacing="1" w:after="100" w:afterAutospacing="1" w:line="360" w:lineRule="auto"/>
        <w:ind w:left="144" w:right="288"/>
        <w:outlineLvl w:val="3"/>
        <w:rPr>
          <w:rFonts w:eastAsia="Times New Roman" w:cstheme="minorHAnsi"/>
          <w:b/>
          <w:bCs/>
          <w:sz w:val="24"/>
          <w:szCs w:val="24"/>
        </w:rPr>
      </w:pPr>
      <w:r w:rsidRPr="002A1997">
        <w:rPr>
          <w:rFonts w:eastAsia="Times New Roman" w:cstheme="minorHAnsi"/>
          <w:b/>
          <w:bCs/>
          <w:sz w:val="24"/>
          <w:szCs w:val="24"/>
        </w:rPr>
        <w:t>6.2 Input Features</w:t>
      </w:r>
    </w:p>
    <w:p w:rsidR="002A1997" w:rsidRPr="002A1997" w:rsidRDefault="002A1997" w:rsidP="002A1997">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sz w:val="24"/>
          <w:szCs w:val="24"/>
        </w:rPr>
        <w:t xml:space="preserve">The following features were used consistently across the Logistic Regression, Random Forest, and </w:t>
      </w:r>
      <w:proofErr w:type="spellStart"/>
      <w:r w:rsidRPr="002A1997">
        <w:rPr>
          <w:rFonts w:eastAsia="Times New Roman" w:cstheme="minorHAnsi"/>
          <w:sz w:val="24"/>
          <w:szCs w:val="24"/>
        </w:rPr>
        <w:t>XGBoost</w:t>
      </w:r>
      <w:proofErr w:type="spellEnd"/>
      <w:r w:rsidRPr="002A1997">
        <w:rPr>
          <w:rFonts w:eastAsia="Times New Roman" w:cstheme="minorHAnsi"/>
          <w:sz w:val="24"/>
          <w:szCs w:val="24"/>
        </w:rPr>
        <w:t xml:space="preserve"> models:</w:t>
      </w:r>
    </w:p>
    <w:p w:rsidR="002A1997" w:rsidRPr="00DE5AD9" w:rsidRDefault="002A1997" w:rsidP="00DE5AD9">
      <w:pPr>
        <w:pStyle w:val="ListParagraph"/>
        <w:numPr>
          <w:ilvl w:val="0"/>
          <w:numId w:val="41"/>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Scaled HDI</w:t>
      </w:r>
    </w:p>
    <w:p w:rsidR="002A1997" w:rsidRPr="00DE5AD9" w:rsidRDefault="002A1997" w:rsidP="00DE5AD9">
      <w:pPr>
        <w:pStyle w:val="ListParagraph"/>
        <w:numPr>
          <w:ilvl w:val="0"/>
          <w:numId w:val="41"/>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 xml:space="preserve">Scaled </w:t>
      </w:r>
      <w:proofErr w:type="spellStart"/>
      <w:r w:rsidRPr="00DE5AD9">
        <w:rPr>
          <w:rFonts w:eastAsia="Times New Roman" w:cstheme="minorHAnsi"/>
          <w:sz w:val="24"/>
          <w:szCs w:val="24"/>
        </w:rPr>
        <w:t>DALY_Depression</w:t>
      </w:r>
      <w:proofErr w:type="spellEnd"/>
    </w:p>
    <w:p w:rsidR="002A1997" w:rsidRPr="00DE5AD9" w:rsidRDefault="002A1997" w:rsidP="00DE5AD9">
      <w:pPr>
        <w:pStyle w:val="ListParagraph"/>
        <w:numPr>
          <w:ilvl w:val="0"/>
          <w:numId w:val="41"/>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Scaled Year</w:t>
      </w:r>
    </w:p>
    <w:p w:rsidR="002A1997" w:rsidRPr="00DE5AD9" w:rsidRDefault="002A1997" w:rsidP="00DE5AD9">
      <w:pPr>
        <w:pStyle w:val="ListParagraph"/>
        <w:numPr>
          <w:ilvl w:val="0"/>
          <w:numId w:val="41"/>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 xml:space="preserve">One-Hot Encoded variables derived from </w:t>
      </w:r>
      <w:proofErr w:type="spellStart"/>
      <w:r w:rsidRPr="00DE5AD9">
        <w:rPr>
          <w:rFonts w:eastAsia="Times New Roman" w:cstheme="minorHAnsi"/>
          <w:sz w:val="24"/>
          <w:szCs w:val="24"/>
        </w:rPr>
        <w:t>HDI_Category</w:t>
      </w:r>
      <w:proofErr w:type="spellEnd"/>
      <w:r w:rsidRPr="00DE5AD9">
        <w:rPr>
          <w:rFonts w:eastAsia="Times New Roman" w:cstheme="minorHAnsi"/>
          <w:sz w:val="24"/>
          <w:szCs w:val="24"/>
        </w:rPr>
        <w:t>, including:</w:t>
      </w:r>
    </w:p>
    <w:p w:rsidR="002A1997" w:rsidRPr="00DE5AD9" w:rsidRDefault="002A1997" w:rsidP="00DE5AD9">
      <w:pPr>
        <w:pStyle w:val="ListParagraph"/>
        <w:numPr>
          <w:ilvl w:val="0"/>
          <w:numId w:val="42"/>
        </w:numPr>
        <w:spacing w:before="100" w:beforeAutospacing="1" w:after="100" w:afterAutospacing="1" w:line="360" w:lineRule="auto"/>
        <w:ind w:right="288"/>
        <w:rPr>
          <w:rFonts w:eastAsia="Times New Roman" w:cstheme="minorHAnsi"/>
          <w:sz w:val="24"/>
          <w:szCs w:val="24"/>
        </w:rPr>
      </w:pPr>
      <w:proofErr w:type="spellStart"/>
      <w:r w:rsidRPr="00DE5AD9">
        <w:rPr>
          <w:rFonts w:eastAsia="Times New Roman" w:cstheme="minorHAnsi"/>
          <w:sz w:val="24"/>
          <w:szCs w:val="24"/>
        </w:rPr>
        <w:t>HDI_Cat_Low</w:t>
      </w:r>
      <w:proofErr w:type="spellEnd"/>
    </w:p>
    <w:p w:rsidR="002A1997" w:rsidRPr="00DE5AD9" w:rsidRDefault="002A1997" w:rsidP="00DE5AD9">
      <w:pPr>
        <w:pStyle w:val="ListParagraph"/>
        <w:numPr>
          <w:ilvl w:val="0"/>
          <w:numId w:val="42"/>
        </w:numPr>
        <w:spacing w:before="100" w:beforeAutospacing="1" w:after="100" w:afterAutospacing="1" w:line="360" w:lineRule="auto"/>
        <w:ind w:right="288"/>
        <w:rPr>
          <w:rFonts w:eastAsia="Times New Roman" w:cstheme="minorHAnsi"/>
          <w:sz w:val="24"/>
          <w:szCs w:val="24"/>
        </w:rPr>
      </w:pPr>
      <w:proofErr w:type="spellStart"/>
      <w:r w:rsidRPr="00DE5AD9">
        <w:rPr>
          <w:rFonts w:eastAsia="Times New Roman" w:cstheme="minorHAnsi"/>
          <w:sz w:val="24"/>
          <w:szCs w:val="24"/>
        </w:rPr>
        <w:t>HDI_Cat_Medium</w:t>
      </w:r>
      <w:proofErr w:type="spellEnd"/>
    </w:p>
    <w:p w:rsidR="002A1997" w:rsidRPr="00DE5AD9" w:rsidRDefault="002A1997" w:rsidP="00DE5AD9">
      <w:pPr>
        <w:pStyle w:val="ListParagraph"/>
        <w:numPr>
          <w:ilvl w:val="0"/>
          <w:numId w:val="42"/>
        </w:numPr>
        <w:spacing w:before="100" w:beforeAutospacing="1" w:after="100" w:afterAutospacing="1" w:line="360" w:lineRule="auto"/>
        <w:ind w:right="288"/>
        <w:rPr>
          <w:rFonts w:eastAsia="Times New Roman" w:cstheme="minorHAnsi"/>
          <w:sz w:val="24"/>
          <w:szCs w:val="24"/>
        </w:rPr>
      </w:pPr>
      <w:proofErr w:type="spellStart"/>
      <w:r w:rsidRPr="00DE5AD9">
        <w:rPr>
          <w:rFonts w:eastAsia="Times New Roman" w:cstheme="minorHAnsi"/>
          <w:sz w:val="24"/>
          <w:szCs w:val="24"/>
        </w:rPr>
        <w:t>HDI_Cat_High</w:t>
      </w:r>
      <w:proofErr w:type="spellEnd"/>
    </w:p>
    <w:p w:rsidR="002A1997" w:rsidRPr="00DE5AD9" w:rsidRDefault="002A1997" w:rsidP="00DE5AD9">
      <w:pPr>
        <w:pStyle w:val="ListParagraph"/>
        <w:numPr>
          <w:ilvl w:val="0"/>
          <w:numId w:val="42"/>
        </w:numPr>
        <w:spacing w:before="100" w:beforeAutospacing="1" w:after="100" w:afterAutospacing="1" w:line="360" w:lineRule="auto"/>
        <w:ind w:right="288"/>
        <w:rPr>
          <w:rFonts w:eastAsia="Times New Roman" w:cstheme="minorHAnsi"/>
          <w:sz w:val="24"/>
          <w:szCs w:val="24"/>
        </w:rPr>
      </w:pPr>
      <w:proofErr w:type="spellStart"/>
      <w:r w:rsidRPr="00DE5AD9">
        <w:rPr>
          <w:rFonts w:eastAsia="Times New Roman" w:cstheme="minorHAnsi"/>
          <w:sz w:val="24"/>
          <w:szCs w:val="24"/>
        </w:rPr>
        <w:t>HDI_Cat_Very_High</w:t>
      </w:r>
      <w:proofErr w:type="spellEnd"/>
      <w:r w:rsidRPr="00DE5AD9">
        <w:rPr>
          <w:rFonts w:eastAsia="Times New Roman" w:cstheme="minorHAnsi"/>
          <w:sz w:val="24"/>
          <w:szCs w:val="24"/>
        </w:rPr>
        <w:t xml:space="preserve"> (where applicable)</w:t>
      </w:r>
    </w:p>
    <w:p w:rsidR="002A1997" w:rsidRPr="002A1997" w:rsidRDefault="002A1997" w:rsidP="002A1997">
      <w:pPr>
        <w:spacing w:before="100" w:beforeAutospacing="1" w:after="100" w:afterAutospacing="1" w:line="360" w:lineRule="auto"/>
        <w:ind w:left="144" w:right="288"/>
        <w:outlineLvl w:val="2"/>
        <w:rPr>
          <w:rFonts w:eastAsia="Times New Roman" w:cstheme="minorHAnsi"/>
          <w:b/>
          <w:bCs/>
          <w:sz w:val="24"/>
          <w:szCs w:val="24"/>
        </w:rPr>
      </w:pPr>
      <w:r w:rsidRPr="002A1997">
        <w:rPr>
          <w:rFonts w:eastAsia="Times New Roman" w:cstheme="minorHAnsi"/>
          <w:b/>
          <w:bCs/>
          <w:sz w:val="24"/>
          <w:szCs w:val="24"/>
        </w:rPr>
        <w:t>7. Additional Notes</w:t>
      </w:r>
    </w:p>
    <w:p w:rsidR="002A1997" w:rsidRPr="00DE5AD9" w:rsidRDefault="002A1997" w:rsidP="00DE5AD9">
      <w:pPr>
        <w:pStyle w:val="ListParagraph"/>
        <w:numPr>
          <w:ilvl w:val="0"/>
          <w:numId w:val="43"/>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The complete list of features generated after One-Hot Encoding is available in the final processed dataset.</w:t>
      </w:r>
    </w:p>
    <w:p w:rsidR="002A1997" w:rsidRPr="00DE5AD9" w:rsidRDefault="002A1997" w:rsidP="00DE5AD9">
      <w:pPr>
        <w:pStyle w:val="ListParagraph"/>
        <w:numPr>
          <w:ilvl w:val="0"/>
          <w:numId w:val="43"/>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Fully reproducible data loading, preprocessing, and modelling scripts are documented in the /scripts/ directory of the repository.</w:t>
      </w:r>
    </w:p>
    <w:p w:rsidR="002A1997" w:rsidRPr="00DE5AD9" w:rsidRDefault="002A1997" w:rsidP="00DE5AD9">
      <w:pPr>
        <w:pStyle w:val="ListParagraph"/>
        <w:numPr>
          <w:ilvl w:val="0"/>
          <w:numId w:val="43"/>
        </w:numPr>
        <w:spacing w:before="100" w:beforeAutospacing="1" w:after="100" w:afterAutospacing="1" w:line="360" w:lineRule="auto"/>
        <w:ind w:right="288"/>
        <w:rPr>
          <w:rFonts w:eastAsia="Times New Roman" w:cstheme="minorHAnsi"/>
          <w:sz w:val="24"/>
          <w:szCs w:val="24"/>
        </w:rPr>
      </w:pPr>
      <w:r w:rsidRPr="00DE5AD9">
        <w:rPr>
          <w:rFonts w:eastAsia="Times New Roman" w:cstheme="minorHAnsi"/>
          <w:sz w:val="24"/>
          <w:szCs w:val="24"/>
        </w:rPr>
        <w:t>This documentation is intended to support transparency, methodological rigor, and independent replication of all empirical results reported in this MSc dissertation.</w:t>
      </w:r>
    </w:p>
    <w:p w:rsidR="002A1997" w:rsidRPr="002A1997" w:rsidRDefault="002A1997" w:rsidP="002A1997">
      <w:pPr>
        <w:spacing w:before="100" w:beforeAutospacing="1" w:after="100" w:afterAutospacing="1" w:line="360" w:lineRule="auto"/>
        <w:ind w:left="144" w:right="288"/>
        <w:rPr>
          <w:rFonts w:eastAsia="Times New Roman" w:cstheme="minorHAnsi"/>
          <w:sz w:val="24"/>
          <w:szCs w:val="24"/>
        </w:rPr>
      </w:pPr>
      <w:r w:rsidRPr="002A1997">
        <w:rPr>
          <w:rFonts w:eastAsia="Times New Roman" w:cstheme="minorHAnsi"/>
          <w:b/>
          <w:bCs/>
          <w:sz w:val="24"/>
          <w:szCs w:val="24"/>
        </w:rPr>
        <w:lastRenderedPageBreak/>
        <w:t>Consistency Note:</w:t>
      </w:r>
      <w:r w:rsidRPr="002A1997">
        <w:rPr>
          <w:rFonts w:eastAsia="Times New Roman" w:cstheme="minorHAnsi"/>
          <w:sz w:val="24"/>
          <w:szCs w:val="24"/>
        </w:rPr>
        <w:t xml:space="preserve"> The 70th percentile threshold specified above is the authoritative definition of the target variable and should be used consistently across all training, validation, and evaluation workflows.</w:t>
      </w:r>
    </w:p>
    <w:p w:rsidR="002A1997" w:rsidRPr="002A1997" w:rsidRDefault="002A1997" w:rsidP="002A1997">
      <w:pPr>
        <w:spacing w:line="360" w:lineRule="auto"/>
        <w:ind w:left="144" w:right="288"/>
        <w:outlineLvl w:val="0"/>
        <w:rPr>
          <w:rFonts w:eastAsia="Times New Roman" w:cstheme="minorHAnsi"/>
          <w:b/>
          <w:bCs/>
          <w:kern w:val="36"/>
          <w:sz w:val="24"/>
          <w:szCs w:val="24"/>
        </w:rPr>
      </w:pPr>
    </w:p>
    <w:p w:rsidR="002A1997" w:rsidRPr="002A1997" w:rsidRDefault="002A1997" w:rsidP="002A1997">
      <w:pPr>
        <w:spacing w:line="360" w:lineRule="auto"/>
        <w:ind w:left="144" w:right="288"/>
        <w:outlineLvl w:val="0"/>
        <w:rPr>
          <w:rFonts w:eastAsia="Times New Roman" w:cstheme="minorHAnsi"/>
          <w:b/>
          <w:bCs/>
          <w:kern w:val="36"/>
          <w:sz w:val="24"/>
          <w:szCs w:val="24"/>
        </w:rPr>
      </w:pPr>
    </w:p>
    <w:p w:rsidR="002A1997" w:rsidRPr="002A1997" w:rsidRDefault="002A1997" w:rsidP="002A1997">
      <w:pPr>
        <w:spacing w:line="360" w:lineRule="auto"/>
        <w:ind w:left="144" w:right="288"/>
        <w:outlineLvl w:val="0"/>
        <w:rPr>
          <w:rFonts w:eastAsia="Times New Roman" w:cstheme="minorHAnsi"/>
          <w:b/>
          <w:bCs/>
          <w:kern w:val="36"/>
          <w:sz w:val="24"/>
          <w:szCs w:val="24"/>
        </w:rPr>
      </w:pPr>
    </w:p>
    <w:p w:rsidR="00B0085A" w:rsidRPr="002A1997" w:rsidRDefault="00B0085A" w:rsidP="002A1997">
      <w:pPr>
        <w:spacing w:line="360" w:lineRule="auto"/>
        <w:ind w:left="144" w:right="288"/>
        <w:rPr>
          <w:rFonts w:cstheme="minorHAnsi"/>
          <w:sz w:val="24"/>
          <w:szCs w:val="24"/>
        </w:rPr>
      </w:pPr>
    </w:p>
    <w:sectPr w:rsidR="00B0085A" w:rsidRPr="002A199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267B" w:rsidRDefault="00AE267B" w:rsidP="007060B4">
      <w:r>
        <w:separator/>
      </w:r>
    </w:p>
  </w:endnote>
  <w:endnote w:type="continuationSeparator" w:id="0">
    <w:p w:rsidR="00AE267B" w:rsidRDefault="00AE267B" w:rsidP="00706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60B4" w:rsidRDefault="007060B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3333513"/>
      <w:docPartObj>
        <w:docPartGallery w:val="Page Numbers (Bottom of Page)"/>
        <w:docPartUnique/>
      </w:docPartObj>
    </w:sdtPr>
    <w:sdtEndPr>
      <w:rPr>
        <w:noProof/>
      </w:rPr>
    </w:sdtEndPr>
    <w:sdtContent>
      <w:p w:rsidR="007060B4" w:rsidRDefault="007060B4">
        <w:pPr>
          <w:pStyle w:val="Footer"/>
          <w:jc w:val="center"/>
        </w:pPr>
        <w:r>
          <w:fldChar w:fldCharType="begin"/>
        </w:r>
        <w:r>
          <w:instrText xml:space="preserve"> PAGE   \* MERGEFORMAT </w:instrText>
        </w:r>
        <w:r>
          <w:fldChar w:fldCharType="separate"/>
        </w:r>
        <w:r w:rsidR="00B00737">
          <w:rPr>
            <w:noProof/>
          </w:rPr>
          <w:t>5</w:t>
        </w:r>
        <w:r>
          <w:rPr>
            <w:noProof/>
          </w:rPr>
          <w:fldChar w:fldCharType="end"/>
        </w:r>
      </w:p>
    </w:sdtContent>
  </w:sdt>
  <w:p w:rsidR="007060B4" w:rsidRDefault="007060B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60B4" w:rsidRDefault="007060B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267B" w:rsidRDefault="00AE267B" w:rsidP="007060B4">
      <w:r>
        <w:separator/>
      </w:r>
    </w:p>
  </w:footnote>
  <w:footnote w:type="continuationSeparator" w:id="0">
    <w:p w:rsidR="00AE267B" w:rsidRDefault="00AE267B" w:rsidP="007060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60B4" w:rsidRDefault="007060B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60B4" w:rsidRDefault="007060B4">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60B4" w:rsidRDefault="007060B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86869"/>
    <w:multiLevelType w:val="multilevel"/>
    <w:tmpl w:val="B380C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6E93"/>
    <w:multiLevelType w:val="multilevel"/>
    <w:tmpl w:val="B0EC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F4356"/>
    <w:multiLevelType w:val="multilevel"/>
    <w:tmpl w:val="FEEA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62E79"/>
    <w:multiLevelType w:val="multilevel"/>
    <w:tmpl w:val="44EE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15D93"/>
    <w:multiLevelType w:val="multilevel"/>
    <w:tmpl w:val="2C04D964"/>
    <w:lvl w:ilvl="0">
      <w:start w:val="6"/>
      <w:numFmt w:val="decimal"/>
      <w:lvlText w:val="%1"/>
      <w:lvlJc w:val="left"/>
      <w:pPr>
        <w:ind w:left="360" w:hanging="360"/>
      </w:pPr>
      <w:rPr>
        <w:rFonts w:hint="default"/>
      </w:rPr>
    </w:lvl>
    <w:lvl w:ilvl="1">
      <w:start w:val="1"/>
      <w:numFmt w:val="decimal"/>
      <w:lvlText w:val="%1.%2"/>
      <w:lvlJc w:val="left"/>
      <w:pPr>
        <w:ind w:left="504" w:hanging="360"/>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448" w:hanging="1440"/>
      </w:pPr>
      <w:rPr>
        <w:rFonts w:hint="default"/>
      </w:rPr>
    </w:lvl>
    <w:lvl w:ilvl="8">
      <w:start w:val="1"/>
      <w:numFmt w:val="decimal"/>
      <w:lvlText w:val="%1.%2.%3.%4.%5.%6.%7.%8.%9"/>
      <w:lvlJc w:val="left"/>
      <w:pPr>
        <w:ind w:left="2952" w:hanging="1800"/>
      </w:pPr>
      <w:rPr>
        <w:rFonts w:hint="default"/>
      </w:rPr>
    </w:lvl>
  </w:abstractNum>
  <w:abstractNum w:abstractNumId="5" w15:restartNumberingAfterBreak="0">
    <w:nsid w:val="0A285352"/>
    <w:multiLevelType w:val="hybridMultilevel"/>
    <w:tmpl w:val="954036C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0F41660B"/>
    <w:multiLevelType w:val="multilevel"/>
    <w:tmpl w:val="E0D6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E633B"/>
    <w:multiLevelType w:val="multilevel"/>
    <w:tmpl w:val="48C63C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9246E"/>
    <w:multiLevelType w:val="multilevel"/>
    <w:tmpl w:val="7580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32CF1"/>
    <w:multiLevelType w:val="hybridMultilevel"/>
    <w:tmpl w:val="4E800314"/>
    <w:lvl w:ilvl="0" w:tplc="04090003">
      <w:start w:val="1"/>
      <w:numFmt w:val="bullet"/>
      <w:lvlText w:val="o"/>
      <w:lvlJc w:val="left"/>
      <w:pPr>
        <w:ind w:left="864" w:hanging="360"/>
      </w:pPr>
      <w:rPr>
        <w:rFonts w:ascii="Courier New" w:hAnsi="Courier New" w:cs="Courier New"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0" w15:restartNumberingAfterBreak="0">
    <w:nsid w:val="21CA0D7B"/>
    <w:multiLevelType w:val="multilevel"/>
    <w:tmpl w:val="FFD42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5021C"/>
    <w:multiLevelType w:val="multilevel"/>
    <w:tmpl w:val="4B6C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F6276"/>
    <w:multiLevelType w:val="hybridMultilevel"/>
    <w:tmpl w:val="53CC1F68"/>
    <w:lvl w:ilvl="0" w:tplc="04090003">
      <w:start w:val="1"/>
      <w:numFmt w:val="bullet"/>
      <w:lvlText w:val="o"/>
      <w:lvlJc w:val="left"/>
      <w:pPr>
        <w:ind w:left="864" w:hanging="360"/>
      </w:pPr>
      <w:rPr>
        <w:rFonts w:ascii="Courier New" w:hAnsi="Courier New" w:cs="Courier New"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3" w15:restartNumberingAfterBreak="0">
    <w:nsid w:val="314C67B8"/>
    <w:multiLevelType w:val="multilevel"/>
    <w:tmpl w:val="B004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A6803"/>
    <w:multiLevelType w:val="multilevel"/>
    <w:tmpl w:val="1CFC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02FB9"/>
    <w:multiLevelType w:val="multilevel"/>
    <w:tmpl w:val="2472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D5E46"/>
    <w:multiLevelType w:val="hybridMultilevel"/>
    <w:tmpl w:val="0D16528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7" w15:restartNumberingAfterBreak="0">
    <w:nsid w:val="45A80E0B"/>
    <w:multiLevelType w:val="multilevel"/>
    <w:tmpl w:val="D07A8F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163913"/>
    <w:multiLevelType w:val="multilevel"/>
    <w:tmpl w:val="BF6A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42131"/>
    <w:multiLevelType w:val="hybridMultilevel"/>
    <w:tmpl w:val="FC2A816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0" w15:restartNumberingAfterBreak="0">
    <w:nsid w:val="4BDE5331"/>
    <w:multiLevelType w:val="hybridMultilevel"/>
    <w:tmpl w:val="E6D05EB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1" w15:restartNumberingAfterBreak="0">
    <w:nsid w:val="4D161976"/>
    <w:multiLevelType w:val="multilevel"/>
    <w:tmpl w:val="4FAE4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E426B"/>
    <w:multiLevelType w:val="multilevel"/>
    <w:tmpl w:val="6DF84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2C4BD7"/>
    <w:multiLevelType w:val="hybridMultilevel"/>
    <w:tmpl w:val="C17E91B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4" w15:restartNumberingAfterBreak="0">
    <w:nsid w:val="52C354E1"/>
    <w:multiLevelType w:val="multilevel"/>
    <w:tmpl w:val="FFD42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CB0605"/>
    <w:multiLevelType w:val="multilevel"/>
    <w:tmpl w:val="22E8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12556A"/>
    <w:multiLevelType w:val="multilevel"/>
    <w:tmpl w:val="15BE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450C0"/>
    <w:multiLevelType w:val="hybridMultilevel"/>
    <w:tmpl w:val="4E744B3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8" w15:restartNumberingAfterBreak="0">
    <w:nsid w:val="5EF76980"/>
    <w:multiLevelType w:val="hybridMultilevel"/>
    <w:tmpl w:val="2CFC2C1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9" w15:restartNumberingAfterBreak="0">
    <w:nsid w:val="60E213DD"/>
    <w:multiLevelType w:val="multilevel"/>
    <w:tmpl w:val="8364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F85168"/>
    <w:multiLevelType w:val="multilevel"/>
    <w:tmpl w:val="7E002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432336"/>
    <w:multiLevelType w:val="multilevel"/>
    <w:tmpl w:val="FA74D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E13330"/>
    <w:multiLevelType w:val="hybridMultilevel"/>
    <w:tmpl w:val="83B42B12"/>
    <w:lvl w:ilvl="0" w:tplc="77DA6EBC">
      <w:start w:val="1"/>
      <w:numFmt w:val="decimal"/>
      <w:lvlText w:val="%1."/>
      <w:lvlJc w:val="left"/>
      <w:pPr>
        <w:ind w:left="504" w:hanging="360"/>
      </w:pPr>
      <w:rPr>
        <w:rFonts w:hint="default"/>
        <w:b/>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3" w15:restartNumberingAfterBreak="0">
    <w:nsid w:val="66CD1929"/>
    <w:multiLevelType w:val="hybridMultilevel"/>
    <w:tmpl w:val="514A04A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4" w15:restartNumberingAfterBreak="0">
    <w:nsid w:val="698443C1"/>
    <w:multiLevelType w:val="hybridMultilevel"/>
    <w:tmpl w:val="0462835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5" w15:restartNumberingAfterBreak="0">
    <w:nsid w:val="6C5F4ED4"/>
    <w:multiLevelType w:val="hybridMultilevel"/>
    <w:tmpl w:val="C2189F6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6" w15:restartNumberingAfterBreak="0">
    <w:nsid w:val="700710C6"/>
    <w:multiLevelType w:val="hybridMultilevel"/>
    <w:tmpl w:val="E1C6FDA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7" w15:restartNumberingAfterBreak="0">
    <w:nsid w:val="73CF1365"/>
    <w:multiLevelType w:val="hybridMultilevel"/>
    <w:tmpl w:val="7152C5F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8" w15:restartNumberingAfterBreak="0">
    <w:nsid w:val="78540D11"/>
    <w:multiLevelType w:val="multilevel"/>
    <w:tmpl w:val="FFD42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B77130"/>
    <w:multiLevelType w:val="multilevel"/>
    <w:tmpl w:val="151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F832AF"/>
    <w:multiLevelType w:val="hybridMultilevel"/>
    <w:tmpl w:val="AB28A8E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1" w15:restartNumberingAfterBreak="0">
    <w:nsid w:val="7CF10ED3"/>
    <w:multiLevelType w:val="hybridMultilevel"/>
    <w:tmpl w:val="B9EE6C3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2" w15:restartNumberingAfterBreak="0">
    <w:nsid w:val="7F96039B"/>
    <w:multiLevelType w:val="hybridMultilevel"/>
    <w:tmpl w:val="4C1C4C1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abstractNumId w:val="31"/>
  </w:num>
  <w:num w:numId="2">
    <w:abstractNumId w:val="7"/>
  </w:num>
  <w:num w:numId="3">
    <w:abstractNumId w:val="26"/>
  </w:num>
  <w:num w:numId="4">
    <w:abstractNumId w:val="2"/>
  </w:num>
  <w:num w:numId="5">
    <w:abstractNumId w:val="29"/>
  </w:num>
  <w:num w:numId="6">
    <w:abstractNumId w:val="0"/>
  </w:num>
  <w:num w:numId="7">
    <w:abstractNumId w:val="3"/>
  </w:num>
  <w:num w:numId="8">
    <w:abstractNumId w:val="22"/>
  </w:num>
  <w:num w:numId="9">
    <w:abstractNumId w:val="38"/>
  </w:num>
  <w:num w:numId="10">
    <w:abstractNumId w:val="13"/>
  </w:num>
  <w:num w:numId="11">
    <w:abstractNumId w:val="28"/>
  </w:num>
  <w:num w:numId="12">
    <w:abstractNumId w:val="37"/>
  </w:num>
  <w:num w:numId="13">
    <w:abstractNumId w:val="27"/>
  </w:num>
  <w:num w:numId="14">
    <w:abstractNumId w:val="34"/>
  </w:num>
  <w:num w:numId="15">
    <w:abstractNumId w:val="40"/>
  </w:num>
  <w:num w:numId="16">
    <w:abstractNumId w:val="4"/>
  </w:num>
  <w:num w:numId="17">
    <w:abstractNumId w:val="35"/>
  </w:num>
  <w:num w:numId="18">
    <w:abstractNumId w:val="10"/>
  </w:num>
  <w:num w:numId="19">
    <w:abstractNumId w:val="24"/>
  </w:num>
  <w:num w:numId="20">
    <w:abstractNumId w:val="8"/>
  </w:num>
  <w:num w:numId="21">
    <w:abstractNumId w:val="1"/>
  </w:num>
  <w:num w:numId="22">
    <w:abstractNumId w:val="17"/>
  </w:num>
  <w:num w:numId="23">
    <w:abstractNumId w:val="15"/>
  </w:num>
  <w:num w:numId="24">
    <w:abstractNumId w:val="14"/>
  </w:num>
  <w:num w:numId="25">
    <w:abstractNumId w:val="11"/>
  </w:num>
  <w:num w:numId="26">
    <w:abstractNumId w:val="39"/>
  </w:num>
  <w:num w:numId="27">
    <w:abstractNumId w:val="30"/>
  </w:num>
  <w:num w:numId="28">
    <w:abstractNumId w:val="18"/>
  </w:num>
  <w:num w:numId="29">
    <w:abstractNumId w:val="25"/>
  </w:num>
  <w:num w:numId="30">
    <w:abstractNumId w:val="21"/>
  </w:num>
  <w:num w:numId="31">
    <w:abstractNumId w:val="6"/>
  </w:num>
  <w:num w:numId="32">
    <w:abstractNumId w:val="41"/>
  </w:num>
  <w:num w:numId="33">
    <w:abstractNumId w:val="19"/>
  </w:num>
  <w:num w:numId="34">
    <w:abstractNumId w:val="32"/>
  </w:num>
  <w:num w:numId="35">
    <w:abstractNumId w:val="23"/>
  </w:num>
  <w:num w:numId="36">
    <w:abstractNumId w:val="5"/>
  </w:num>
  <w:num w:numId="37">
    <w:abstractNumId w:val="16"/>
  </w:num>
  <w:num w:numId="38">
    <w:abstractNumId w:val="9"/>
  </w:num>
  <w:num w:numId="39">
    <w:abstractNumId w:val="36"/>
  </w:num>
  <w:num w:numId="40">
    <w:abstractNumId w:val="33"/>
  </w:num>
  <w:num w:numId="41">
    <w:abstractNumId w:val="42"/>
  </w:num>
  <w:num w:numId="42">
    <w:abstractNumId w:val="12"/>
  </w:num>
  <w:num w:numId="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B5F"/>
    <w:rsid w:val="000E6ED9"/>
    <w:rsid w:val="001D6B5F"/>
    <w:rsid w:val="001E2CB4"/>
    <w:rsid w:val="002A1997"/>
    <w:rsid w:val="002C057E"/>
    <w:rsid w:val="004050B3"/>
    <w:rsid w:val="006D0844"/>
    <w:rsid w:val="006F3904"/>
    <w:rsid w:val="006F5E91"/>
    <w:rsid w:val="007060B4"/>
    <w:rsid w:val="007F1092"/>
    <w:rsid w:val="008309D8"/>
    <w:rsid w:val="009D6E75"/>
    <w:rsid w:val="009E44E1"/>
    <w:rsid w:val="00AE267B"/>
    <w:rsid w:val="00B00737"/>
    <w:rsid w:val="00B0085A"/>
    <w:rsid w:val="00DD5277"/>
    <w:rsid w:val="00DE5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F0C7C"/>
  <w15:chartTrackingRefBased/>
  <w15:docId w15:val="{25E520DB-BC00-4835-9B07-79610187B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259" w:lineRule="auto"/>
        <w:ind w:left="864" w:right="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auto"/>
    </w:pPr>
  </w:style>
  <w:style w:type="paragraph" w:styleId="Heading1">
    <w:name w:val="heading 1"/>
    <w:basedOn w:val="Normal"/>
    <w:link w:val="Heading1Char"/>
    <w:uiPriority w:val="9"/>
    <w:qFormat/>
    <w:rsid w:val="007060B4"/>
    <w:pPr>
      <w:spacing w:before="100" w:beforeAutospacing="1" w:after="100" w:afterAutospacing="1"/>
      <w:ind w:left="0" w:right="0"/>
      <w:jc w:val="left"/>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060B4"/>
    <w:pPr>
      <w:spacing w:before="100" w:beforeAutospacing="1" w:after="100" w:afterAutospacing="1"/>
      <w:ind w:left="0" w:right="0"/>
      <w:jc w:val="left"/>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60B4"/>
    <w:pPr>
      <w:spacing w:before="100" w:beforeAutospacing="1" w:after="100" w:afterAutospacing="1"/>
      <w:ind w:left="0" w:right="0"/>
      <w:jc w:val="left"/>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060B4"/>
    <w:pPr>
      <w:spacing w:before="100" w:beforeAutospacing="1" w:after="100" w:afterAutospacing="1"/>
      <w:ind w:left="0" w:right="0"/>
      <w:jc w:val="left"/>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0B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060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60B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060B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060B4"/>
    <w:pPr>
      <w:spacing w:before="100" w:beforeAutospacing="1" w:after="100" w:afterAutospacing="1"/>
      <w:ind w:left="0" w:right="0"/>
      <w:jc w:val="left"/>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06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60B4"/>
    <w:rPr>
      <w:rFonts w:ascii="Courier New" w:eastAsia="Times New Roman" w:hAnsi="Courier New" w:cs="Courier New"/>
      <w:sz w:val="20"/>
      <w:szCs w:val="20"/>
    </w:rPr>
  </w:style>
  <w:style w:type="character" w:styleId="HTMLCode">
    <w:name w:val="HTML Code"/>
    <w:basedOn w:val="DefaultParagraphFont"/>
    <w:uiPriority w:val="99"/>
    <w:semiHidden/>
    <w:unhideWhenUsed/>
    <w:rsid w:val="007060B4"/>
    <w:rPr>
      <w:rFonts w:ascii="Courier New" w:eastAsia="Times New Roman" w:hAnsi="Courier New" w:cs="Courier New"/>
      <w:sz w:val="20"/>
      <w:szCs w:val="20"/>
    </w:rPr>
  </w:style>
  <w:style w:type="character" w:styleId="Strong">
    <w:name w:val="Strong"/>
    <w:basedOn w:val="DefaultParagraphFont"/>
    <w:uiPriority w:val="22"/>
    <w:qFormat/>
    <w:rsid w:val="007060B4"/>
    <w:rPr>
      <w:b/>
      <w:bCs/>
    </w:rPr>
  </w:style>
  <w:style w:type="character" w:styleId="Emphasis">
    <w:name w:val="Emphasis"/>
    <w:basedOn w:val="DefaultParagraphFont"/>
    <w:uiPriority w:val="20"/>
    <w:qFormat/>
    <w:rsid w:val="007060B4"/>
    <w:rPr>
      <w:i/>
      <w:iCs/>
    </w:rPr>
  </w:style>
  <w:style w:type="paragraph" w:styleId="Header">
    <w:name w:val="header"/>
    <w:basedOn w:val="Normal"/>
    <w:link w:val="HeaderChar"/>
    <w:uiPriority w:val="99"/>
    <w:unhideWhenUsed/>
    <w:rsid w:val="007060B4"/>
    <w:pPr>
      <w:tabs>
        <w:tab w:val="center" w:pos="4680"/>
        <w:tab w:val="right" w:pos="9360"/>
      </w:tabs>
    </w:pPr>
  </w:style>
  <w:style w:type="character" w:customStyle="1" w:styleId="HeaderChar">
    <w:name w:val="Header Char"/>
    <w:basedOn w:val="DefaultParagraphFont"/>
    <w:link w:val="Header"/>
    <w:uiPriority w:val="99"/>
    <w:rsid w:val="007060B4"/>
  </w:style>
  <w:style w:type="paragraph" w:styleId="Footer">
    <w:name w:val="footer"/>
    <w:basedOn w:val="Normal"/>
    <w:link w:val="FooterChar"/>
    <w:uiPriority w:val="99"/>
    <w:unhideWhenUsed/>
    <w:rsid w:val="007060B4"/>
    <w:pPr>
      <w:tabs>
        <w:tab w:val="center" w:pos="4680"/>
        <w:tab w:val="right" w:pos="9360"/>
      </w:tabs>
    </w:pPr>
  </w:style>
  <w:style w:type="character" w:customStyle="1" w:styleId="FooterChar">
    <w:name w:val="Footer Char"/>
    <w:basedOn w:val="DefaultParagraphFont"/>
    <w:link w:val="Footer"/>
    <w:uiPriority w:val="99"/>
    <w:rsid w:val="007060B4"/>
  </w:style>
  <w:style w:type="paragraph" w:styleId="ListParagraph">
    <w:name w:val="List Paragraph"/>
    <w:basedOn w:val="Normal"/>
    <w:uiPriority w:val="34"/>
    <w:qFormat/>
    <w:rsid w:val="007F1092"/>
    <w:pPr>
      <w:ind w:left="720"/>
      <w:contextualSpacing/>
    </w:pPr>
  </w:style>
  <w:style w:type="character" w:styleId="Hyperlink">
    <w:name w:val="Hyperlink"/>
    <w:basedOn w:val="DefaultParagraphFont"/>
    <w:uiPriority w:val="99"/>
    <w:unhideWhenUsed/>
    <w:rsid w:val="002A19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494602">
      <w:bodyDiv w:val="1"/>
      <w:marLeft w:val="0"/>
      <w:marRight w:val="0"/>
      <w:marTop w:val="0"/>
      <w:marBottom w:val="0"/>
      <w:divBdr>
        <w:top w:val="none" w:sz="0" w:space="0" w:color="auto"/>
        <w:left w:val="none" w:sz="0" w:space="0" w:color="auto"/>
        <w:bottom w:val="none" w:sz="0" w:space="0" w:color="auto"/>
        <w:right w:val="none" w:sz="0" w:space="0" w:color="auto"/>
      </w:divBdr>
      <w:divsChild>
        <w:div w:id="360671983">
          <w:marLeft w:val="0"/>
          <w:marRight w:val="0"/>
          <w:marTop w:val="0"/>
          <w:marBottom w:val="0"/>
          <w:divBdr>
            <w:top w:val="none" w:sz="0" w:space="0" w:color="auto"/>
            <w:left w:val="none" w:sz="0" w:space="0" w:color="auto"/>
            <w:bottom w:val="none" w:sz="0" w:space="0" w:color="auto"/>
            <w:right w:val="none" w:sz="0" w:space="0" w:color="auto"/>
          </w:divBdr>
        </w:div>
        <w:div w:id="2045212614">
          <w:marLeft w:val="0"/>
          <w:marRight w:val="0"/>
          <w:marTop w:val="0"/>
          <w:marBottom w:val="0"/>
          <w:divBdr>
            <w:top w:val="none" w:sz="0" w:space="0" w:color="auto"/>
            <w:left w:val="none" w:sz="0" w:space="0" w:color="auto"/>
            <w:bottom w:val="none" w:sz="0" w:space="0" w:color="auto"/>
            <w:right w:val="none" w:sz="0" w:space="0" w:color="auto"/>
          </w:divBdr>
        </w:div>
        <w:div w:id="1428380599">
          <w:marLeft w:val="0"/>
          <w:marRight w:val="0"/>
          <w:marTop w:val="0"/>
          <w:marBottom w:val="0"/>
          <w:divBdr>
            <w:top w:val="none" w:sz="0" w:space="0" w:color="auto"/>
            <w:left w:val="none" w:sz="0" w:space="0" w:color="auto"/>
            <w:bottom w:val="none" w:sz="0" w:space="0" w:color="auto"/>
            <w:right w:val="none" w:sz="0" w:space="0" w:color="auto"/>
          </w:divBdr>
        </w:div>
        <w:div w:id="551842896">
          <w:marLeft w:val="0"/>
          <w:marRight w:val="0"/>
          <w:marTop w:val="0"/>
          <w:marBottom w:val="0"/>
          <w:divBdr>
            <w:top w:val="none" w:sz="0" w:space="0" w:color="auto"/>
            <w:left w:val="none" w:sz="0" w:space="0" w:color="auto"/>
            <w:bottom w:val="none" w:sz="0" w:space="0" w:color="auto"/>
            <w:right w:val="none" w:sz="0" w:space="0" w:color="auto"/>
          </w:divBdr>
        </w:div>
        <w:div w:id="1994674240">
          <w:marLeft w:val="0"/>
          <w:marRight w:val="0"/>
          <w:marTop w:val="0"/>
          <w:marBottom w:val="0"/>
          <w:divBdr>
            <w:top w:val="none" w:sz="0" w:space="0" w:color="auto"/>
            <w:left w:val="none" w:sz="0" w:space="0" w:color="auto"/>
            <w:bottom w:val="none" w:sz="0" w:space="0" w:color="auto"/>
            <w:right w:val="none" w:sz="0" w:space="0" w:color="auto"/>
          </w:divBdr>
        </w:div>
        <w:div w:id="1413313215">
          <w:marLeft w:val="0"/>
          <w:marRight w:val="0"/>
          <w:marTop w:val="0"/>
          <w:marBottom w:val="0"/>
          <w:divBdr>
            <w:top w:val="none" w:sz="0" w:space="0" w:color="auto"/>
            <w:left w:val="none" w:sz="0" w:space="0" w:color="auto"/>
            <w:bottom w:val="none" w:sz="0" w:space="0" w:color="auto"/>
            <w:right w:val="none" w:sz="0" w:space="0" w:color="auto"/>
          </w:divBdr>
        </w:div>
        <w:div w:id="1076124047">
          <w:marLeft w:val="0"/>
          <w:marRight w:val="0"/>
          <w:marTop w:val="0"/>
          <w:marBottom w:val="0"/>
          <w:divBdr>
            <w:top w:val="none" w:sz="0" w:space="0" w:color="auto"/>
            <w:left w:val="none" w:sz="0" w:space="0" w:color="auto"/>
            <w:bottom w:val="none" w:sz="0" w:space="0" w:color="auto"/>
            <w:right w:val="none" w:sz="0" w:space="0" w:color="auto"/>
          </w:divBdr>
        </w:div>
        <w:div w:id="1399287856">
          <w:marLeft w:val="0"/>
          <w:marRight w:val="0"/>
          <w:marTop w:val="0"/>
          <w:marBottom w:val="0"/>
          <w:divBdr>
            <w:top w:val="none" w:sz="0" w:space="0" w:color="auto"/>
            <w:left w:val="none" w:sz="0" w:space="0" w:color="auto"/>
            <w:bottom w:val="none" w:sz="0" w:space="0" w:color="auto"/>
            <w:right w:val="none" w:sz="0" w:space="0" w:color="auto"/>
          </w:divBdr>
        </w:div>
      </w:divsChild>
    </w:div>
    <w:div w:id="356584199">
      <w:bodyDiv w:val="1"/>
      <w:marLeft w:val="0"/>
      <w:marRight w:val="0"/>
      <w:marTop w:val="0"/>
      <w:marBottom w:val="0"/>
      <w:divBdr>
        <w:top w:val="none" w:sz="0" w:space="0" w:color="auto"/>
        <w:left w:val="none" w:sz="0" w:space="0" w:color="auto"/>
        <w:bottom w:val="none" w:sz="0" w:space="0" w:color="auto"/>
        <w:right w:val="none" w:sz="0" w:space="0" w:color="auto"/>
      </w:divBdr>
    </w:div>
    <w:div w:id="2042780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rajet3175/MSc_Mental_Health_Forecasting.git"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911</Words>
  <Characters>5199</Characters>
  <Application>Microsoft Office Word</Application>
  <DocSecurity>0</DocSecurity>
  <Lines>43</Lines>
  <Paragraphs>12</Paragraphs>
  <ScaleCrop>false</ScaleCrop>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2025-12-13T11:27:00Z</dcterms:created>
  <dcterms:modified xsi:type="dcterms:W3CDTF">2025-12-16T23:59:00Z</dcterms:modified>
</cp:coreProperties>
</file>