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1329" w14:textId="32CA80D5" w:rsidR="007349F1" w:rsidRDefault="008B645E">
      <w:r>
        <w:t>Ashley Landin</w:t>
      </w:r>
    </w:p>
    <w:p w14:paraId="001292A9" w14:textId="28E445E0" w:rsidR="008B645E" w:rsidRDefault="008B645E">
      <w:r>
        <w:t>CSD 380 DevOps</w:t>
      </w:r>
    </w:p>
    <w:p w14:paraId="76DA96E1" w14:textId="1011E92C" w:rsidR="008B645E" w:rsidRDefault="008B645E">
      <w:r>
        <w:t>Module 5.2 Assignment</w:t>
      </w:r>
    </w:p>
    <w:p w14:paraId="7B3DFD36" w14:textId="26B469A1" w:rsidR="008B645E" w:rsidRDefault="008B645E">
      <w:r>
        <w:t>June 25, 2024</w:t>
      </w:r>
    </w:p>
    <w:p w14:paraId="5C1B4160" w14:textId="77777777" w:rsidR="008B645E" w:rsidRPr="008B645E" w:rsidRDefault="008B645E">
      <w:pPr>
        <w:rPr>
          <w:b/>
          <w:bCs/>
        </w:rPr>
      </w:pPr>
    </w:p>
    <w:p w14:paraId="6E581326" w14:textId="1AE26AE4" w:rsidR="008B645E" w:rsidRPr="008B645E" w:rsidRDefault="008B645E" w:rsidP="008B645E">
      <w:pPr>
        <w:jc w:val="center"/>
        <w:rPr>
          <w:b/>
          <w:bCs/>
          <w:sz w:val="28"/>
          <w:szCs w:val="28"/>
        </w:rPr>
      </w:pPr>
      <w:r w:rsidRPr="008B645E">
        <w:rPr>
          <w:b/>
          <w:bCs/>
          <w:sz w:val="28"/>
          <w:szCs w:val="28"/>
        </w:rPr>
        <w:t>Value Stream Mapping</w:t>
      </w:r>
    </w:p>
    <w:p w14:paraId="5CBE4E22" w14:textId="35957780" w:rsidR="008B645E" w:rsidRPr="008B645E" w:rsidRDefault="008B645E" w:rsidP="008B645E">
      <w:pPr>
        <w:jc w:val="center"/>
        <w:rPr>
          <w:b/>
          <w:bCs/>
          <w:bdr w:val="single" w:sz="4" w:space="0" w:color="auto"/>
        </w:rPr>
      </w:pPr>
      <w:r w:rsidRPr="008B645E">
        <w:rPr>
          <w:b/>
          <w:bCs/>
          <w:bdr w:val="single" w:sz="4" w:space="0" w:color="auto"/>
        </w:rPr>
        <w:t>Analyzing Lean Metrics</w:t>
      </w:r>
    </w:p>
    <w:p w14:paraId="4CEEC16B" w14:textId="2DD72505" w:rsidR="008B645E" w:rsidRDefault="008B645E">
      <w:r>
        <w:rPr>
          <w:noProof/>
        </w:rPr>
        <w:drawing>
          <wp:inline distT="0" distB="0" distL="0" distR="0" wp14:anchorId="31B3E977" wp14:editId="36176AFC">
            <wp:extent cx="5943600" cy="5441950"/>
            <wp:effectExtent l="12700" t="12700" r="12700" b="19050"/>
            <wp:docPr id="37976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760846" name="Picture 379760846"/>
                    <pic:cNvPicPr/>
                  </pic:nvPicPr>
                  <pic:blipFill>
                    <a:blip r:embed="rId4"/>
                    <a:stretch>
                      <a:fillRect/>
                    </a:stretch>
                  </pic:blipFill>
                  <pic:spPr>
                    <a:xfrm>
                      <a:off x="0" y="0"/>
                      <a:ext cx="5943600" cy="5441950"/>
                    </a:xfrm>
                    <a:prstGeom prst="rect">
                      <a:avLst/>
                    </a:prstGeom>
                    <a:ln>
                      <a:solidFill>
                        <a:schemeClr val="tx1"/>
                      </a:solidFill>
                    </a:ln>
                  </pic:spPr>
                </pic:pic>
              </a:graphicData>
            </a:graphic>
          </wp:inline>
        </w:drawing>
      </w:r>
    </w:p>
    <w:p w14:paraId="7008BDF3" w14:textId="77777777" w:rsidR="008B645E" w:rsidRDefault="008B645E"/>
    <w:p w14:paraId="3E98EE6A" w14:textId="77777777" w:rsidR="008B645E" w:rsidRDefault="008B645E"/>
    <w:p w14:paraId="581033F1" w14:textId="16BA7B2F" w:rsidR="008B645E" w:rsidRPr="008B645E" w:rsidRDefault="008B645E" w:rsidP="008B645E">
      <w:pPr>
        <w:jc w:val="center"/>
        <w:rPr>
          <w:b/>
          <w:bCs/>
          <w:bdr w:val="single" w:sz="4" w:space="0" w:color="auto"/>
        </w:rPr>
      </w:pPr>
      <w:r w:rsidRPr="008B645E">
        <w:rPr>
          <w:b/>
          <w:bCs/>
          <w:bdr w:val="single" w:sz="4" w:space="0" w:color="auto"/>
        </w:rPr>
        <w:t>Estimated Average Flow Time</w:t>
      </w:r>
    </w:p>
    <w:tbl>
      <w:tblPr>
        <w:tblStyle w:val="TableGrid"/>
        <w:tblW w:w="0" w:type="auto"/>
        <w:tblLook w:val="04A0" w:firstRow="1" w:lastRow="0" w:firstColumn="1" w:lastColumn="0" w:noHBand="0" w:noVBand="1"/>
      </w:tblPr>
      <w:tblGrid>
        <w:gridCol w:w="4675"/>
        <w:gridCol w:w="4675"/>
      </w:tblGrid>
      <w:tr w:rsidR="008B645E" w14:paraId="5258F1A1" w14:textId="77777777" w:rsidTr="008B645E">
        <w:tc>
          <w:tcPr>
            <w:tcW w:w="4675" w:type="dxa"/>
          </w:tcPr>
          <w:p w14:paraId="0D47CC10" w14:textId="782F7954" w:rsidR="008B645E" w:rsidRDefault="008B645E" w:rsidP="008B645E">
            <w:pPr>
              <w:rPr>
                <w:b/>
                <w:bCs/>
              </w:rPr>
            </w:pPr>
            <w:r>
              <w:rPr>
                <w:b/>
                <w:bCs/>
              </w:rPr>
              <w:t>Dinner</w:t>
            </w:r>
          </w:p>
        </w:tc>
        <w:tc>
          <w:tcPr>
            <w:tcW w:w="4675" w:type="dxa"/>
          </w:tcPr>
          <w:p w14:paraId="166C4327" w14:textId="5D8D11A6" w:rsidR="008B645E" w:rsidRDefault="008B645E" w:rsidP="008B645E">
            <w:pPr>
              <w:rPr>
                <w:b/>
                <w:bCs/>
              </w:rPr>
            </w:pPr>
            <w:r>
              <w:rPr>
                <w:b/>
                <w:bCs/>
              </w:rPr>
              <w:t>40 Minutes</w:t>
            </w:r>
          </w:p>
        </w:tc>
      </w:tr>
      <w:tr w:rsidR="008B645E" w14:paraId="00983961" w14:textId="77777777" w:rsidTr="008B645E">
        <w:tc>
          <w:tcPr>
            <w:tcW w:w="4675" w:type="dxa"/>
          </w:tcPr>
          <w:p w14:paraId="393A8BC0" w14:textId="72A5313D" w:rsidR="008B645E" w:rsidRDefault="008B645E" w:rsidP="008B645E">
            <w:pPr>
              <w:rPr>
                <w:b/>
                <w:bCs/>
              </w:rPr>
            </w:pPr>
            <w:r>
              <w:rPr>
                <w:b/>
                <w:bCs/>
              </w:rPr>
              <w:t>Meal Prep</w:t>
            </w:r>
          </w:p>
        </w:tc>
        <w:tc>
          <w:tcPr>
            <w:tcW w:w="4675" w:type="dxa"/>
          </w:tcPr>
          <w:p w14:paraId="16100B8F" w14:textId="7E88D75A" w:rsidR="008B645E" w:rsidRDefault="008B645E" w:rsidP="008B645E">
            <w:pPr>
              <w:rPr>
                <w:b/>
                <w:bCs/>
              </w:rPr>
            </w:pPr>
            <w:r>
              <w:rPr>
                <w:b/>
                <w:bCs/>
              </w:rPr>
              <w:t>15 Minutes</w:t>
            </w:r>
          </w:p>
        </w:tc>
      </w:tr>
      <w:tr w:rsidR="008B645E" w14:paraId="529664CA" w14:textId="77777777" w:rsidTr="008B645E">
        <w:tc>
          <w:tcPr>
            <w:tcW w:w="4675" w:type="dxa"/>
          </w:tcPr>
          <w:p w14:paraId="6ADDFC34" w14:textId="0BC4FBA6" w:rsidR="008B645E" w:rsidRDefault="008B645E" w:rsidP="008B645E">
            <w:pPr>
              <w:rPr>
                <w:b/>
                <w:bCs/>
              </w:rPr>
            </w:pPr>
            <w:r>
              <w:rPr>
                <w:b/>
                <w:bCs/>
              </w:rPr>
              <w:t>Shower/Skincare</w:t>
            </w:r>
          </w:p>
        </w:tc>
        <w:tc>
          <w:tcPr>
            <w:tcW w:w="4675" w:type="dxa"/>
          </w:tcPr>
          <w:p w14:paraId="6121390C" w14:textId="223DA452" w:rsidR="008B645E" w:rsidRDefault="008B645E" w:rsidP="008B645E">
            <w:pPr>
              <w:rPr>
                <w:b/>
                <w:bCs/>
              </w:rPr>
            </w:pPr>
            <w:r>
              <w:rPr>
                <w:b/>
                <w:bCs/>
              </w:rPr>
              <w:t>20 Minutes</w:t>
            </w:r>
          </w:p>
        </w:tc>
      </w:tr>
      <w:tr w:rsidR="008B645E" w14:paraId="1F8DF5A1" w14:textId="77777777" w:rsidTr="008B645E">
        <w:tc>
          <w:tcPr>
            <w:tcW w:w="4675" w:type="dxa"/>
          </w:tcPr>
          <w:p w14:paraId="6EA574A5" w14:textId="7677D86B" w:rsidR="008B645E" w:rsidRDefault="008B645E" w:rsidP="008B645E">
            <w:pPr>
              <w:rPr>
                <w:b/>
                <w:bCs/>
              </w:rPr>
            </w:pPr>
            <w:r>
              <w:rPr>
                <w:b/>
                <w:bCs/>
              </w:rPr>
              <w:t>Bedtime</w:t>
            </w:r>
          </w:p>
        </w:tc>
        <w:tc>
          <w:tcPr>
            <w:tcW w:w="4675" w:type="dxa"/>
          </w:tcPr>
          <w:p w14:paraId="5C78C0EC" w14:textId="32F63EB3" w:rsidR="008B645E" w:rsidRDefault="008B645E" w:rsidP="008B645E">
            <w:pPr>
              <w:rPr>
                <w:b/>
                <w:bCs/>
              </w:rPr>
            </w:pPr>
            <w:r>
              <w:rPr>
                <w:b/>
                <w:bCs/>
              </w:rPr>
              <w:t>10 Minutes</w:t>
            </w:r>
          </w:p>
        </w:tc>
      </w:tr>
    </w:tbl>
    <w:p w14:paraId="3BB58E10" w14:textId="77777777" w:rsidR="008B645E" w:rsidRDefault="008B645E" w:rsidP="008B645E">
      <w:pPr>
        <w:rPr>
          <w:b/>
          <w:bCs/>
        </w:rPr>
      </w:pPr>
    </w:p>
    <w:p w14:paraId="0D1C3F7F" w14:textId="47C0407E" w:rsidR="008B645E" w:rsidRDefault="008B645E" w:rsidP="008B645E">
      <w:pPr>
        <w:rPr>
          <w:b/>
          <w:bCs/>
          <w:bdr w:val="single" w:sz="4" w:space="0" w:color="auto"/>
        </w:rPr>
      </w:pPr>
      <w:r w:rsidRPr="008B645E">
        <w:rPr>
          <w:b/>
          <w:bCs/>
          <w:bdr w:val="single" w:sz="4" w:space="0" w:color="auto"/>
        </w:rPr>
        <w:t>Estimated Cycle Time: 1 hour 25 minutes.</w:t>
      </w:r>
    </w:p>
    <w:p w14:paraId="3EF519DE" w14:textId="38329CC6" w:rsidR="008B645E" w:rsidRDefault="008B645E" w:rsidP="008B645E">
      <w:r>
        <w:t>Optimizing Evening/bedtime routine:</w:t>
      </w:r>
    </w:p>
    <w:p w14:paraId="2837FBC7" w14:textId="0486F96D" w:rsidR="008B645E" w:rsidRDefault="008B645E" w:rsidP="008B645E">
      <w:r>
        <w:t xml:space="preserve">Dinner: I can reduce the amount of time it takes to prep dinner by having my partner </w:t>
      </w:r>
      <w:proofErr w:type="gramStart"/>
      <w:r>
        <w:t>help out</w:t>
      </w:r>
      <w:proofErr w:type="gramEnd"/>
      <w:r>
        <w:t xml:space="preserve"> with the process as well. It will save around roughly 5-10 minutes if we work together on the task. Another approximately 5 minutes can be reduced from the cleanup process as well if I receive help on the task. </w:t>
      </w:r>
    </w:p>
    <w:p w14:paraId="41559E55" w14:textId="2EF7A6F3" w:rsidR="008B645E" w:rsidRDefault="008B645E" w:rsidP="008B645E">
      <w:r>
        <w:t xml:space="preserve">Meal Prep: </w:t>
      </w:r>
      <w:r w:rsidR="005C68FC">
        <w:t xml:space="preserve">I can save time from having to do any other additional meal prep throughout the week if I do it in advance at a time in the beginning of the week. Depending on how much time was spent previously, I can save around 5-10 minutes by moving this task to another time during this cycle time. </w:t>
      </w:r>
    </w:p>
    <w:p w14:paraId="5B4243C0" w14:textId="3F5C2E10" w:rsidR="005C68FC" w:rsidRDefault="005C68FC" w:rsidP="008B645E">
      <w:r>
        <w:t xml:space="preserve">Bedtime: I can remove the tasks of ensuring that my devices are charging and that my alarms are set properly by doing two things. In relation to the charged devices, I can ensure to always leave my apple watch set on the charging dock when not in use. This will always leave the device in one place and will always leave it fully charged for next usage. In relation to my alarms, I can have them automatically set during the days of the week that I work ahead of time so that I don’t need to take time making sure to set them before bed. </w:t>
      </w:r>
    </w:p>
    <w:p w14:paraId="13ADC63D" w14:textId="77777777" w:rsidR="005C68FC" w:rsidRDefault="005C68FC" w:rsidP="008B645E"/>
    <w:p w14:paraId="29CAA24F" w14:textId="77777777" w:rsidR="005C68FC" w:rsidRDefault="005C68FC" w:rsidP="008B645E"/>
    <w:p w14:paraId="63405513" w14:textId="77777777" w:rsidR="005C68FC" w:rsidRDefault="005C68FC" w:rsidP="008B645E"/>
    <w:p w14:paraId="1B841216" w14:textId="77777777" w:rsidR="005C68FC" w:rsidRDefault="005C68FC" w:rsidP="008B645E"/>
    <w:p w14:paraId="1A2EB058" w14:textId="360C9384" w:rsidR="008B645E" w:rsidRDefault="005C68FC" w:rsidP="008B645E">
      <w:r>
        <w:t>References:</w:t>
      </w:r>
    </w:p>
    <w:p w14:paraId="3E31FA53" w14:textId="77777777" w:rsidR="005C68FC" w:rsidRDefault="005C68FC" w:rsidP="005C68FC">
      <w:r w:rsidRPr="005C68FC">
        <w:t xml:space="preserve">Knight, L. (2020, October 29). </w:t>
      </w:r>
      <w:r w:rsidRPr="005C68FC">
        <w:rPr>
          <w:i/>
          <w:iCs/>
        </w:rPr>
        <w:t>3 easy steps for using VSM in everyday life</w:t>
      </w:r>
      <w:r w:rsidRPr="005C68FC">
        <w:t xml:space="preserve">. </w:t>
      </w:r>
      <w:proofErr w:type="spellStart"/>
      <w:r w:rsidRPr="005C68FC">
        <w:t>ConnectALL</w:t>
      </w:r>
      <w:proofErr w:type="spellEnd"/>
      <w:r w:rsidRPr="005C68FC">
        <w:t xml:space="preserve">. </w:t>
      </w:r>
    </w:p>
    <w:p w14:paraId="674840E0" w14:textId="4D367BA3" w:rsidR="005C68FC" w:rsidRPr="005C68FC" w:rsidRDefault="005C68FC" w:rsidP="005C68FC">
      <w:pPr>
        <w:ind w:firstLine="720"/>
      </w:pPr>
      <w:r w:rsidRPr="005C68FC">
        <w:t xml:space="preserve">https://www.connectall.com/3-easy-steps-for-using-vsm-in-everyday-life/ </w:t>
      </w:r>
    </w:p>
    <w:p w14:paraId="6D17DF5F" w14:textId="77777777" w:rsidR="005C68FC" w:rsidRPr="008B645E" w:rsidRDefault="005C68FC" w:rsidP="008B645E">
      <w:pPr>
        <w:rPr>
          <w:bdr w:val="single" w:sz="4" w:space="0" w:color="auto"/>
        </w:rPr>
      </w:pPr>
    </w:p>
    <w:sectPr w:rsidR="005C68FC" w:rsidRPr="008B6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9F1"/>
    <w:rsid w:val="005C68FC"/>
    <w:rsid w:val="007349F1"/>
    <w:rsid w:val="008B645E"/>
    <w:rsid w:val="00A51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F8FF5"/>
  <w15:chartTrackingRefBased/>
  <w15:docId w15:val="{BA675363-8AF0-5447-9646-B484DFB3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9F1"/>
    <w:rPr>
      <w:rFonts w:eastAsiaTheme="majorEastAsia" w:cstheme="majorBidi"/>
      <w:color w:val="272727" w:themeColor="text1" w:themeTint="D8"/>
    </w:rPr>
  </w:style>
  <w:style w:type="paragraph" w:styleId="Title">
    <w:name w:val="Title"/>
    <w:basedOn w:val="Normal"/>
    <w:next w:val="Normal"/>
    <w:link w:val="TitleChar"/>
    <w:uiPriority w:val="10"/>
    <w:qFormat/>
    <w:rsid w:val="00734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9F1"/>
    <w:pPr>
      <w:spacing w:before="160"/>
      <w:jc w:val="center"/>
    </w:pPr>
    <w:rPr>
      <w:i/>
      <w:iCs/>
      <w:color w:val="404040" w:themeColor="text1" w:themeTint="BF"/>
    </w:rPr>
  </w:style>
  <w:style w:type="character" w:customStyle="1" w:styleId="QuoteChar">
    <w:name w:val="Quote Char"/>
    <w:basedOn w:val="DefaultParagraphFont"/>
    <w:link w:val="Quote"/>
    <w:uiPriority w:val="29"/>
    <w:rsid w:val="007349F1"/>
    <w:rPr>
      <w:i/>
      <w:iCs/>
      <w:color w:val="404040" w:themeColor="text1" w:themeTint="BF"/>
    </w:rPr>
  </w:style>
  <w:style w:type="paragraph" w:styleId="ListParagraph">
    <w:name w:val="List Paragraph"/>
    <w:basedOn w:val="Normal"/>
    <w:uiPriority w:val="34"/>
    <w:qFormat/>
    <w:rsid w:val="007349F1"/>
    <w:pPr>
      <w:ind w:left="720"/>
      <w:contextualSpacing/>
    </w:pPr>
  </w:style>
  <w:style w:type="character" w:styleId="IntenseEmphasis">
    <w:name w:val="Intense Emphasis"/>
    <w:basedOn w:val="DefaultParagraphFont"/>
    <w:uiPriority w:val="21"/>
    <w:qFormat/>
    <w:rsid w:val="007349F1"/>
    <w:rPr>
      <w:i/>
      <w:iCs/>
      <w:color w:val="0F4761" w:themeColor="accent1" w:themeShade="BF"/>
    </w:rPr>
  </w:style>
  <w:style w:type="paragraph" w:styleId="IntenseQuote">
    <w:name w:val="Intense Quote"/>
    <w:basedOn w:val="Normal"/>
    <w:next w:val="Normal"/>
    <w:link w:val="IntenseQuoteChar"/>
    <w:uiPriority w:val="30"/>
    <w:qFormat/>
    <w:rsid w:val="00734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9F1"/>
    <w:rPr>
      <w:i/>
      <w:iCs/>
      <w:color w:val="0F4761" w:themeColor="accent1" w:themeShade="BF"/>
    </w:rPr>
  </w:style>
  <w:style w:type="character" w:styleId="IntenseReference">
    <w:name w:val="Intense Reference"/>
    <w:basedOn w:val="DefaultParagraphFont"/>
    <w:uiPriority w:val="32"/>
    <w:qFormat/>
    <w:rsid w:val="007349F1"/>
    <w:rPr>
      <w:b/>
      <w:bCs/>
      <w:smallCaps/>
      <w:color w:val="0F4761" w:themeColor="accent1" w:themeShade="BF"/>
      <w:spacing w:val="5"/>
    </w:rPr>
  </w:style>
  <w:style w:type="paragraph" w:styleId="Date">
    <w:name w:val="Date"/>
    <w:basedOn w:val="Normal"/>
    <w:next w:val="Normal"/>
    <w:link w:val="DateChar"/>
    <w:uiPriority w:val="99"/>
    <w:semiHidden/>
    <w:unhideWhenUsed/>
    <w:rsid w:val="008B645E"/>
  </w:style>
  <w:style w:type="character" w:customStyle="1" w:styleId="DateChar">
    <w:name w:val="Date Char"/>
    <w:basedOn w:val="DefaultParagraphFont"/>
    <w:link w:val="Date"/>
    <w:uiPriority w:val="99"/>
    <w:semiHidden/>
    <w:rsid w:val="008B645E"/>
  </w:style>
  <w:style w:type="table" w:styleId="TableGrid">
    <w:name w:val="Table Grid"/>
    <w:basedOn w:val="TableNormal"/>
    <w:uiPriority w:val="39"/>
    <w:rsid w:val="008B6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854495">
      <w:bodyDiv w:val="1"/>
      <w:marLeft w:val="0"/>
      <w:marRight w:val="0"/>
      <w:marTop w:val="0"/>
      <w:marBottom w:val="0"/>
      <w:divBdr>
        <w:top w:val="none" w:sz="0" w:space="0" w:color="auto"/>
        <w:left w:val="none" w:sz="0" w:space="0" w:color="auto"/>
        <w:bottom w:val="none" w:sz="0" w:space="0" w:color="auto"/>
        <w:right w:val="none" w:sz="0" w:space="0" w:color="auto"/>
      </w:divBdr>
    </w:div>
    <w:div w:id="78624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Landin</dc:creator>
  <cp:keywords/>
  <dc:description/>
  <cp:lastModifiedBy>Ashley Landin</cp:lastModifiedBy>
  <cp:revision>2</cp:revision>
  <dcterms:created xsi:type="dcterms:W3CDTF">2024-06-25T21:50:00Z</dcterms:created>
  <dcterms:modified xsi:type="dcterms:W3CDTF">2024-06-25T22:12:00Z</dcterms:modified>
</cp:coreProperties>
</file>