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Проверка поиска дубликатов в массивах</w:t>
      </w:r>
    </w:p>
    <w:p>
      <w:r>
        <w:t>Тестовая рукопись для проверки редакционного процесса OJS. Сведения об авторах указаны отдельно в метаданных системы.</w:t>
      </w:r>
    </w:p>
    <w:p>
      <w:pPr/>
      <w:r>
        <w:t>Метод и результаты</w:t>
      </w:r>
    </w:p>
    <w:p>
      <w:r>
        <w:t>Попарный поиск требует L = n(n − 1) / 2 сравнений. Множество обеспечивает ожидаемое линейное время при стандартных предположениях о хешировании.</w:t>
      </w:r>
    </w:p>
    <w:p>
      <w:r>
        <w:drawing>
          <wp:inline xmlns:a="http://schemas.openxmlformats.org/drawingml/2006/main" xmlns:pic="http://schemas.openxmlformats.org/drawingml/2006/picture">
            <wp:extent cx="4680000" cy="168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s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Число сравнений в зависимости от длины массива n.</w:t>
      </w:r>
    </w:p>
    <w:p>
      <w:r>
        <w:t>Исправления по рецензиям</w:t>
      </w:r>
    </w:p>
    <w:p>
      <w:r>
        <w:t>Добавлены граничные случаи: пустой массив, один элемент, повторяющиеся значения. Псевдокод: seen = set(); для x: если x in seen, вернуть повтор; иначе добавить x. Ожидаемая память O(n).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поиска дубликатов в массивах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