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13FE4" w14:textId="1058EB01" w:rsidR="00A86C07" w:rsidRPr="003F2385" w:rsidRDefault="002962D7" w:rsidP="00B617C8">
      <w:pPr>
        <w:spacing w:after="120" w:line="276" w:lineRule="auto"/>
        <w:ind w:right="1701"/>
        <w:jc w:val="center"/>
        <w:rPr>
          <w:rFonts w:ascii="Newfont" w:hAnsi="Newfont" w:cs="Newfont"/>
          <w:b/>
          <w:bCs/>
          <w:caps/>
          <w:u w:val="single"/>
          <w:rtl/>
        </w:rPr>
      </w:pPr>
      <w:r w:rsidRPr="003F2385">
        <w:rPr>
          <w:rFonts w:ascii="Newfont" w:hAnsi="Newfont" w:cs="Newfont" w:hint="cs"/>
          <w:b/>
          <w:bCs/>
          <w:caps/>
          <w:u w:val="single"/>
          <w:rtl/>
        </w:rPr>
        <w:t>ועדת המחקר של הפקולטה למדעי החברה</w:t>
      </w:r>
    </w:p>
    <w:p w14:paraId="3E3C40EF" w14:textId="4B7A879F" w:rsidR="00B617C8" w:rsidRPr="003F2385" w:rsidRDefault="00B617C8" w:rsidP="00B617C8">
      <w:pPr>
        <w:spacing w:after="120" w:line="276" w:lineRule="auto"/>
        <w:ind w:right="1701"/>
        <w:jc w:val="center"/>
        <w:rPr>
          <w:rFonts w:ascii="Newfont" w:hAnsi="Newfont" w:cs="Newfont"/>
          <w:b/>
          <w:bCs/>
          <w:caps/>
          <w:u w:val="single"/>
          <w:rtl/>
        </w:rPr>
      </w:pPr>
      <w:r w:rsidRPr="003F2385">
        <w:rPr>
          <w:rFonts w:ascii="Newfont" w:hAnsi="Newfont" w:cs="Newfont" w:hint="cs"/>
          <w:b/>
          <w:bCs/>
          <w:caps/>
          <w:u w:val="single"/>
          <w:rtl/>
        </w:rPr>
        <w:t xml:space="preserve">ומכון אשכול </w:t>
      </w:r>
      <w:r w:rsidRPr="003F2385">
        <w:rPr>
          <w:rFonts w:ascii="Newfont" w:hAnsi="Newfont" w:cs="Newfont"/>
          <w:b/>
          <w:bCs/>
          <w:caps/>
          <w:u w:val="single"/>
          <w:rtl/>
        </w:rPr>
        <w:t>לחקר החברה, הכלכלה והמדיניות בישראל</w:t>
      </w:r>
    </w:p>
    <w:p w14:paraId="03B486F8" w14:textId="42944A98" w:rsidR="00B617C8" w:rsidRPr="003F2385" w:rsidRDefault="00B617C8" w:rsidP="00B617C8">
      <w:pPr>
        <w:spacing w:after="120" w:line="276" w:lineRule="auto"/>
        <w:ind w:right="1701"/>
        <w:jc w:val="center"/>
        <w:rPr>
          <w:rFonts w:ascii="TheSans C4s Bold" w:hAnsi="TheSans C4s Bold" w:cs="Huji"/>
          <w:caps/>
          <w:sz w:val="56"/>
          <w:szCs w:val="56"/>
          <w:rtl/>
        </w:rPr>
      </w:pPr>
      <w:r w:rsidRPr="003F2385">
        <w:rPr>
          <w:rFonts w:ascii="TheSans C4s Bold" w:hAnsi="TheSans C4s Bold" w:cs="Huji"/>
          <w:caps/>
          <w:sz w:val="56"/>
          <w:szCs w:val="56"/>
          <w:rtl/>
        </w:rPr>
        <w:t xml:space="preserve">מענק "אפיקים חדשים" </w:t>
      </w:r>
      <w:r w:rsidRPr="003F2385">
        <w:rPr>
          <w:rFonts w:ascii="TheSans C4s Bold" w:hAnsi="TheSans C4s Bold" w:cs="Huji" w:hint="cs"/>
          <w:caps/>
          <w:sz w:val="56"/>
          <w:szCs w:val="56"/>
          <w:rtl/>
        </w:rPr>
        <w:t>202</w:t>
      </w:r>
      <w:r w:rsidR="00E215FC" w:rsidRPr="003F2385">
        <w:rPr>
          <w:rFonts w:ascii="TheSans C4s Bold" w:hAnsi="TheSans C4s Bold" w:cs="Huji" w:hint="cs"/>
          <w:caps/>
          <w:sz w:val="56"/>
          <w:szCs w:val="56"/>
          <w:rtl/>
        </w:rPr>
        <w:t>3</w:t>
      </w:r>
    </w:p>
    <w:p w14:paraId="545D4E0C" w14:textId="77777777" w:rsidR="00020567" w:rsidRPr="003F2385" w:rsidRDefault="00020567" w:rsidP="00B617C8">
      <w:pPr>
        <w:spacing w:after="120" w:line="276" w:lineRule="auto"/>
        <w:ind w:right="1985"/>
        <w:rPr>
          <w:rFonts w:ascii="TheSans C4s SemiBold" w:hAnsi="TheSans C4s SemiBold" w:cs="Newfont"/>
          <w:b/>
          <w:bCs/>
          <w:sz w:val="24"/>
          <w:szCs w:val="24"/>
          <w:rtl/>
        </w:rPr>
      </w:pPr>
    </w:p>
    <w:p w14:paraId="6DF1E610" w14:textId="73F68BC7" w:rsidR="00B617C8" w:rsidRPr="003F2385" w:rsidRDefault="00B617C8" w:rsidP="00B617C8">
      <w:pPr>
        <w:spacing w:after="120" w:line="276" w:lineRule="auto"/>
        <w:ind w:right="1985"/>
        <w:rPr>
          <w:rFonts w:ascii="TheSans C4s SemiBold" w:hAnsi="TheSans C4s SemiBold" w:cs="Newfont"/>
          <w:sz w:val="23"/>
          <w:szCs w:val="23"/>
          <w:rtl/>
        </w:rPr>
      </w:pPr>
      <w:r w:rsidRPr="003F2385">
        <w:rPr>
          <w:rFonts w:ascii="TheSans C4s SemiBold" w:hAnsi="TheSans C4s SemiBold" w:cs="Newfont"/>
          <w:b/>
          <w:bCs/>
          <w:sz w:val="23"/>
          <w:szCs w:val="23"/>
          <w:rtl/>
        </w:rPr>
        <w:t xml:space="preserve">"אפיקים חדשים לחקר החברה בישראל" </w:t>
      </w:r>
      <w:r w:rsidRPr="003F2385">
        <w:rPr>
          <w:rFonts w:ascii="TheSans C4s SemiBold" w:hAnsi="TheSans C4s SemiBold" w:cs="Newfont"/>
          <w:sz w:val="23"/>
          <w:szCs w:val="23"/>
          <w:rtl/>
        </w:rPr>
        <w:t>- מענק קבוצת עבודה תחרותי מטעם מכון אשכול וועדת המחקר של הפקולטה.</w:t>
      </w:r>
    </w:p>
    <w:p w14:paraId="1C5148CF" w14:textId="7BD76A69" w:rsidR="00B617C8" w:rsidRPr="003F2385" w:rsidRDefault="00B617C8" w:rsidP="009D34FF">
      <w:pPr>
        <w:spacing w:after="120" w:line="276" w:lineRule="auto"/>
        <w:ind w:right="1418"/>
        <w:rPr>
          <w:rFonts w:ascii="TheSans C4s SemiBold" w:hAnsi="TheSans C4s SemiBold" w:cs="Newfont"/>
          <w:sz w:val="23"/>
          <w:szCs w:val="23"/>
          <w:rtl/>
        </w:rPr>
      </w:pPr>
      <w:r w:rsidRPr="003F2385">
        <w:rPr>
          <w:rFonts w:ascii="TheSans C4s SemiBold" w:hAnsi="TheSans C4s SemiBold" w:cs="Newfont"/>
          <w:sz w:val="23"/>
          <w:szCs w:val="23"/>
          <w:rtl/>
        </w:rPr>
        <w:t>המענק נועד לקידום קבוצות עבודה בין-תחומיות של חוקרות וחוקרים בפקולטה למדעי החברה באוניברסיטה העברית ומטרתו להציע מבט חדש על גישות לחקר החברה הישראלית, או היבטים שונים בחברה, תוך שימת דגש על כיוונים חדשניים וגישות חדשניות למחקר.</w:t>
      </w:r>
      <w:r w:rsidR="009D34FF" w:rsidRPr="003F2385">
        <w:rPr>
          <w:rFonts w:ascii="TheSans C4s SemiBold" w:hAnsi="TheSans C4s SemiBold" w:cs="Newfont" w:hint="cs"/>
          <w:sz w:val="23"/>
          <w:szCs w:val="23"/>
          <w:rtl/>
        </w:rPr>
        <w:t xml:space="preserve"> </w:t>
      </w:r>
      <w:r w:rsidR="009D34FF" w:rsidRPr="003F2385">
        <w:rPr>
          <w:rFonts w:ascii="TheSans C4s SemiBold" w:hAnsi="TheSans C4s SemiBold" w:cs="Newfont"/>
          <w:sz w:val="23"/>
          <w:szCs w:val="23"/>
          <w:rtl/>
        </w:rPr>
        <w:br/>
      </w:r>
      <w:r w:rsidRPr="003F2385">
        <w:rPr>
          <w:rFonts w:ascii="TheSans C4s SemiBold" w:hAnsi="TheSans C4s SemiBold" w:cs="Newfont"/>
          <w:sz w:val="23"/>
          <w:szCs w:val="23"/>
          <w:rtl/>
        </w:rPr>
        <w:t>המענק מבקש גם לאפשר ולעודד פיתוח שיתופי פעולה בין-תחומיים בין חוקרים וחוקרות ממחלקות שונות בפקולטה</w:t>
      </w:r>
      <w:r w:rsidRPr="003F2385">
        <w:rPr>
          <w:rFonts w:ascii="TheSans C4s SemiBold" w:hAnsi="TheSans C4s SemiBold" w:cs="Newfont" w:hint="cs"/>
          <w:sz w:val="23"/>
          <w:szCs w:val="23"/>
          <w:rtl/>
        </w:rPr>
        <w:t>.</w:t>
      </w:r>
    </w:p>
    <w:p w14:paraId="15DBFEDC" w14:textId="77777777" w:rsidR="009D34FF" w:rsidRPr="003F2385" w:rsidRDefault="009D34FF" w:rsidP="00CE0304">
      <w:pPr>
        <w:rPr>
          <w:rFonts w:ascii="TheSans C4s SemiBold" w:hAnsi="TheSans C4s SemiBold" w:cs="Newfont"/>
          <w:b/>
          <w:bCs/>
          <w:sz w:val="20"/>
          <w:szCs w:val="20"/>
          <w:rtl/>
        </w:rPr>
      </w:pPr>
    </w:p>
    <w:p w14:paraId="46B295CC" w14:textId="63B0EF5F" w:rsidR="00CE0304" w:rsidRPr="003F2385" w:rsidRDefault="00CE0304" w:rsidP="00CE0304">
      <w:pPr>
        <w:rPr>
          <w:rFonts w:ascii="TheSans C4s SemiBold" w:hAnsi="TheSans C4s SemiBold" w:cs="Newfont"/>
          <w:b/>
          <w:bCs/>
          <w:sz w:val="20"/>
          <w:szCs w:val="20"/>
          <w:rtl/>
        </w:rPr>
      </w:pPr>
      <w:r w:rsidRPr="003F2385">
        <w:rPr>
          <w:rFonts w:ascii="TheSans C4s SemiBold" w:hAnsi="TheSans C4s SemiBold" w:cs="Newfont" w:hint="cs"/>
          <w:b/>
          <w:bCs/>
          <w:sz w:val="20"/>
          <w:szCs w:val="20"/>
          <w:rtl/>
        </w:rPr>
        <w:t>הרכב קבוצת המחקר</w:t>
      </w:r>
      <w:r w:rsidRPr="003F2385">
        <w:rPr>
          <w:rFonts w:ascii="TheSans C4s SemiBold" w:hAnsi="TheSans C4s SemiBold" w:cs="Newfont"/>
          <w:b/>
          <w:bCs/>
          <w:sz w:val="20"/>
          <w:szCs w:val="20"/>
          <w:rtl/>
        </w:rPr>
        <w:t>:</w:t>
      </w:r>
      <w:bookmarkStart w:id="0" w:name="_GoBack"/>
      <w:bookmarkEnd w:id="0"/>
    </w:p>
    <w:p w14:paraId="04CD111F" w14:textId="5A3C70EA" w:rsidR="00CE0304" w:rsidRPr="003F2385" w:rsidRDefault="00B617C8" w:rsidP="00CE0304">
      <w:pPr>
        <w:pStyle w:val="ListParagraph"/>
        <w:numPr>
          <w:ilvl w:val="0"/>
          <w:numId w:val="4"/>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 xml:space="preserve">קבוצת העבודה </w:t>
      </w:r>
      <w:r w:rsidR="00CE0304" w:rsidRPr="003F2385">
        <w:rPr>
          <w:rFonts w:ascii="TheSans C4s SemiBold" w:hAnsi="TheSans C4s SemiBold" w:cs="Newfont" w:hint="cs"/>
          <w:sz w:val="20"/>
          <w:szCs w:val="20"/>
          <w:rtl/>
        </w:rPr>
        <w:t>תובל על-</w:t>
      </w:r>
      <w:r w:rsidR="00DF2249" w:rsidRPr="003F2385">
        <w:rPr>
          <w:rFonts w:ascii="TheSans C4s SemiBold" w:hAnsi="TheSans C4s SemiBold" w:cs="Newfont" w:hint="cs"/>
          <w:sz w:val="20"/>
          <w:szCs w:val="20"/>
          <w:rtl/>
        </w:rPr>
        <w:t xml:space="preserve">ידי בין </w:t>
      </w:r>
      <w:r w:rsidRPr="003F2385">
        <w:rPr>
          <w:rFonts w:ascii="TheSans C4s SemiBold" w:hAnsi="TheSans C4s SemiBold" w:cs="Newfont"/>
          <w:sz w:val="20"/>
          <w:szCs w:val="20"/>
          <w:rtl/>
        </w:rPr>
        <w:t xml:space="preserve"> </w:t>
      </w:r>
      <w:r w:rsidR="00CE0304" w:rsidRPr="003F2385">
        <w:rPr>
          <w:rFonts w:ascii="TheSans C4s SemiBold" w:hAnsi="TheSans C4s SemiBold" w:cs="Newfont" w:hint="cs"/>
          <w:sz w:val="20"/>
          <w:szCs w:val="20"/>
          <w:rtl/>
        </w:rPr>
        <w:t>2-3 חברי או חברות סגל אקדמי בכיר,</w:t>
      </w:r>
      <w:r w:rsidR="00CE0304" w:rsidRPr="003F2385">
        <w:rPr>
          <w:rFonts w:ascii="TheSans C4s SemiBold" w:hAnsi="TheSans C4s SemiBold" w:cs="Newfont"/>
          <w:sz w:val="20"/>
          <w:szCs w:val="20"/>
          <w:rtl/>
        </w:rPr>
        <w:br/>
      </w:r>
      <w:r w:rsidR="00CE0304" w:rsidRPr="003F2385">
        <w:rPr>
          <w:rFonts w:ascii="TheSans C4s SemiBold" w:hAnsi="TheSans C4s SemiBold" w:cs="Newfont" w:hint="cs"/>
          <w:sz w:val="20"/>
          <w:szCs w:val="20"/>
          <w:rtl/>
        </w:rPr>
        <w:t>משתי מחלקות לפחות בפקולטה למדעי החברה באוניברסיטה העברית.</w:t>
      </w:r>
    </w:p>
    <w:p w14:paraId="00AA7BDD" w14:textId="7E23C405" w:rsidR="00B617C8" w:rsidRPr="003F2385" w:rsidRDefault="00B617C8" w:rsidP="00CE0304">
      <w:pPr>
        <w:pStyle w:val="ListParagraph"/>
        <w:numPr>
          <w:ilvl w:val="0"/>
          <w:numId w:val="4"/>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 xml:space="preserve">בנוסף, </w:t>
      </w:r>
      <w:r w:rsidR="00CE0304" w:rsidRPr="003F2385">
        <w:rPr>
          <w:rFonts w:ascii="TheSans C4s SemiBold" w:hAnsi="TheSans C4s SemiBold" w:cs="Newfont" w:hint="cs"/>
          <w:sz w:val="20"/>
          <w:szCs w:val="20"/>
          <w:rtl/>
        </w:rPr>
        <w:t xml:space="preserve">על הקבוצה לכלול </w:t>
      </w:r>
      <w:r w:rsidRPr="003F2385">
        <w:rPr>
          <w:rFonts w:ascii="TheSans C4s SemiBold" w:hAnsi="TheSans C4s SemiBold" w:cs="Newfont"/>
          <w:sz w:val="20"/>
          <w:szCs w:val="20"/>
          <w:rtl/>
        </w:rPr>
        <w:t>גם תלמידי/ות ועמיתי/ות מחקר בפקולטה.</w:t>
      </w:r>
    </w:p>
    <w:p w14:paraId="275E7479" w14:textId="75C722F8" w:rsidR="00B617C8" w:rsidRPr="003F2385" w:rsidRDefault="00B617C8" w:rsidP="00CE0304">
      <w:pPr>
        <w:pStyle w:val="ListParagraph"/>
        <w:numPr>
          <w:ilvl w:val="0"/>
          <w:numId w:val="4"/>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תתקבלנה גם בקשות המשלבות חברות וחברי סגל מפקולטות ו</w:t>
      </w:r>
      <w:r w:rsidR="00CE0304" w:rsidRPr="003F2385">
        <w:rPr>
          <w:rFonts w:ascii="TheSans C4s SemiBold" w:hAnsi="TheSans C4s SemiBold" w:cs="Newfont" w:hint="cs"/>
          <w:sz w:val="20"/>
          <w:szCs w:val="20"/>
          <w:rtl/>
        </w:rPr>
        <w:t>מ</w:t>
      </w:r>
      <w:r w:rsidR="00CE0304" w:rsidRPr="003F2385">
        <w:rPr>
          <w:rFonts w:ascii="TheSans C4s SemiBold" w:hAnsi="TheSans C4s SemiBold" w:cs="Newfont"/>
          <w:sz w:val="20"/>
          <w:szCs w:val="20"/>
          <w:rtl/>
        </w:rPr>
        <w:t>אוניברסיטאות אחרות.</w:t>
      </w:r>
      <w:r w:rsidR="00CE0304" w:rsidRPr="003F2385">
        <w:rPr>
          <w:rFonts w:ascii="TheSans C4s SemiBold" w:hAnsi="TheSans C4s SemiBold" w:cs="Newfont"/>
          <w:sz w:val="20"/>
          <w:szCs w:val="20"/>
          <w:rtl/>
        </w:rPr>
        <w:br/>
      </w:r>
      <w:r w:rsidRPr="003F2385">
        <w:rPr>
          <w:rFonts w:ascii="TheSans C4s SemiBold" w:hAnsi="TheSans C4s SemiBold" w:cs="Newfont"/>
          <w:sz w:val="20"/>
          <w:szCs w:val="20"/>
          <w:rtl/>
        </w:rPr>
        <w:t xml:space="preserve">בקשה כזו מחויבת במאצ'ינג </w:t>
      </w:r>
      <w:r w:rsidRPr="003F2385">
        <w:rPr>
          <w:rFonts w:ascii="TheSans C4s SemiBold" w:hAnsi="TheSans C4s SemiBold" w:cs="Newfont" w:hint="cs"/>
          <w:sz w:val="20"/>
          <w:szCs w:val="20"/>
          <w:rtl/>
        </w:rPr>
        <w:t>(</w:t>
      </w:r>
      <w:r w:rsidRPr="003F2385">
        <w:rPr>
          <w:rFonts w:ascii="TheSans C4s SemiBold" w:hAnsi="TheSans C4s SemiBold" w:cs="Newfont"/>
          <w:sz w:val="20"/>
          <w:szCs w:val="20"/>
        </w:rPr>
        <w:t>matching</w:t>
      </w:r>
      <w:r w:rsidR="00CE0304" w:rsidRPr="003F2385">
        <w:rPr>
          <w:rFonts w:ascii="TheSans C4s SemiBold" w:hAnsi="TheSans C4s SemiBold" w:cs="Newfont" w:hint="cs"/>
          <w:sz w:val="20"/>
          <w:szCs w:val="20"/>
          <w:rtl/>
        </w:rPr>
        <w:t>) מצידם.</w:t>
      </w:r>
    </w:p>
    <w:p w14:paraId="6DA71FB8" w14:textId="1FA931B0" w:rsidR="00B617C8" w:rsidRPr="003F2385" w:rsidRDefault="00B617C8" w:rsidP="00CE0304">
      <w:pPr>
        <w:pStyle w:val="ListParagraph"/>
        <w:numPr>
          <w:ilvl w:val="0"/>
          <w:numId w:val="4"/>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הת</w:t>
      </w:r>
      <w:r w:rsidR="00CE0304" w:rsidRPr="003F2385">
        <w:rPr>
          <w:rFonts w:ascii="TheSans C4s SemiBold" w:hAnsi="TheSans C4s SemiBold" w:cs="Newfont"/>
          <w:sz w:val="20"/>
          <w:szCs w:val="20"/>
          <w:rtl/>
        </w:rPr>
        <w:t>קציב אינו מיועד למימון מלגות מח</w:t>
      </w:r>
      <w:r w:rsidRPr="003F2385">
        <w:rPr>
          <w:rFonts w:ascii="TheSans C4s SemiBold" w:hAnsi="TheSans C4s SemiBold" w:cs="Newfont"/>
          <w:sz w:val="20"/>
          <w:szCs w:val="20"/>
          <w:rtl/>
        </w:rPr>
        <w:t>יה אלא לכיסוי הוצאות הקשורות במחקר עצמו.</w:t>
      </w:r>
    </w:p>
    <w:p w14:paraId="2FCBD48F" w14:textId="0DD6DF10" w:rsidR="00B617C8" w:rsidRPr="003F2385" w:rsidRDefault="00B617C8" w:rsidP="00CE0304">
      <w:pPr>
        <w:pStyle w:val="ListParagraph"/>
        <w:numPr>
          <w:ilvl w:val="0"/>
          <w:numId w:val="4"/>
        </w:numPr>
        <w:spacing w:after="120" w:line="276" w:lineRule="auto"/>
        <w:ind w:left="284" w:hanging="284"/>
        <w:contextualSpacing w:val="0"/>
        <w:rPr>
          <w:rFonts w:ascii="TheSans C4s SemiBold" w:hAnsi="TheSans C4s SemiBold" w:cs="Newfont"/>
          <w:sz w:val="20"/>
          <w:szCs w:val="20"/>
        </w:rPr>
      </w:pPr>
      <w:r w:rsidRPr="003F2385">
        <w:rPr>
          <w:rFonts w:ascii="TheSans C4s SemiBold" w:hAnsi="TheSans C4s SemiBold" w:cs="Newfont"/>
          <w:sz w:val="20"/>
          <w:szCs w:val="20"/>
          <w:rtl/>
        </w:rPr>
        <w:t>ההקצבה המרבית לקבוצת עבודה:</w:t>
      </w:r>
      <w:r w:rsidRPr="003F2385">
        <w:rPr>
          <w:rFonts w:ascii="TheSans C4s SemiBold" w:hAnsi="TheSans C4s SemiBold" w:cs="Newfont"/>
          <w:b/>
          <w:bCs/>
          <w:sz w:val="20"/>
          <w:szCs w:val="20"/>
          <w:rtl/>
        </w:rPr>
        <w:t xml:space="preserve"> 30,000 ₪ לשנה</w:t>
      </w:r>
      <w:r w:rsidRPr="003F2385">
        <w:rPr>
          <w:rFonts w:ascii="TheSans C4s SemiBold" w:hAnsi="TheSans C4s SemiBold" w:cs="Newfont"/>
          <w:sz w:val="20"/>
          <w:szCs w:val="20"/>
          <w:rtl/>
        </w:rPr>
        <w:t xml:space="preserve"> (למשך שנ</w:t>
      </w:r>
      <w:r w:rsidR="00CE0304" w:rsidRPr="003F2385">
        <w:rPr>
          <w:rFonts w:ascii="TheSans C4s SemiBold" w:hAnsi="TheSans C4s SemiBold" w:cs="Newfont"/>
          <w:sz w:val="20"/>
          <w:szCs w:val="20"/>
          <w:rtl/>
        </w:rPr>
        <w:t>תיים).</w:t>
      </w:r>
      <w:r w:rsidR="00CE0304" w:rsidRPr="003F2385">
        <w:rPr>
          <w:rFonts w:ascii="TheSans C4s SemiBold" w:hAnsi="TheSans C4s SemiBold" w:cs="Newfont"/>
          <w:sz w:val="20"/>
          <w:szCs w:val="20"/>
          <w:rtl/>
        </w:rPr>
        <w:br/>
        <w:t>המימון לשנה השנייה מותנה</w:t>
      </w:r>
      <w:r w:rsidRPr="003F2385">
        <w:rPr>
          <w:rFonts w:ascii="TheSans C4s SemiBold" w:hAnsi="TheSans C4s SemiBold" w:cs="Newfont"/>
          <w:sz w:val="20"/>
          <w:szCs w:val="20"/>
          <w:rtl/>
        </w:rPr>
        <w:t xml:space="preserve"> בהגשה בפועל או בהכנת הצעה להגשה למימון חיצוני.</w:t>
      </w:r>
    </w:p>
    <w:p w14:paraId="748D8321" w14:textId="325B6F2B" w:rsidR="00A86C07" w:rsidRPr="003F2385" w:rsidRDefault="00A86C07" w:rsidP="00CE0304">
      <w:pPr>
        <w:rPr>
          <w:rFonts w:ascii="TheSans C4s SemiBold" w:hAnsi="TheSans C4s SemiBold" w:cs="Newfont"/>
          <w:b/>
          <w:bCs/>
          <w:sz w:val="20"/>
          <w:szCs w:val="20"/>
          <w:rtl/>
        </w:rPr>
      </w:pPr>
    </w:p>
    <w:p w14:paraId="40C5E40E" w14:textId="5BFD4A5B" w:rsidR="00B9373F" w:rsidRPr="003F2385" w:rsidRDefault="00B9373F" w:rsidP="00B9373F">
      <w:pPr>
        <w:rPr>
          <w:rFonts w:ascii="TheSans C4s SemiBold" w:hAnsi="TheSans C4s SemiBold" w:cs="Newfont"/>
          <w:b/>
          <w:bCs/>
          <w:sz w:val="20"/>
          <w:szCs w:val="20"/>
          <w:rtl/>
        </w:rPr>
      </w:pPr>
      <w:r w:rsidRPr="003F2385">
        <w:rPr>
          <w:rFonts w:ascii="TheSans C4s SemiBold" w:hAnsi="TheSans C4s SemiBold" w:cs="Newfont"/>
          <w:b/>
          <w:bCs/>
          <w:sz w:val="20"/>
          <w:szCs w:val="20"/>
          <w:rtl/>
        </w:rPr>
        <w:t>על ההצעה לכלול:</w:t>
      </w:r>
    </w:p>
    <w:p w14:paraId="02CAC85A" w14:textId="4C369EF0" w:rsidR="00B9373F" w:rsidRPr="003F2385" w:rsidRDefault="00B9373F" w:rsidP="00CE0304">
      <w:pPr>
        <w:pStyle w:val="ListParagraph"/>
        <w:numPr>
          <w:ilvl w:val="0"/>
          <w:numId w:val="6"/>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תיאור קצר של הרציונל של קבוצת העבודה (עד עמוד), המתייחס גם לתוצרים המתוכננים של המחקר (כנס, יום עיון, אסופת מאמרים, ספר או תוצרים אחרים).</w:t>
      </w:r>
    </w:p>
    <w:p w14:paraId="3874E150" w14:textId="50EEAA35" w:rsidR="00B9373F" w:rsidRPr="003F2385" w:rsidRDefault="00B9373F" w:rsidP="00CE0304">
      <w:pPr>
        <w:pStyle w:val="ListParagraph"/>
        <w:numPr>
          <w:ilvl w:val="0"/>
          <w:numId w:val="6"/>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תכנית עבודה ותקציב לשנה הראשונה ולשנה השנייה.</w:t>
      </w:r>
    </w:p>
    <w:p w14:paraId="76F491E1" w14:textId="2D2A5EBE" w:rsidR="00B9373F" w:rsidRPr="003F2385" w:rsidRDefault="00B9373F" w:rsidP="00CE0304">
      <w:pPr>
        <w:pStyle w:val="ListParagraph"/>
        <w:numPr>
          <w:ilvl w:val="0"/>
          <w:numId w:val="6"/>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sz w:val="20"/>
          <w:szCs w:val="20"/>
          <w:rtl/>
        </w:rPr>
        <w:t>רשימת משתתפים</w:t>
      </w:r>
      <w:r w:rsidR="00C84317" w:rsidRPr="003F2385">
        <w:rPr>
          <w:rFonts w:ascii="TheSans C4s SemiBold" w:hAnsi="TheSans C4s SemiBold" w:cs="Newfont" w:hint="cs"/>
          <w:sz w:val="20"/>
          <w:szCs w:val="20"/>
          <w:rtl/>
        </w:rPr>
        <w:t>/ות</w:t>
      </w:r>
      <w:r w:rsidRPr="003F2385">
        <w:rPr>
          <w:rFonts w:ascii="TheSans C4s SemiBold" w:hAnsi="TheSans C4s SemiBold" w:cs="Newfont"/>
          <w:sz w:val="20"/>
          <w:szCs w:val="20"/>
          <w:rtl/>
        </w:rPr>
        <w:t>, כולל תלמידי</w:t>
      </w:r>
      <w:r w:rsidR="00C84317" w:rsidRPr="003F2385">
        <w:rPr>
          <w:rFonts w:ascii="TheSans C4s SemiBold" w:hAnsi="TheSans C4s SemiBold" w:cs="Newfont" w:hint="cs"/>
          <w:sz w:val="20"/>
          <w:szCs w:val="20"/>
          <w:rtl/>
        </w:rPr>
        <w:t>/ות</w:t>
      </w:r>
      <w:r w:rsidRPr="003F2385">
        <w:rPr>
          <w:rFonts w:ascii="TheSans C4s SemiBold" w:hAnsi="TheSans C4s SemiBold" w:cs="Newfont"/>
          <w:sz w:val="20"/>
          <w:szCs w:val="20"/>
          <w:rtl/>
        </w:rPr>
        <w:t xml:space="preserve"> מחקר. </w:t>
      </w:r>
    </w:p>
    <w:p w14:paraId="3E9328E3" w14:textId="77777777" w:rsidR="00BF2BE7" w:rsidRPr="003F2385" w:rsidRDefault="00224BBB" w:rsidP="00BF2BE7">
      <w:pPr>
        <w:pStyle w:val="ListParagraph"/>
        <w:numPr>
          <w:ilvl w:val="0"/>
          <w:numId w:val="6"/>
        </w:numPr>
        <w:spacing w:after="120" w:line="276" w:lineRule="auto"/>
        <w:ind w:left="284" w:hanging="284"/>
        <w:contextualSpacing w:val="0"/>
        <w:rPr>
          <w:rFonts w:ascii="TheSans C4s SemiBold" w:hAnsi="TheSans C4s SemiBold" w:cs="Newfont"/>
          <w:sz w:val="20"/>
          <w:szCs w:val="20"/>
        </w:rPr>
      </w:pPr>
      <w:r w:rsidRPr="003F2385">
        <w:rPr>
          <w:rFonts w:ascii="TheSans C4s SemiBold" w:hAnsi="TheSans C4s SemiBold" w:cs="Newfont" w:hint="cs"/>
          <w:sz w:val="20"/>
          <w:szCs w:val="20"/>
          <w:rtl/>
        </w:rPr>
        <w:t xml:space="preserve">קורות חיים קצרים </w:t>
      </w:r>
      <w:r w:rsidR="00B9373F" w:rsidRPr="003F2385">
        <w:rPr>
          <w:rFonts w:ascii="TheSans C4s SemiBold" w:hAnsi="TheSans C4s SemiBold" w:cs="Newfont"/>
          <w:sz w:val="20"/>
          <w:szCs w:val="20"/>
          <w:rtl/>
        </w:rPr>
        <w:t>(עד עמוד) של החוקרות והחוקרים</w:t>
      </w:r>
      <w:r w:rsidR="00B9373F" w:rsidRPr="003F2385">
        <w:rPr>
          <w:rFonts w:ascii="TheSans C4s SemiBold" w:hAnsi="TheSans C4s SemiBold" w:cs="Newfont" w:hint="cs"/>
          <w:sz w:val="20"/>
          <w:szCs w:val="20"/>
          <w:rtl/>
        </w:rPr>
        <w:t xml:space="preserve"> - </w:t>
      </w:r>
      <w:r w:rsidR="00B9373F" w:rsidRPr="003F2385">
        <w:rPr>
          <w:rFonts w:ascii="TheSans C4s SemiBold" w:hAnsi="TheSans C4s SemiBold" w:cs="Newfont"/>
          <w:sz w:val="20"/>
          <w:szCs w:val="20"/>
          <w:rtl/>
        </w:rPr>
        <w:t>מגישי ההצעה (חברי הסגל בפקולטה למדעי החברה).</w:t>
      </w:r>
    </w:p>
    <w:p w14:paraId="5D2137AF" w14:textId="0AE0AE5A" w:rsidR="0063503E" w:rsidRPr="003F2385" w:rsidRDefault="0063503E" w:rsidP="00BF2BE7">
      <w:pPr>
        <w:pStyle w:val="ListParagraph"/>
        <w:numPr>
          <w:ilvl w:val="0"/>
          <w:numId w:val="6"/>
        </w:numPr>
        <w:spacing w:after="120" w:line="276" w:lineRule="auto"/>
        <w:ind w:left="284" w:hanging="284"/>
        <w:contextualSpacing w:val="0"/>
        <w:rPr>
          <w:rFonts w:ascii="TheSans C4s SemiBold" w:hAnsi="TheSans C4s SemiBold" w:cs="Newfont"/>
          <w:sz w:val="20"/>
          <w:szCs w:val="20"/>
          <w:rtl/>
        </w:rPr>
      </w:pPr>
      <w:r w:rsidRPr="003F2385">
        <w:rPr>
          <w:rFonts w:ascii="TheSans C4s SemiBold" w:hAnsi="TheSans C4s SemiBold" w:cs="Newfont" w:hint="cs"/>
          <w:sz w:val="20"/>
          <w:szCs w:val="20"/>
          <w:rtl/>
        </w:rPr>
        <w:t xml:space="preserve">ההגשה דרך אתר ההגשות האוניברסיטאי: </w:t>
      </w:r>
      <w:hyperlink r:id="rId11" w:history="1">
        <w:r w:rsidR="00BF2BE7" w:rsidRPr="003F2385">
          <w:rPr>
            <w:rStyle w:val="Hyperlink"/>
            <w:rFonts w:ascii="TheSans C4s SemiBold" w:hAnsi="TheSans C4s SemiBold" w:cs="Newfont"/>
            <w:color w:val="auto"/>
            <w:sz w:val="20"/>
            <w:szCs w:val="20"/>
          </w:rPr>
          <w:t>https://gss2.ekmd.huji.ac.il/home/Pages/default.aspx</w:t>
        </w:r>
      </w:hyperlink>
    </w:p>
    <w:p w14:paraId="104FBBFE" w14:textId="4E3C84E1" w:rsidR="00B9373F" w:rsidRPr="003F2385" w:rsidRDefault="00B9373F" w:rsidP="00CE0304">
      <w:pPr>
        <w:pStyle w:val="ListParagraph"/>
        <w:numPr>
          <w:ilvl w:val="0"/>
          <w:numId w:val="6"/>
        </w:numPr>
        <w:spacing w:after="120" w:line="276" w:lineRule="auto"/>
        <w:ind w:left="284" w:hanging="284"/>
        <w:contextualSpacing w:val="0"/>
        <w:rPr>
          <w:rFonts w:ascii="TheSans C4s SemiBold" w:hAnsi="TheSans C4s SemiBold" w:cs="Newfont"/>
          <w:sz w:val="20"/>
          <w:szCs w:val="20"/>
        </w:rPr>
      </w:pPr>
      <w:r w:rsidRPr="003F2385">
        <w:rPr>
          <w:rFonts w:ascii="TheSans C4s SemiBold" w:hAnsi="TheSans C4s SemiBold" w:cs="Newfont" w:hint="cs"/>
          <w:b/>
          <w:bCs/>
          <w:sz w:val="20"/>
          <w:szCs w:val="20"/>
          <w:rtl/>
        </w:rPr>
        <w:t>תאריך אחרון להגשה</w:t>
      </w:r>
      <w:r w:rsidRPr="003F2385">
        <w:rPr>
          <w:rFonts w:ascii="TheSans C4s SemiBold" w:hAnsi="TheSans C4s SemiBold" w:cs="Newfont" w:hint="cs"/>
          <w:sz w:val="20"/>
          <w:szCs w:val="20"/>
          <w:rtl/>
        </w:rPr>
        <w:t xml:space="preserve">: </w:t>
      </w:r>
      <w:r w:rsidR="00E215FC" w:rsidRPr="003F2385">
        <w:rPr>
          <w:rFonts w:ascii="TheSans C4s SemiBold" w:hAnsi="TheSans C4s SemiBold" w:cs="Newfont" w:hint="cs"/>
          <w:sz w:val="20"/>
          <w:szCs w:val="20"/>
          <w:rtl/>
        </w:rPr>
        <w:t>30.09.2022</w:t>
      </w:r>
    </w:p>
    <w:p w14:paraId="36138DB0" w14:textId="77777777" w:rsidR="00020567" w:rsidRPr="003F2385" w:rsidRDefault="00020567" w:rsidP="00020567">
      <w:pPr>
        <w:spacing w:after="120" w:line="276" w:lineRule="auto"/>
        <w:rPr>
          <w:rFonts w:ascii="TheSans C4s SemiBold" w:hAnsi="TheSans C4s SemiBold" w:cs="Newfont"/>
          <w:sz w:val="28"/>
          <w:szCs w:val="28"/>
          <w:rtl/>
        </w:rPr>
      </w:pPr>
    </w:p>
    <w:p w14:paraId="0C15C37B" w14:textId="73BADF03" w:rsidR="00547CCE" w:rsidRPr="003F2385" w:rsidRDefault="00F42DD0" w:rsidP="00065354">
      <w:pPr>
        <w:jc w:val="center"/>
        <w:rPr>
          <w:rFonts w:ascii="TheSans C4s SemiBold" w:hAnsi="TheSans C4s SemiBold" w:cs="Newfont"/>
          <w:sz w:val="20"/>
          <w:szCs w:val="20"/>
        </w:rPr>
      </w:pPr>
      <w:r w:rsidRPr="003F2385">
        <w:rPr>
          <w:rFonts w:ascii="TheSans C4s SemiBold" w:hAnsi="TheSans C4s SemiBold" w:cs="Newfont"/>
          <w:sz w:val="20"/>
          <w:szCs w:val="20"/>
          <w:rtl/>
        </w:rPr>
        <w:t>בכל שאלה או בקשה, ניתן לפנות לחנוך וולפה, רכז היח</w:t>
      </w:r>
      <w:r w:rsidR="00B9373F" w:rsidRPr="003F2385">
        <w:rPr>
          <w:rFonts w:ascii="TheSans C4s SemiBold" w:hAnsi="TheSans C4s SemiBold" w:cs="Newfont"/>
          <w:sz w:val="20"/>
          <w:szCs w:val="20"/>
          <w:rtl/>
        </w:rPr>
        <w:t>ידה לניהול מכונים בפקולטת חברה,</w:t>
      </w:r>
      <w:r w:rsidR="00B9373F" w:rsidRPr="003F2385">
        <w:rPr>
          <w:rFonts w:ascii="TheSans C4s SemiBold" w:hAnsi="TheSans C4s SemiBold" w:cs="Newfont"/>
          <w:sz w:val="20"/>
          <w:szCs w:val="20"/>
          <w:rtl/>
        </w:rPr>
        <w:br/>
      </w:r>
      <w:r w:rsidRPr="003F2385">
        <w:rPr>
          <w:rFonts w:ascii="TheSans C4s SemiBold" w:hAnsi="TheSans C4s SemiBold" w:cs="Newfont"/>
          <w:sz w:val="20"/>
          <w:szCs w:val="20"/>
          <w:rtl/>
        </w:rPr>
        <w:t xml:space="preserve">בפרטים המצוינים מטה או בדוא"ל: </w:t>
      </w:r>
      <w:r w:rsidRPr="003F2385">
        <w:rPr>
          <w:rFonts w:ascii="TheSans C4s SemiBold" w:hAnsi="TheSans C4s SemiBold" w:cs="Newfont"/>
          <w:sz w:val="20"/>
          <w:szCs w:val="20"/>
        </w:rPr>
        <w:t>ChanochW@savion.huji.ac.il.</w:t>
      </w:r>
    </w:p>
    <w:sectPr w:rsidR="00547CCE" w:rsidRPr="003F2385" w:rsidSect="00987632">
      <w:headerReference w:type="default" r:id="rId12"/>
      <w:footerReference w:type="default" r:id="rId13"/>
      <w:type w:val="continuous"/>
      <w:pgSz w:w="11906" w:h="16838"/>
      <w:pgMar w:top="1134" w:right="1133" w:bottom="2268" w:left="1276"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BA674" w14:textId="77777777" w:rsidR="00081B1C" w:rsidRDefault="00081B1C" w:rsidP="009C2DF6">
      <w:pPr>
        <w:spacing w:after="0" w:line="240" w:lineRule="auto"/>
      </w:pPr>
      <w:r>
        <w:separator/>
      </w:r>
    </w:p>
  </w:endnote>
  <w:endnote w:type="continuationSeparator" w:id="0">
    <w:p w14:paraId="09417E68" w14:textId="77777777" w:rsidR="00081B1C" w:rsidRDefault="00081B1C" w:rsidP="009C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font">
    <w:altName w:val="Tahoma"/>
    <w:panose1 w:val="00000000000000000000"/>
    <w:charset w:val="00"/>
    <w:family w:val="modern"/>
    <w:notTrueType/>
    <w:pitch w:val="variable"/>
    <w:sig w:usb0="00000803" w:usb1="00000000" w:usb2="00000000" w:usb3="00000000" w:csb0="00000021" w:csb1="00000000"/>
  </w:font>
  <w:font w:name="TheSans C4s Bold">
    <w:panose1 w:val="00000000000000000000"/>
    <w:charset w:val="00"/>
    <w:family w:val="swiss"/>
    <w:notTrueType/>
    <w:pitch w:val="variable"/>
    <w:sig w:usb0="A00000FF" w:usb1="5000F0FB" w:usb2="00000000" w:usb3="00000000" w:csb0="00000193" w:csb1="00000000"/>
  </w:font>
  <w:font w:name="Huji">
    <w:altName w:val="Arial"/>
    <w:charset w:val="B1"/>
    <w:family w:val="auto"/>
    <w:pitch w:val="variable"/>
    <w:sig w:usb0="00000801" w:usb1="40000000" w:usb2="00000000" w:usb3="00000000" w:csb0="00000020" w:csb1="00000000"/>
  </w:font>
  <w:font w:name="TheSans C4s SemiBold">
    <w:altName w:val="Calibri"/>
    <w:panose1 w:val="00000000000000000000"/>
    <w:charset w:val="00"/>
    <w:family w:val="swiss"/>
    <w:notTrueType/>
    <w:pitch w:val="variable"/>
    <w:sig w:usb0="A00000FF" w:usb1="5000F0FB" w:usb2="00000000" w:usb3="00000000" w:csb0="00000193" w:csb1="00000000"/>
  </w:font>
  <w:font w:name="TheSans C4s SemiLight">
    <w:panose1 w:val="00000000000000000000"/>
    <w:charset w:val="00"/>
    <w:family w:val="swiss"/>
    <w:notTrueType/>
    <w:pitch w:val="variable"/>
    <w:sig w:usb0="A00000FF" w:usb1="5000F0F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751F7" w14:textId="77777777" w:rsidR="00D60D91" w:rsidRPr="00204643" w:rsidRDefault="00D60D91" w:rsidP="00D60D91">
    <w:pPr>
      <w:spacing w:after="0" w:line="276" w:lineRule="auto"/>
      <w:jc w:val="center"/>
      <w:rPr>
        <w:rFonts w:ascii="TheSans C4s SemiLight" w:hAnsi="TheSans C4s SemiLight" w:cs="Newfont"/>
        <w:b/>
        <w:bCs/>
        <w:sz w:val="16"/>
        <w:szCs w:val="16"/>
        <w:u w:val="single"/>
      </w:rPr>
    </w:pPr>
    <w:r w:rsidRPr="00204643">
      <w:rPr>
        <w:rFonts w:ascii="TheSans C4s SemiLight" w:hAnsi="TheSans C4s SemiLight" w:cs="Newfont" w:hint="cs"/>
        <w:b/>
        <w:bCs/>
        <w:sz w:val="16"/>
        <w:szCs w:val="16"/>
        <w:u w:val="single"/>
        <w:rtl/>
      </w:rPr>
      <w:t>מכון לוי אשכול לחקר החברה, הכלכלה והמדיניות בישראל</w:t>
    </w:r>
  </w:p>
  <w:p w14:paraId="3CD04912" w14:textId="77777777" w:rsidR="00D60D91" w:rsidRDefault="00D60D91" w:rsidP="00D60D91">
    <w:pPr>
      <w:spacing w:after="0" w:line="276" w:lineRule="auto"/>
      <w:jc w:val="center"/>
      <w:rPr>
        <w:rFonts w:ascii="TheSans C4s SemiLight" w:hAnsi="TheSans C4s SemiLight" w:cs="Newfont"/>
        <w:sz w:val="16"/>
        <w:szCs w:val="16"/>
        <w:rtl/>
      </w:rPr>
    </w:pPr>
    <w:r>
      <w:rPr>
        <w:rFonts w:ascii="TheSans C4s SemiLight" w:hAnsi="TheSans C4s SemiLight" w:cs="Newfont" w:hint="cs"/>
        <w:sz w:val="16"/>
        <w:szCs w:val="16"/>
        <w:rtl/>
      </w:rPr>
      <w:t>האוניברסיטה העברית בירושלים</w:t>
    </w:r>
  </w:p>
  <w:p w14:paraId="1D90174D" w14:textId="77777777" w:rsidR="00D60D91" w:rsidRDefault="00D60D91" w:rsidP="00D60D91">
    <w:pPr>
      <w:spacing w:after="0" w:line="276" w:lineRule="auto"/>
      <w:jc w:val="center"/>
      <w:rPr>
        <w:rFonts w:ascii="TheSans C4s SemiLight" w:hAnsi="TheSans C4s SemiLight" w:cs="Newfont"/>
        <w:sz w:val="16"/>
        <w:szCs w:val="16"/>
      </w:rPr>
    </w:pPr>
    <w:r>
      <w:rPr>
        <w:rFonts w:ascii="TheSans C4s SemiLight" w:hAnsi="TheSans C4s SemiLight" w:cs="Newfont" w:hint="cs"/>
        <w:sz w:val="16"/>
        <w:szCs w:val="16"/>
        <w:rtl/>
      </w:rPr>
      <w:t>טלפון: 02-5881344 | טלפון: 02-5882339 | פקס: 073-2006771</w:t>
    </w:r>
  </w:p>
  <w:p w14:paraId="59E13ADA" w14:textId="6CF05FFF" w:rsidR="00D60D91" w:rsidRPr="00D60D91" w:rsidRDefault="00D60D91" w:rsidP="00D60D91">
    <w:pPr>
      <w:spacing w:after="0" w:line="276" w:lineRule="auto"/>
      <w:jc w:val="center"/>
      <w:rPr>
        <w:rFonts w:ascii="TheSans C4s SemiLight" w:hAnsi="TheSans C4s SemiLight" w:cs="Newfont"/>
        <w:sz w:val="16"/>
        <w:szCs w:val="16"/>
      </w:rPr>
    </w:pPr>
    <w:r>
      <w:rPr>
        <w:rFonts w:ascii="TheSans C4s SemiLight" w:hAnsi="TheSans C4s SemiLight" w:cs="Newfont" w:hint="cs"/>
        <w:sz w:val="16"/>
        <w:szCs w:val="16"/>
        <w:rtl/>
      </w:rPr>
      <w:t xml:space="preserve">דוא"ל </w:t>
    </w:r>
    <w:r w:rsidRPr="00192EE1">
      <w:rPr>
        <w:rFonts w:ascii="TheSans C4s SemiLight" w:hAnsi="TheSans C4s SemiLight" w:cs="Newfont"/>
        <w:sz w:val="16"/>
        <w:szCs w:val="16"/>
      </w:rPr>
      <w:t xml:space="preserve"> </w:t>
    </w:r>
    <w:r>
      <w:rPr>
        <w:rFonts w:ascii="TheSans C4s SemiLight" w:hAnsi="TheSans C4s SemiLight" w:cs="Newfont"/>
        <w:sz w:val="16"/>
        <w:szCs w:val="16"/>
      </w:rPr>
      <w:t>eshkol</w:t>
    </w:r>
    <w:r w:rsidRPr="00411B43">
      <w:rPr>
        <w:rFonts w:ascii="TheSans C4s SemiLight" w:hAnsi="TheSans C4s SemiLight" w:cs="Newfont"/>
        <w:sz w:val="16"/>
        <w:szCs w:val="16"/>
      </w:rPr>
      <w:t>@mail.huji.ac.il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5EE1B" w14:textId="77777777" w:rsidR="00081B1C" w:rsidRDefault="00081B1C" w:rsidP="009C2DF6">
      <w:pPr>
        <w:spacing w:after="0" w:line="240" w:lineRule="auto"/>
      </w:pPr>
      <w:r>
        <w:separator/>
      </w:r>
    </w:p>
  </w:footnote>
  <w:footnote w:type="continuationSeparator" w:id="0">
    <w:p w14:paraId="6E4D6096" w14:textId="77777777" w:rsidR="00081B1C" w:rsidRDefault="00081B1C" w:rsidP="009C2D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9D888" w14:textId="77777777" w:rsidR="009C2DF6" w:rsidRDefault="00150EF4">
    <w:pPr>
      <w:pStyle w:val="Header"/>
    </w:pPr>
    <w:r w:rsidRPr="00150EF4">
      <w:rPr>
        <w:rFonts w:cs="Arial" w:hint="cs"/>
        <w:noProof/>
        <w:rtl/>
      </w:rPr>
      <w:drawing>
        <wp:anchor distT="0" distB="0" distL="114300" distR="114300" simplePos="0" relativeHeight="251659264" behindDoc="1" locked="0" layoutInCell="1" allowOverlap="1" wp14:anchorId="7041F4B0" wp14:editId="2D54FA67">
          <wp:simplePos x="0" y="0"/>
          <wp:positionH relativeFrom="column">
            <wp:posOffset>-779335</wp:posOffset>
          </wp:positionH>
          <wp:positionV relativeFrom="paragraph">
            <wp:posOffset>-421574</wp:posOffset>
          </wp:positionV>
          <wp:extent cx="7509906" cy="10622883"/>
          <wp:effectExtent l="19050" t="0" r="0" b="0"/>
          <wp:wrapNone/>
          <wp:docPr id="7" name="Picture 7" descr="Untitled-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01.jpg"/>
                  <pic:cNvPicPr/>
                </pic:nvPicPr>
                <pic:blipFill>
                  <a:blip r:embed="rId1"/>
                  <a:stretch>
                    <a:fillRect/>
                  </a:stretch>
                </pic:blipFill>
                <pic:spPr>
                  <a:xfrm>
                    <a:off x="0" y="0"/>
                    <a:ext cx="7509906" cy="1062288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F6170"/>
    <w:multiLevelType w:val="hybridMultilevel"/>
    <w:tmpl w:val="064296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F5AF1"/>
    <w:multiLevelType w:val="hybridMultilevel"/>
    <w:tmpl w:val="B62099D0"/>
    <w:lvl w:ilvl="0" w:tplc="0688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ED6CB1"/>
    <w:multiLevelType w:val="hybridMultilevel"/>
    <w:tmpl w:val="249499A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27776"/>
    <w:multiLevelType w:val="hybridMultilevel"/>
    <w:tmpl w:val="0E84301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142CFE"/>
    <w:multiLevelType w:val="hybridMultilevel"/>
    <w:tmpl w:val="22C0908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D14456C"/>
    <w:multiLevelType w:val="hybridMultilevel"/>
    <w:tmpl w:val="064296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CE"/>
    <w:rsid w:val="00020567"/>
    <w:rsid w:val="00065354"/>
    <w:rsid w:val="000809D0"/>
    <w:rsid w:val="00081B1C"/>
    <w:rsid w:val="000E2508"/>
    <w:rsid w:val="001324C5"/>
    <w:rsid w:val="00150EF4"/>
    <w:rsid w:val="001A3FB2"/>
    <w:rsid w:val="00223B4F"/>
    <w:rsid w:val="00224BBB"/>
    <w:rsid w:val="00277837"/>
    <w:rsid w:val="002962D7"/>
    <w:rsid w:val="002E6E15"/>
    <w:rsid w:val="003558D6"/>
    <w:rsid w:val="003C3A5C"/>
    <w:rsid w:val="003F2385"/>
    <w:rsid w:val="00400757"/>
    <w:rsid w:val="00486057"/>
    <w:rsid w:val="004C548F"/>
    <w:rsid w:val="00502156"/>
    <w:rsid w:val="0052555C"/>
    <w:rsid w:val="00547CCE"/>
    <w:rsid w:val="005B59CE"/>
    <w:rsid w:val="00613975"/>
    <w:rsid w:val="0063503E"/>
    <w:rsid w:val="006459ED"/>
    <w:rsid w:val="006636A0"/>
    <w:rsid w:val="0066519D"/>
    <w:rsid w:val="00671F73"/>
    <w:rsid w:val="00693039"/>
    <w:rsid w:val="006B2C4D"/>
    <w:rsid w:val="006D7D82"/>
    <w:rsid w:val="00775ED6"/>
    <w:rsid w:val="007E1177"/>
    <w:rsid w:val="00857B48"/>
    <w:rsid w:val="008652E4"/>
    <w:rsid w:val="00867A91"/>
    <w:rsid w:val="008C0171"/>
    <w:rsid w:val="00902ABB"/>
    <w:rsid w:val="00951350"/>
    <w:rsid w:val="00983015"/>
    <w:rsid w:val="00987632"/>
    <w:rsid w:val="009A1B4D"/>
    <w:rsid w:val="009C2DF6"/>
    <w:rsid w:val="009D34FF"/>
    <w:rsid w:val="00A138A7"/>
    <w:rsid w:val="00A2230D"/>
    <w:rsid w:val="00A86C07"/>
    <w:rsid w:val="00AE10CC"/>
    <w:rsid w:val="00B31A96"/>
    <w:rsid w:val="00B617C8"/>
    <w:rsid w:val="00B76331"/>
    <w:rsid w:val="00B9373F"/>
    <w:rsid w:val="00BF2BE7"/>
    <w:rsid w:val="00BF5D24"/>
    <w:rsid w:val="00BF692A"/>
    <w:rsid w:val="00C359CB"/>
    <w:rsid w:val="00C45BB6"/>
    <w:rsid w:val="00C84317"/>
    <w:rsid w:val="00CC57D7"/>
    <w:rsid w:val="00CE0304"/>
    <w:rsid w:val="00D60D91"/>
    <w:rsid w:val="00DA76E9"/>
    <w:rsid w:val="00DB2A16"/>
    <w:rsid w:val="00DB4305"/>
    <w:rsid w:val="00DD0A6B"/>
    <w:rsid w:val="00DE742F"/>
    <w:rsid w:val="00DF2249"/>
    <w:rsid w:val="00E215FC"/>
    <w:rsid w:val="00EF1F06"/>
    <w:rsid w:val="00F42DD0"/>
    <w:rsid w:val="00F4570C"/>
    <w:rsid w:val="00F569E1"/>
    <w:rsid w:val="00FF2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6FBA3"/>
  <w15:docId w15:val="{E573B1F3-11CF-4C66-AFA3-8259B657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0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CE"/>
    <w:pPr>
      <w:ind w:left="720"/>
      <w:contextualSpacing/>
    </w:pPr>
  </w:style>
  <w:style w:type="character" w:styleId="Hyperlink">
    <w:name w:val="Hyperlink"/>
    <w:basedOn w:val="DefaultParagraphFont"/>
    <w:uiPriority w:val="99"/>
    <w:unhideWhenUsed/>
    <w:rsid w:val="00C45BB6"/>
    <w:rPr>
      <w:color w:val="0563C1" w:themeColor="hyperlink"/>
      <w:u w:val="single"/>
    </w:rPr>
  </w:style>
  <w:style w:type="paragraph" w:styleId="Header">
    <w:name w:val="header"/>
    <w:basedOn w:val="Normal"/>
    <w:link w:val="HeaderChar"/>
    <w:uiPriority w:val="99"/>
    <w:unhideWhenUsed/>
    <w:rsid w:val="009C2D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C2DF6"/>
  </w:style>
  <w:style w:type="paragraph" w:styleId="Footer">
    <w:name w:val="footer"/>
    <w:basedOn w:val="Normal"/>
    <w:link w:val="FooterChar"/>
    <w:uiPriority w:val="99"/>
    <w:unhideWhenUsed/>
    <w:rsid w:val="009C2D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C2DF6"/>
  </w:style>
  <w:style w:type="paragraph" w:styleId="BalloonText">
    <w:name w:val="Balloon Text"/>
    <w:basedOn w:val="Normal"/>
    <w:link w:val="BalloonTextChar"/>
    <w:uiPriority w:val="99"/>
    <w:semiHidden/>
    <w:unhideWhenUsed/>
    <w:rsid w:val="00150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EF4"/>
    <w:rPr>
      <w:rFonts w:ascii="Tahoma" w:hAnsi="Tahoma" w:cs="Tahoma"/>
      <w:sz w:val="16"/>
      <w:szCs w:val="16"/>
    </w:rPr>
  </w:style>
  <w:style w:type="character" w:styleId="CommentReference">
    <w:name w:val="annotation reference"/>
    <w:basedOn w:val="DefaultParagraphFont"/>
    <w:uiPriority w:val="99"/>
    <w:semiHidden/>
    <w:unhideWhenUsed/>
    <w:rsid w:val="00B31A96"/>
    <w:rPr>
      <w:sz w:val="16"/>
      <w:szCs w:val="16"/>
    </w:rPr>
  </w:style>
  <w:style w:type="paragraph" w:styleId="CommentText">
    <w:name w:val="annotation text"/>
    <w:basedOn w:val="Normal"/>
    <w:link w:val="CommentTextChar"/>
    <w:uiPriority w:val="99"/>
    <w:semiHidden/>
    <w:unhideWhenUsed/>
    <w:rsid w:val="00B31A96"/>
    <w:pPr>
      <w:spacing w:line="240" w:lineRule="auto"/>
    </w:pPr>
    <w:rPr>
      <w:sz w:val="20"/>
      <w:szCs w:val="20"/>
    </w:rPr>
  </w:style>
  <w:style w:type="character" w:customStyle="1" w:styleId="CommentTextChar">
    <w:name w:val="Comment Text Char"/>
    <w:basedOn w:val="DefaultParagraphFont"/>
    <w:link w:val="CommentText"/>
    <w:uiPriority w:val="99"/>
    <w:semiHidden/>
    <w:rsid w:val="00B31A96"/>
    <w:rPr>
      <w:sz w:val="20"/>
      <w:szCs w:val="20"/>
    </w:rPr>
  </w:style>
  <w:style w:type="paragraph" w:styleId="CommentSubject">
    <w:name w:val="annotation subject"/>
    <w:basedOn w:val="CommentText"/>
    <w:next w:val="CommentText"/>
    <w:link w:val="CommentSubjectChar"/>
    <w:uiPriority w:val="99"/>
    <w:semiHidden/>
    <w:unhideWhenUsed/>
    <w:rsid w:val="00B31A96"/>
    <w:rPr>
      <w:b/>
      <w:bCs/>
    </w:rPr>
  </w:style>
  <w:style w:type="character" w:customStyle="1" w:styleId="CommentSubjectChar">
    <w:name w:val="Comment Subject Char"/>
    <w:basedOn w:val="CommentTextChar"/>
    <w:link w:val="CommentSubject"/>
    <w:uiPriority w:val="99"/>
    <w:semiHidden/>
    <w:rsid w:val="00B31A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ss2.ekmd.huji.ac.il/home/Pages/default.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9037-07D1-461F-9624-2ABFCE690730}">
  <ds:schemaRefs>
    <ds:schemaRef ds:uri="http://schemas.microsoft.com/office/2006/metadata/properties"/>
    <ds:schemaRef ds:uri="http://schemas.microsoft.com/office/infopath/2007/PartnerControls"/>
    <ds:schemaRef ds:uri="8d247757-6535-4b62-93dd-b2dbb8fe9153"/>
  </ds:schemaRefs>
</ds:datastoreItem>
</file>

<file path=customXml/itemProps2.xml><?xml version="1.0" encoding="utf-8"?>
<ds:datastoreItem xmlns:ds="http://schemas.openxmlformats.org/officeDocument/2006/customXml" ds:itemID="{31A0E5B6-CFC5-4254-861A-4A1951A79A2D}">
  <ds:schemaRefs>
    <ds:schemaRef ds:uri="http://schemas.microsoft.com/sharepoint/v3/contenttype/forms"/>
  </ds:schemaRefs>
</ds:datastoreItem>
</file>

<file path=customXml/itemProps3.xml><?xml version="1.0" encoding="utf-8"?>
<ds:datastoreItem xmlns:ds="http://schemas.openxmlformats.org/officeDocument/2006/customXml" ds:itemID="{D1DDD000-F08E-4B3A-A7AD-E44E1119B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47757-6535-4b62-93dd-b2dbb8fe9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711CF-11B8-4430-9635-C50D11A9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ornak</dc:creator>
  <cp:lastModifiedBy>Asher Sandler</cp:lastModifiedBy>
  <cp:revision>3</cp:revision>
  <cp:lastPrinted>2021-11-02T07:55:00Z</cp:lastPrinted>
  <dcterms:created xsi:type="dcterms:W3CDTF">2022-07-17T12:17:00Z</dcterms:created>
  <dcterms:modified xsi:type="dcterms:W3CDTF">2022-07-17T14:27:00Z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