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0E1A" w14:textId="226447D4" w:rsidR="00275D37" w:rsidRPr="00DC1B21" w:rsidRDefault="00275D37" w:rsidP="00DC1B21">
      <w:pPr>
        <w:pStyle w:val="Heading1"/>
        <w:bidi/>
        <w:jc w:val="center"/>
        <w:rPr>
          <w:rFonts w:asciiTheme="minorHAnsi" w:hAnsiTheme="minorHAnsi" w:cstheme="minorHAnsi"/>
          <w:b w:val="0"/>
          <w:bCs w:val="0"/>
          <w:color w:val="1F497D" w:themeColor="text2"/>
          <w:sz w:val="28"/>
          <w:szCs w:val="28"/>
        </w:rPr>
      </w:pPr>
      <w:r w:rsidRPr="00DC1B21">
        <w:rPr>
          <w:rStyle w:val="ms-rtethemeforecolor-5-0"/>
          <w:rFonts w:asciiTheme="minorHAnsi" w:hAnsiTheme="minorHAnsi" w:cstheme="minorHAnsi"/>
          <w:b w:val="0"/>
          <w:bCs w:val="0"/>
          <w:color w:val="1F497D" w:themeColor="text2"/>
          <w:sz w:val="28"/>
          <w:szCs w:val="28"/>
          <w:rtl/>
        </w:rPr>
        <w:t>מלגות</w:t>
      </w:r>
      <w:r w:rsidRPr="00DC1B21">
        <w:rPr>
          <w:rStyle w:val="ms-rtethemeforecolor-5-0"/>
          <w:rFonts w:asciiTheme="minorHAnsi" w:hAnsiTheme="minorHAnsi" w:cstheme="minorHAnsi"/>
          <w:b w:val="0"/>
          <w:bCs w:val="0"/>
          <w:color w:val="1F497D" w:themeColor="text2"/>
          <w:sz w:val="28"/>
          <w:szCs w:val="28"/>
        </w:rPr>
        <w:t> </w:t>
      </w:r>
      <w:r w:rsidRPr="00DC1B21">
        <w:rPr>
          <w:rStyle w:val="ms-rtethemeforecolor-5-0"/>
          <w:rFonts w:asciiTheme="minorHAnsi" w:hAnsiTheme="minorHAnsi" w:cstheme="minorHAnsi"/>
          <w:b w:val="0"/>
          <w:bCs w:val="0"/>
          <w:color w:val="1F497D" w:themeColor="text2"/>
          <w:sz w:val="28"/>
          <w:szCs w:val="28"/>
          <w:rtl/>
        </w:rPr>
        <w:t>ע"ש</w:t>
      </w:r>
      <w:r w:rsidRPr="00DC1B21">
        <w:rPr>
          <w:rStyle w:val="ms-rtethemeforecolor-5-0"/>
          <w:rFonts w:asciiTheme="minorHAnsi" w:hAnsiTheme="minorHAnsi" w:cstheme="minorHAnsi"/>
          <w:b w:val="0"/>
          <w:bCs w:val="0"/>
          <w:color w:val="1F497D" w:themeColor="text2"/>
          <w:sz w:val="28"/>
          <w:szCs w:val="28"/>
        </w:rPr>
        <w:t> </w:t>
      </w:r>
      <w:proofErr w:type="spellStart"/>
      <w:r w:rsidRPr="00DC1B21">
        <w:rPr>
          <w:rStyle w:val="ms-rtethemeforecolor-5-0"/>
          <w:rFonts w:asciiTheme="minorHAnsi" w:hAnsiTheme="minorHAnsi" w:cstheme="minorHAnsi"/>
          <w:b w:val="0"/>
          <w:bCs w:val="0"/>
          <w:color w:val="1F497D" w:themeColor="text2"/>
          <w:sz w:val="28"/>
          <w:szCs w:val="28"/>
          <w:rtl/>
        </w:rPr>
        <w:t>אפלבי</w:t>
      </w:r>
      <w:proofErr w:type="spellEnd"/>
      <w:r w:rsidRPr="00DC1B21">
        <w:rPr>
          <w:rStyle w:val="ms-rtethemeforecolor-5-0"/>
          <w:rFonts w:asciiTheme="minorHAnsi" w:hAnsiTheme="minorHAnsi" w:cstheme="minorHAnsi"/>
          <w:b w:val="0"/>
          <w:bCs w:val="0"/>
          <w:color w:val="1F497D" w:themeColor="text2"/>
          <w:sz w:val="28"/>
          <w:szCs w:val="28"/>
          <w:rtl/>
        </w:rPr>
        <w:t xml:space="preserve"> קנדה לתלמידי </w:t>
      </w:r>
      <w:r w:rsidR="009019B2">
        <w:rPr>
          <w:rStyle w:val="ms-rtethemeforecolor-5-0"/>
          <w:rFonts w:asciiTheme="minorHAnsi" w:hAnsiTheme="minorHAnsi" w:cstheme="minorHAnsi" w:hint="cs"/>
          <w:b w:val="0"/>
          <w:bCs w:val="0"/>
          <w:color w:val="1F497D" w:themeColor="text2"/>
          <w:sz w:val="28"/>
          <w:szCs w:val="28"/>
          <w:rtl/>
        </w:rPr>
        <w:t>דוקטור</w:t>
      </w:r>
      <w:r w:rsidRPr="00DC1B21">
        <w:rPr>
          <w:rStyle w:val="ms-rtethemeforecolor-5-0"/>
          <w:rFonts w:asciiTheme="minorHAnsi" w:hAnsiTheme="minorHAnsi" w:cstheme="minorHAnsi"/>
          <w:b w:val="0"/>
          <w:bCs w:val="0"/>
          <w:color w:val="1F497D" w:themeColor="text2"/>
          <w:sz w:val="28"/>
          <w:szCs w:val="28"/>
          <w:rtl/>
        </w:rPr>
        <w:t xml:space="preserve"> מצטיינים</w:t>
      </w:r>
      <w:r w:rsidRPr="00DC1B21">
        <w:rPr>
          <w:rStyle w:val="ms-rtethemeforecolor-5-0"/>
          <w:rFonts w:asciiTheme="minorHAnsi" w:hAnsiTheme="minorHAnsi" w:cstheme="minorHAnsi"/>
          <w:b w:val="0"/>
          <w:bCs w:val="0"/>
          <w:color w:val="1F497D" w:themeColor="text2"/>
          <w:sz w:val="28"/>
          <w:szCs w:val="28"/>
        </w:rPr>
        <w:t xml:space="preserve"> </w:t>
      </w:r>
      <w:r w:rsidR="00DC1B21" w:rsidRPr="00DC1B21">
        <w:rPr>
          <w:rStyle w:val="ms-rtethemeforecolor-5-0"/>
          <w:rFonts w:asciiTheme="minorHAnsi" w:hAnsiTheme="minorHAnsi" w:cstheme="minorHAnsi"/>
          <w:b w:val="0"/>
          <w:bCs w:val="0"/>
          <w:color w:val="1F497D" w:themeColor="text2"/>
          <w:sz w:val="28"/>
          <w:szCs w:val="28"/>
        </w:rPr>
        <w:t>–</w:t>
      </w:r>
      <w:r w:rsidRPr="00DC1B21">
        <w:rPr>
          <w:rStyle w:val="ms-rtethemeforecolor-5-0"/>
          <w:rFonts w:asciiTheme="minorHAnsi" w:hAnsiTheme="minorHAnsi" w:cstheme="minorHAnsi"/>
          <w:b w:val="0"/>
          <w:bCs w:val="0"/>
          <w:color w:val="1F497D" w:themeColor="text2"/>
          <w:sz w:val="28"/>
          <w:szCs w:val="28"/>
        </w:rPr>
        <w:t> </w:t>
      </w:r>
      <w:r w:rsidR="00DC1B21" w:rsidRPr="00DC1B21">
        <w:rPr>
          <w:rStyle w:val="ms-rtethemeforecolor-5-0"/>
          <w:rFonts w:asciiTheme="minorHAnsi" w:hAnsiTheme="minorHAnsi" w:cstheme="minorHAnsi"/>
          <w:b w:val="0"/>
          <w:bCs w:val="0"/>
          <w:color w:val="1F497D" w:themeColor="text2"/>
          <w:sz w:val="28"/>
          <w:szCs w:val="28"/>
          <w:rtl/>
        </w:rPr>
        <w:t>תש</w:t>
      </w:r>
      <w:r w:rsidR="00F25B40">
        <w:rPr>
          <w:rStyle w:val="ms-rtethemeforecolor-5-0"/>
          <w:rFonts w:asciiTheme="minorHAnsi" w:hAnsiTheme="minorHAnsi" w:cstheme="minorHAnsi" w:hint="cs"/>
          <w:b w:val="0"/>
          <w:bCs w:val="0"/>
          <w:color w:val="1F497D" w:themeColor="text2"/>
          <w:sz w:val="28"/>
          <w:szCs w:val="28"/>
          <w:rtl/>
        </w:rPr>
        <w:t>פ"</w:t>
      </w:r>
      <w:r w:rsidR="00DD7682">
        <w:rPr>
          <w:rStyle w:val="ms-rtethemeforecolor-5-0"/>
          <w:rFonts w:asciiTheme="minorHAnsi" w:hAnsiTheme="minorHAnsi" w:cstheme="minorHAnsi" w:hint="cs"/>
          <w:b w:val="0"/>
          <w:bCs w:val="0"/>
          <w:color w:val="1F497D" w:themeColor="text2"/>
          <w:sz w:val="28"/>
          <w:szCs w:val="28"/>
          <w:rtl/>
        </w:rPr>
        <w:t>ג</w:t>
      </w:r>
    </w:p>
    <w:p w14:paraId="0D35C302" w14:textId="37F340E7" w:rsidR="009019B2" w:rsidRPr="001E1697" w:rsidRDefault="009019B2" w:rsidP="009019B2">
      <w:pPr>
        <w:bidi/>
        <w:spacing w:before="100" w:beforeAutospacing="1" w:after="100" w:afterAutospacing="1" w:line="240" w:lineRule="auto"/>
        <w:jc w:val="both"/>
        <w:rPr>
          <w:rFonts w:eastAsia="Times New Roman" w:cstheme="minorHAnsi"/>
          <w:color w:val="000000" w:themeColor="text1"/>
          <w:rtl/>
        </w:rPr>
      </w:pPr>
      <w:r w:rsidRPr="001E1697">
        <w:rPr>
          <w:rFonts w:eastAsia="Times New Roman" w:cstheme="minorHAnsi"/>
          <w:color w:val="000000" w:themeColor="text1"/>
          <w:rtl/>
        </w:rPr>
        <w:t>הפקולטה לחקלאות, מזון וסביבה ע"ש רוברט ה. סמית והקרן הקיימת לישראל מכריזות על הפעלת תכנית מלגות בשנת הלימודים</w:t>
      </w:r>
      <w:r w:rsidRPr="001E1697">
        <w:rPr>
          <w:rFonts w:eastAsia="Times New Roman" w:cstheme="minorHAnsi"/>
          <w:color w:val="000000" w:themeColor="text1"/>
        </w:rPr>
        <w:t> </w:t>
      </w:r>
      <w:r w:rsidRPr="001E1697">
        <w:rPr>
          <w:rFonts w:eastAsia="Times New Roman" w:cstheme="minorHAnsi" w:hint="cs"/>
          <w:color w:val="000000" w:themeColor="text1"/>
          <w:rtl/>
        </w:rPr>
        <w:t>תש</w:t>
      </w:r>
      <w:r>
        <w:rPr>
          <w:rFonts w:eastAsia="Times New Roman" w:cstheme="minorHAnsi" w:hint="cs"/>
          <w:color w:val="000000" w:themeColor="text1"/>
          <w:rtl/>
        </w:rPr>
        <w:t>פ"ג</w:t>
      </w:r>
      <w:r w:rsidRPr="001E1697">
        <w:rPr>
          <w:rFonts w:eastAsia="Times New Roman" w:cstheme="minorHAnsi" w:hint="cs"/>
          <w:color w:val="000000" w:themeColor="text1"/>
          <w:rtl/>
        </w:rPr>
        <w:t>,</w:t>
      </w:r>
      <w:r w:rsidRPr="001E1697">
        <w:rPr>
          <w:rFonts w:eastAsia="Times New Roman" w:cstheme="minorHAnsi"/>
          <w:color w:val="000000" w:themeColor="text1"/>
        </w:rPr>
        <w:t xml:space="preserve"> </w:t>
      </w:r>
      <w:r w:rsidRPr="001E1697">
        <w:rPr>
          <w:rFonts w:eastAsia="Times New Roman" w:cstheme="minorHAnsi"/>
          <w:color w:val="000000" w:themeColor="text1"/>
          <w:rtl/>
        </w:rPr>
        <w:t xml:space="preserve">במימון הקרן הקיימת לישראל, לתלמידי </w:t>
      </w:r>
      <w:r>
        <w:rPr>
          <w:rFonts w:eastAsia="Times New Roman" w:cstheme="minorHAnsi" w:hint="cs"/>
          <w:color w:val="000000" w:themeColor="text1"/>
          <w:rtl/>
        </w:rPr>
        <w:t>דוקטור</w:t>
      </w:r>
      <w:r w:rsidRPr="001E1697">
        <w:rPr>
          <w:rFonts w:eastAsia="Times New Roman" w:cstheme="minorHAnsi"/>
          <w:color w:val="000000" w:themeColor="text1"/>
          <w:rtl/>
        </w:rPr>
        <w:t xml:space="preserve"> מצטיינים</w:t>
      </w:r>
      <w:r w:rsidRPr="001E1697">
        <w:rPr>
          <w:rFonts w:eastAsia="Times New Roman" w:cstheme="minorHAnsi"/>
          <w:color w:val="000000" w:themeColor="text1"/>
        </w:rPr>
        <w:t>.</w:t>
      </w:r>
      <w:r w:rsidR="00A56DD7">
        <w:rPr>
          <w:rFonts w:eastAsia="Times New Roman" w:cstheme="minorHAnsi" w:hint="cs"/>
          <w:color w:val="000000" w:themeColor="text1"/>
          <w:rtl/>
        </w:rPr>
        <w:t xml:space="preserve"> </w:t>
      </w:r>
      <w:r w:rsidRPr="001E1697">
        <w:rPr>
          <w:rFonts w:eastAsia="Times New Roman" w:cstheme="minorHAnsi"/>
          <w:color w:val="000000" w:themeColor="text1"/>
          <w:rtl/>
        </w:rPr>
        <w:t xml:space="preserve">מטרת </w:t>
      </w:r>
      <w:proofErr w:type="spellStart"/>
      <w:r w:rsidRPr="001E1697">
        <w:rPr>
          <w:rFonts w:eastAsia="Times New Roman" w:cstheme="minorHAnsi"/>
          <w:color w:val="000000" w:themeColor="text1"/>
          <w:rtl/>
        </w:rPr>
        <w:t>התכנית</w:t>
      </w:r>
      <w:proofErr w:type="spellEnd"/>
      <w:r w:rsidRPr="001E1697">
        <w:rPr>
          <w:rFonts w:eastAsia="Times New Roman" w:cstheme="minorHAnsi"/>
          <w:color w:val="000000" w:themeColor="text1"/>
          <w:rtl/>
        </w:rPr>
        <w:t xml:space="preserve"> לעודד סטודנטים מצטיינים </w:t>
      </w:r>
      <w:r>
        <w:rPr>
          <w:rFonts w:eastAsia="Times New Roman" w:cstheme="minorHAnsi" w:hint="cs"/>
          <w:color w:val="000000" w:themeColor="text1"/>
          <w:rtl/>
        </w:rPr>
        <w:t>לדוקטורט</w:t>
      </w:r>
      <w:r w:rsidRPr="001E1697">
        <w:rPr>
          <w:rFonts w:eastAsia="Times New Roman" w:cstheme="minorHAnsi"/>
          <w:color w:val="000000" w:themeColor="text1"/>
          <w:rtl/>
        </w:rPr>
        <w:t xml:space="preserve"> ללמוד ולעסוק במחקר בנושאים הקשורים  לייעור, ניהול שטחים פתוחים ושמירת טבע</w:t>
      </w:r>
      <w:r w:rsidR="00A56DD7">
        <w:rPr>
          <w:rFonts w:eastAsia="Times New Roman" w:cstheme="minorHAnsi" w:hint="cs"/>
          <w:color w:val="000000" w:themeColor="text1"/>
          <w:rtl/>
        </w:rPr>
        <w:t>, עם עדיפות למחקר בעל אופי יישומי</w:t>
      </w:r>
      <w:r w:rsidRPr="001E1697">
        <w:rPr>
          <w:rFonts w:eastAsia="Times New Roman" w:cstheme="minorHAnsi"/>
          <w:color w:val="000000" w:themeColor="text1"/>
        </w:rPr>
        <w:t>.</w:t>
      </w:r>
    </w:p>
    <w:p w14:paraId="6286D03B" w14:textId="272D38F5" w:rsidR="009019B2" w:rsidRDefault="009019B2" w:rsidP="006F47D2">
      <w:pPr>
        <w:bidi/>
        <w:spacing w:before="100" w:beforeAutospacing="1" w:after="100" w:afterAutospacing="1" w:line="240" w:lineRule="auto"/>
        <w:jc w:val="both"/>
        <w:rPr>
          <w:rFonts w:eastAsia="Times New Roman" w:cstheme="minorHAnsi"/>
          <w:color w:val="000000" w:themeColor="text1"/>
          <w:rtl/>
        </w:rPr>
      </w:pPr>
      <w:r w:rsidRPr="001E1697">
        <w:rPr>
          <w:rFonts w:eastAsia="Times New Roman" w:cstheme="minorHAnsi"/>
          <w:color w:val="000000" w:themeColor="text1"/>
          <w:rtl/>
        </w:rPr>
        <w:t xml:space="preserve">תלמידים לתואר </w:t>
      </w:r>
      <w:r>
        <w:rPr>
          <w:rFonts w:eastAsia="Times New Roman" w:cstheme="minorHAnsi" w:hint="cs"/>
          <w:color w:val="000000" w:themeColor="text1"/>
          <w:rtl/>
        </w:rPr>
        <w:t>דוקטור</w:t>
      </w:r>
      <w:r w:rsidRPr="001E1697">
        <w:rPr>
          <w:rFonts w:eastAsia="Times New Roman" w:cstheme="minorHAnsi"/>
          <w:color w:val="000000" w:themeColor="text1"/>
          <w:rtl/>
        </w:rPr>
        <w:t xml:space="preserve"> בפקולטה לחקלאות</w:t>
      </w:r>
      <w:r w:rsidR="002F7860">
        <w:rPr>
          <w:rFonts w:eastAsia="Times New Roman" w:cstheme="minorHAnsi" w:hint="cs"/>
          <w:color w:val="000000" w:themeColor="text1"/>
          <w:rtl/>
        </w:rPr>
        <w:t xml:space="preserve"> </w:t>
      </w:r>
      <w:r w:rsidR="002F7860" w:rsidRPr="00235910">
        <w:rPr>
          <w:rFonts w:eastAsia="Times New Roman" w:cstheme="minorHAnsi" w:hint="eastAsia"/>
          <w:b/>
          <w:bCs/>
          <w:color w:val="000000" w:themeColor="text1"/>
          <w:rtl/>
        </w:rPr>
        <w:t>בשנה</w:t>
      </w:r>
      <w:r w:rsidR="002F7860" w:rsidRPr="00235910">
        <w:rPr>
          <w:rFonts w:eastAsia="Times New Roman" w:cstheme="minorHAnsi"/>
          <w:b/>
          <w:bCs/>
          <w:color w:val="000000" w:themeColor="text1"/>
          <w:rtl/>
        </w:rPr>
        <w:t xml:space="preserve"> </w:t>
      </w:r>
      <w:r w:rsidR="002F7860" w:rsidRPr="00235910">
        <w:rPr>
          <w:rFonts w:eastAsia="Times New Roman" w:cstheme="minorHAnsi" w:hint="eastAsia"/>
          <w:b/>
          <w:bCs/>
          <w:color w:val="000000" w:themeColor="text1"/>
          <w:rtl/>
        </w:rPr>
        <w:t>הראשונה</w:t>
      </w:r>
      <w:r w:rsidR="002F7860" w:rsidRPr="00235910">
        <w:rPr>
          <w:rFonts w:eastAsia="Times New Roman" w:cstheme="minorHAnsi"/>
          <w:b/>
          <w:bCs/>
          <w:color w:val="000000" w:themeColor="text1"/>
          <w:rtl/>
        </w:rPr>
        <w:t xml:space="preserve"> </w:t>
      </w:r>
      <w:r w:rsidR="002F7860" w:rsidRPr="00235910">
        <w:rPr>
          <w:rFonts w:eastAsia="Times New Roman" w:cstheme="minorHAnsi" w:hint="eastAsia"/>
          <w:b/>
          <w:bCs/>
          <w:color w:val="000000" w:themeColor="text1"/>
          <w:rtl/>
        </w:rPr>
        <w:t>או</w:t>
      </w:r>
      <w:r w:rsidR="002F7860" w:rsidRPr="00235910">
        <w:rPr>
          <w:rFonts w:eastAsia="Times New Roman" w:cstheme="minorHAnsi"/>
          <w:b/>
          <w:bCs/>
          <w:color w:val="000000" w:themeColor="text1"/>
          <w:rtl/>
        </w:rPr>
        <w:t xml:space="preserve"> </w:t>
      </w:r>
      <w:r w:rsidR="002F7860" w:rsidRPr="00235910">
        <w:rPr>
          <w:rFonts w:eastAsia="Times New Roman" w:cstheme="minorHAnsi" w:hint="eastAsia"/>
          <w:b/>
          <w:bCs/>
          <w:color w:val="000000" w:themeColor="text1"/>
          <w:rtl/>
        </w:rPr>
        <w:t>השנייה</w:t>
      </w:r>
      <w:r w:rsidR="002F7860" w:rsidRPr="00235910">
        <w:rPr>
          <w:rFonts w:eastAsia="Times New Roman" w:cstheme="minorHAnsi"/>
          <w:b/>
          <w:bCs/>
          <w:color w:val="000000" w:themeColor="text1"/>
          <w:rtl/>
        </w:rPr>
        <w:t xml:space="preserve"> </w:t>
      </w:r>
      <w:r w:rsidR="002F7860" w:rsidRPr="00235910">
        <w:rPr>
          <w:rFonts w:eastAsia="Times New Roman" w:cstheme="minorHAnsi" w:hint="eastAsia"/>
          <w:b/>
          <w:bCs/>
          <w:color w:val="000000" w:themeColor="text1"/>
          <w:rtl/>
        </w:rPr>
        <w:t>ללימודים</w:t>
      </w:r>
      <w:r w:rsidR="002F7860">
        <w:rPr>
          <w:rFonts w:eastAsia="Times New Roman" w:cstheme="minorHAnsi" w:hint="cs"/>
          <w:color w:val="000000" w:themeColor="text1"/>
          <w:rtl/>
        </w:rPr>
        <w:t>,</w:t>
      </w:r>
      <w:r w:rsidRPr="001E1697">
        <w:rPr>
          <w:rFonts w:eastAsia="Times New Roman" w:cstheme="minorHAnsi"/>
          <w:color w:val="000000" w:themeColor="text1"/>
          <w:rtl/>
        </w:rPr>
        <w:t xml:space="preserve"> </w:t>
      </w:r>
      <w:r w:rsidRPr="006F47D2">
        <w:rPr>
          <w:rFonts w:eastAsia="Times New Roman" w:cstheme="minorHAnsi"/>
          <w:color w:val="000000" w:themeColor="text1"/>
          <w:rtl/>
        </w:rPr>
        <w:t>ש</w:t>
      </w:r>
      <w:r w:rsidRPr="00235910">
        <w:rPr>
          <w:rFonts w:eastAsia="Times New Roman" w:cstheme="minorHAnsi"/>
          <w:color w:val="000000" w:themeColor="text1"/>
          <w:rtl/>
        </w:rPr>
        <w:t>ממוצע</w:t>
      </w:r>
      <w:r w:rsidRPr="006F47D2">
        <w:rPr>
          <w:rFonts w:eastAsia="Times New Roman" w:cstheme="minorHAnsi"/>
          <w:color w:val="000000" w:themeColor="text1"/>
          <w:rtl/>
        </w:rPr>
        <w:t xml:space="preserve"> </w:t>
      </w:r>
      <w:proofErr w:type="spellStart"/>
      <w:r w:rsidRPr="00235910">
        <w:rPr>
          <w:rFonts w:eastAsia="Times New Roman" w:cstheme="minorHAnsi"/>
          <w:color w:val="000000" w:themeColor="text1"/>
          <w:rtl/>
        </w:rPr>
        <w:t>ציוניהם</w:t>
      </w:r>
      <w:proofErr w:type="spellEnd"/>
      <w:r w:rsidRPr="00235910">
        <w:rPr>
          <w:rFonts w:eastAsia="Times New Roman" w:cstheme="minorHAnsi"/>
          <w:color w:val="000000" w:themeColor="text1"/>
          <w:rtl/>
        </w:rPr>
        <w:t xml:space="preserve"> לתואר בוגר </w:t>
      </w:r>
      <w:r w:rsidRPr="00235910">
        <w:rPr>
          <w:rFonts w:eastAsia="Times New Roman" w:cstheme="minorHAnsi" w:hint="eastAsia"/>
          <w:color w:val="000000" w:themeColor="text1"/>
          <w:rtl/>
        </w:rPr>
        <w:t>ומוסמך</w:t>
      </w:r>
      <w:r w:rsidRPr="00235910">
        <w:rPr>
          <w:rFonts w:eastAsia="Times New Roman" w:cstheme="minorHAnsi"/>
          <w:color w:val="000000" w:themeColor="text1"/>
          <w:rtl/>
        </w:rPr>
        <w:t xml:space="preserve"> </w:t>
      </w:r>
      <w:r w:rsidRPr="00235910">
        <w:rPr>
          <w:rFonts w:eastAsia="Times New Roman" w:cstheme="minorHAnsi" w:hint="eastAsia"/>
          <w:color w:val="000000" w:themeColor="text1"/>
          <w:rtl/>
        </w:rPr>
        <w:t>ה</w:t>
      </w:r>
      <w:r w:rsidRPr="00235910">
        <w:rPr>
          <w:rFonts w:eastAsia="Times New Roman" w:cstheme="minorHAnsi"/>
          <w:color w:val="000000" w:themeColor="text1"/>
          <w:rtl/>
        </w:rPr>
        <w:t xml:space="preserve">וא </w:t>
      </w:r>
      <w:r w:rsidR="00235910">
        <w:rPr>
          <w:rFonts w:eastAsia="Times New Roman" w:cstheme="minorHAnsi" w:hint="cs"/>
          <w:color w:val="000000" w:themeColor="text1"/>
          <w:rtl/>
        </w:rPr>
        <w:t>80</w:t>
      </w:r>
      <w:r w:rsidR="00235910" w:rsidRPr="006F47D2">
        <w:rPr>
          <w:rFonts w:eastAsia="Times New Roman" w:cstheme="minorHAnsi"/>
          <w:color w:val="000000" w:themeColor="text1"/>
          <w:rtl/>
        </w:rPr>
        <w:t xml:space="preserve"> </w:t>
      </w:r>
      <w:r w:rsidRPr="00235910">
        <w:rPr>
          <w:rFonts w:eastAsia="Times New Roman" w:cstheme="minorHAnsi"/>
          <w:color w:val="000000" w:themeColor="text1"/>
          <w:rtl/>
        </w:rPr>
        <w:t>לפחות</w:t>
      </w:r>
      <w:r w:rsidR="002F7860">
        <w:rPr>
          <w:rFonts w:eastAsia="Times New Roman" w:cstheme="minorHAnsi" w:hint="cs"/>
          <w:color w:val="000000" w:themeColor="text1"/>
          <w:rtl/>
        </w:rPr>
        <w:t>,</w:t>
      </w:r>
      <w:r w:rsidRPr="00B645BE">
        <w:rPr>
          <w:rFonts w:eastAsia="Times New Roman" w:cstheme="minorHAnsi"/>
          <w:b/>
          <w:bCs/>
          <w:color w:val="000000" w:themeColor="text1"/>
          <w:rtl/>
        </w:rPr>
        <w:t xml:space="preserve"> </w:t>
      </w:r>
      <w:r w:rsidRPr="001E1697">
        <w:rPr>
          <w:rFonts w:eastAsia="Times New Roman" w:cstheme="minorHAnsi"/>
          <w:color w:val="000000" w:themeColor="text1"/>
          <w:rtl/>
        </w:rPr>
        <w:t>זכאים להגיש את מועמדותם לתכנית ובתנאי ש</w:t>
      </w:r>
      <w:r>
        <w:rPr>
          <w:rFonts w:eastAsia="Times New Roman" w:cstheme="minorHAnsi" w:hint="cs"/>
          <w:color w:val="000000" w:themeColor="text1"/>
          <w:rtl/>
        </w:rPr>
        <w:t>מחקרם הוא יישומי ובעל תרומה ישירה לשיפור ניהול היער וחיוניותו ו/או לשיפור ניהול השטחים הפתוחים וחיוניותם</w:t>
      </w:r>
      <w:r w:rsidR="002F7860">
        <w:rPr>
          <w:rFonts w:eastAsia="Times New Roman" w:cstheme="minorHAnsi" w:hint="cs"/>
          <w:color w:val="000000" w:themeColor="text1"/>
          <w:rtl/>
        </w:rPr>
        <w:t>,</w:t>
      </w:r>
      <w:r>
        <w:rPr>
          <w:rFonts w:eastAsia="Times New Roman" w:cstheme="minorHAnsi" w:hint="cs"/>
          <w:color w:val="000000" w:themeColor="text1"/>
          <w:rtl/>
        </w:rPr>
        <w:t xml:space="preserve"> </w:t>
      </w:r>
      <w:r w:rsidR="002F7860">
        <w:rPr>
          <w:rFonts w:eastAsia="Times New Roman" w:cstheme="minorHAnsi" w:hint="cs"/>
          <w:color w:val="000000" w:themeColor="text1"/>
          <w:rtl/>
        </w:rPr>
        <w:t>או</w:t>
      </w:r>
      <w:r>
        <w:rPr>
          <w:rFonts w:eastAsia="Times New Roman" w:cstheme="minorHAnsi" w:hint="cs"/>
          <w:color w:val="000000" w:themeColor="text1"/>
          <w:rtl/>
        </w:rPr>
        <w:t xml:space="preserve"> מחקר הבוחן </w:t>
      </w:r>
      <w:r w:rsidR="002F7860">
        <w:rPr>
          <w:rFonts w:eastAsia="Times New Roman" w:cstheme="minorHAnsi" w:hint="cs"/>
          <w:color w:val="000000" w:themeColor="text1"/>
          <w:rtl/>
        </w:rPr>
        <w:t>את ה</w:t>
      </w:r>
      <w:r>
        <w:rPr>
          <w:rFonts w:eastAsia="Times New Roman" w:cstheme="minorHAnsi" w:hint="cs"/>
          <w:color w:val="000000" w:themeColor="text1"/>
          <w:rtl/>
        </w:rPr>
        <w:t xml:space="preserve">השפעות של ניהול היער על המערכת האקולוגית. </w:t>
      </w:r>
      <w:r w:rsidRPr="001E1697">
        <w:rPr>
          <w:rFonts w:eastAsia="Times New Roman" w:cstheme="minorHAnsi"/>
          <w:color w:val="000000" w:themeColor="text1"/>
          <w:rtl/>
        </w:rPr>
        <w:t xml:space="preserve"> </w:t>
      </w:r>
    </w:p>
    <w:p w14:paraId="68EF6396" w14:textId="5E04F886" w:rsidR="009019B2" w:rsidRPr="001E1697" w:rsidRDefault="009019B2" w:rsidP="009019B2">
      <w:pPr>
        <w:bidi/>
        <w:spacing w:before="100" w:beforeAutospacing="1" w:after="100" w:afterAutospacing="1" w:line="240" w:lineRule="auto"/>
        <w:jc w:val="both"/>
        <w:rPr>
          <w:rFonts w:eastAsia="Times New Roman" w:cstheme="minorHAnsi"/>
          <w:color w:val="000000" w:themeColor="text1"/>
        </w:rPr>
      </w:pPr>
      <w:r w:rsidRPr="00235910">
        <w:rPr>
          <w:rFonts w:eastAsia="Times New Roman" w:cstheme="minorHAnsi"/>
          <w:b/>
          <w:bCs/>
          <w:color w:val="000000" w:themeColor="text1"/>
          <w:rtl/>
        </w:rPr>
        <w:t xml:space="preserve">גובה המלגה השנתית יעמוד על </w:t>
      </w:r>
      <w:r w:rsidRPr="00235910">
        <w:rPr>
          <w:rFonts w:eastAsia="Times New Roman" w:cstheme="minorHAnsi" w:hint="eastAsia"/>
          <w:b/>
          <w:bCs/>
          <w:color w:val="000000" w:themeColor="text1"/>
          <w:rtl/>
        </w:rPr>
        <w:t>סך</w:t>
      </w:r>
      <w:r w:rsidRPr="00235910">
        <w:rPr>
          <w:rFonts w:eastAsia="Times New Roman" w:cstheme="minorHAnsi"/>
          <w:b/>
          <w:bCs/>
          <w:color w:val="000000" w:themeColor="text1"/>
          <w:rtl/>
        </w:rPr>
        <w:t xml:space="preserve"> של כ- 30,000 ₪ </w:t>
      </w:r>
      <w:r w:rsidR="002F7860" w:rsidRPr="00235910">
        <w:rPr>
          <w:rFonts w:eastAsia="Times New Roman" w:cstheme="minorHAnsi" w:hint="eastAsia"/>
          <w:b/>
          <w:bCs/>
          <w:color w:val="000000" w:themeColor="text1"/>
          <w:rtl/>
        </w:rPr>
        <w:t>למשך</w:t>
      </w:r>
      <w:r w:rsidR="002F7860" w:rsidRPr="00235910">
        <w:rPr>
          <w:rFonts w:eastAsia="Times New Roman" w:cstheme="minorHAnsi"/>
          <w:b/>
          <w:bCs/>
          <w:color w:val="000000" w:themeColor="text1"/>
          <w:rtl/>
        </w:rPr>
        <w:t xml:space="preserve"> </w:t>
      </w:r>
      <w:r w:rsidR="002F7860" w:rsidRPr="00235910">
        <w:rPr>
          <w:rFonts w:eastAsia="Times New Roman" w:cstheme="minorHAnsi" w:hint="eastAsia"/>
          <w:b/>
          <w:bCs/>
          <w:color w:val="000000" w:themeColor="text1"/>
          <w:rtl/>
        </w:rPr>
        <w:t>שלוש</w:t>
      </w:r>
      <w:r w:rsidR="002F7860" w:rsidRPr="00235910">
        <w:rPr>
          <w:rFonts w:eastAsia="Times New Roman" w:cstheme="minorHAnsi"/>
          <w:b/>
          <w:bCs/>
          <w:color w:val="000000" w:themeColor="text1"/>
          <w:rtl/>
        </w:rPr>
        <w:t xml:space="preserve"> </w:t>
      </w:r>
      <w:r w:rsidR="002F7860" w:rsidRPr="00235910">
        <w:rPr>
          <w:rFonts w:eastAsia="Times New Roman" w:cstheme="minorHAnsi" w:hint="eastAsia"/>
          <w:b/>
          <w:bCs/>
          <w:color w:val="000000" w:themeColor="text1"/>
          <w:rtl/>
        </w:rPr>
        <w:t>שנים</w:t>
      </w:r>
      <w:r w:rsidR="002F7860">
        <w:rPr>
          <w:rFonts w:eastAsia="Times New Roman" w:cstheme="minorHAnsi" w:hint="cs"/>
          <w:color w:val="000000" w:themeColor="text1"/>
          <w:rtl/>
        </w:rPr>
        <w:t xml:space="preserve"> </w:t>
      </w:r>
      <w:r>
        <w:rPr>
          <w:rFonts w:eastAsia="Times New Roman" w:cstheme="minorHAnsi" w:hint="cs"/>
          <w:color w:val="000000" w:themeColor="text1"/>
          <w:rtl/>
        </w:rPr>
        <w:t>בחלוקה שווה למספר מועמדים ככל שיהיו</w:t>
      </w:r>
      <w:r w:rsidRPr="001E1697">
        <w:rPr>
          <w:rFonts w:eastAsia="Times New Roman" w:cstheme="minorHAnsi"/>
          <w:color w:val="000000" w:themeColor="text1"/>
          <w:rtl/>
        </w:rPr>
        <w:t xml:space="preserve">. מקבלי המלגה יבחרו מתוך המועמדים </w:t>
      </w:r>
      <w:r>
        <w:rPr>
          <w:rFonts w:eastAsia="Times New Roman" w:cstheme="minorHAnsi" w:hint="cs"/>
          <w:color w:val="000000" w:themeColor="text1"/>
          <w:rtl/>
        </w:rPr>
        <w:t>עד סוף שנה שניה לדוקטורט</w:t>
      </w:r>
      <w:r w:rsidRPr="001E1697">
        <w:rPr>
          <w:rFonts w:eastAsia="Times New Roman" w:cstheme="minorHAnsi"/>
          <w:color w:val="000000" w:themeColor="text1"/>
          <w:rtl/>
        </w:rPr>
        <w:t xml:space="preserve">. </w:t>
      </w:r>
    </w:p>
    <w:p w14:paraId="42CC70DF" w14:textId="77777777" w:rsidR="009019B2" w:rsidRPr="001E1697" w:rsidRDefault="009019B2" w:rsidP="009019B2">
      <w:pPr>
        <w:bidi/>
        <w:spacing w:before="100" w:beforeAutospacing="1" w:after="100" w:afterAutospacing="1" w:line="240" w:lineRule="auto"/>
        <w:jc w:val="both"/>
        <w:rPr>
          <w:rFonts w:eastAsia="Times New Roman" w:cstheme="minorHAnsi"/>
          <w:color w:val="000000" w:themeColor="text1"/>
          <w:rtl/>
        </w:rPr>
      </w:pPr>
      <w:r>
        <w:rPr>
          <w:rFonts w:eastAsia="Times New Roman" w:cstheme="minorHAnsi" w:hint="cs"/>
          <w:color w:val="000000" w:themeColor="text1"/>
          <w:rtl/>
        </w:rPr>
        <w:t>תלמידי מחקר</w:t>
      </w:r>
      <w:r w:rsidRPr="001E1697">
        <w:rPr>
          <w:rFonts w:eastAsia="Times New Roman" w:cstheme="minorHAnsi"/>
          <w:color w:val="000000" w:themeColor="text1"/>
          <w:rtl/>
        </w:rPr>
        <w:t xml:space="preserve"> זכאים להגיש את מועמדותם, ובלבד שהסכום הכולל של המלגות לא יעלה על </w:t>
      </w:r>
      <w:r>
        <w:rPr>
          <w:rFonts w:eastAsia="Times New Roman" w:cstheme="minorHAnsi" w:hint="cs"/>
          <w:color w:val="000000" w:themeColor="text1"/>
          <w:rtl/>
        </w:rPr>
        <w:t>270</w:t>
      </w:r>
      <w:r w:rsidRPr="001E1697">
        <w:rPr>
          <w:rFonts w:eastAsia="Times New Roman" w:cstheme="minorHAnsi"/>
          <w:color w:val="000000" w:themeColor="text1"/>
          <w:rtl/>
        </w:rPr>
        <w:t>%</w:t>
      </w:r>
      <w:r w:rsidRPr="001E1697">
        <w:rPr>
          <w:rFonts w:eastAsia="Times New Roman" w:cstheme="minorHAnsi"/>
          <w:color w:val="000000" w:themeColor="text1"/>
        </w:rPr>
        <w:t>.</w:t>
      </w:r>
      <w:r w:rsidRPr="001E1697">
        <w:rPr>
          <w:rFonts w:eastAsia="Times New Roman" w:cstheme="minorHAnsi"/>
          <w:color w:val="000000" w:themeColor="text1"/>
          <w:rtl/>
        </w:rPr>
        <w:br/>
      </w:r>
      <w:r w:rsidRPr="004A6F29">
        <w:rPr>
          <w:rFonts w:eastAsia="Times New Roman" w:cstheme="minorHAnsi"/>
          <w:color w:val="000000" w:themeColor="text1"/>
          <w:rtl/>
        </w:rPr>
        <w:t>הזוכים יתחייבו להיות נוכחים באירועים  </w:t>
      </w:r>
      <w:r>
        <w:rPr>
          <w:rFonts w:eastAsia="Times New Roman" w:cstheme="minorHAnsi" w:hint="cs"/>
          <w:color w:val="000000" w:themeColor="text1"/>
          <w:rtl/>
        </w:rPr>
        <w:t>הבאים</w:t>
      </w:r>
      <w:r w:rsidRPr="001E1697">
        <w:rPr>
          <w:rFonts w:eastAsia="Times New Roman" w:cstheme="minorHAnsi"/>
          <w:color w:val="000000" w:themeColor="text1"/>
          <w:rtl/>
        </w:rPr>
        <w:t>:</w:t>
      </w:r>
    </w:p>
    <w:p w14:paraId="3812ECC2" w14:textId="77777777" w:rsidR="009019B2" w:rsidRPr="001E1697" w:rsidRDefault="009019B2" w:rsidP="009019B2">
      <w:pPr>
        <w:pStyle w:val="ListParagraph"/>
        <w:numPr>
          <w:ilvl w:val="0"/>
          <w:numId w:val="4"/>
        </w:numPr>
        <w:bidi/>
        <w:spacing w:before="100" w:beforeAutospacing="1" w:after="100" w:afterAutospacing="1" w:line="240" w:lineRule="auto"/>
        <w:jc w:val="both"/>
        <w:rPr>
          <w:rFonts w:eastAsia="Times New Roman" w:cstheme="minorHAnsi"/>
          <w:color w:val="000000" w:themeColor="text1"/>
        </w:rPr>
      </w:pPr>
      <w:r w:rsidRPr="001E1697">
        <w:rPr>
          <w:rFonts w:eastAsia="Times New Roman" w:cstheme="minorHAnsi"/>
          <w:color w:val="000000" w:themeColor="text1"/>
          <w:rtl/>
        </w:rPr>
        <w:t xml:space="preserve">טקס חלוקת המלגות ע"ש </w:t>
      </w:r>
      <w:proofErr w:type="spellStart"/>
      <w:r w:rsidRPr="001E1697">
        <w:rPr>
          <w:rFonts w:eastAsia="Times New Roman" w:cstheme="minorHAnsi"/>
          <w:color w:val="000000" w:themeColor="text1"/>
          <w:rtl/>
        </w:rPr>
        <w:t>אפלבי</w:t>
      </w:r>
      <w:proofErr w:type="spellEnd"/>
      <w:r w:rsidRPr="001E1697">
        <w:rPr>
          <w:rFonts w:eastAsia="Times New Roman" w:cstheme="minorHAnsi"/>
          <w:color w:val="000000" w:themeColor="text1"/>
          <w:rtl/>
        </w:rPr>
        <w:t xml:space="preserve"> בפקולטה לחקלאות</w:t>
      </w:r>
    </w:p>
    <w:p w14:paraId="4911AED6" w14:textId="77777777" w:rsidR="009019B2" w:rsidRPr="001E1697" w:rsidRDefault="009019B2" w:rsidP="009019B2">
      <w:pPr>
        <w:pStyle w:val="ListParagraph"/>
        <w:numPr>
          <w:ilvl w:val="0"/>
          <w:numId w:val="4"/>
        </w:numPr>
        <w:bidi/>
        <w:spacing w:before="100" w:beforeAutospacing="1" w:after="100" w:afterAutospacing="1" w:line="240" w:lineRule="auto"/>
        <w:jc w:val="both"/>
        <w:rPr>
          <w:rFonts w:eastAsia="Times New Roman" w:cstheme="minorHAnsi"/>
          <w:color w:val="000000" w:themeColor="text1"/>
        </w:rPr>
      </w:pPr>
      <w:r w:rsidRPr="001E1697">
        <w:rPr>
          <w:rFonts w:eastAsia="Times New Roman" w:cstheme="minorHAnsi"/>
          <w:color w:val="000000" w:themeColor="text1"/>
          <w:rtl/>
        </w:rPr>
        <w:t xml:space="preserve">טקס המלגות השנתי של קק"ל </w:t>
      </w:r>
    </w:p>
    <w:p w14:paraId="466D11D9" w14:textId="77777777" w:rsidR="009019B2" w:rsidRPr="001E1697" w:rsidRDefault="009019B2" w:rsidP="009019B2">
      <w:pPr>
        <w:pStyle w:val="ListParagraph"/>
        <w:numPr>
          <w:ilvl w:val="0"/>
          <w:numId w:val="4"/>
        </w:numPr>
        <w:bidi/>
        <w:spacing w:before="100" w:beforeAutospacing="1" w:after="100" w:afterAutospacing="1" w:line="240" w:lineRule="auto"/>
        <w:jc w:val="both"/>
        <w:rPr>
          <w:rFonts w:eastAsia="Times New Roman" w:cstheme="minorHAnsi"/>
          <w:color w:val="000000" w:themeColor="text1"/>
        </w:rPr>
      </w:pPr>
      <w:r w:rsidRPr="001E1697">
        <w:rPr>
          <w:rFonts w:eastAsia="Times New Roman" w:cstheme="minorHAnsi"/>
          <w:color w:val="000000" w:themeColor="text1"/>
          <w:rtl/>
        </w:rPr>
        <w:t>יום חשיפה לעבודת קק"ל וניהול היער והשטחים הפתוחים בישראל</w:t>
      </w:r>
    </w:p>
    <w:p w14:paraId="056EB217" w14:textId="6F71381F" w:rsidR="00275D37" w:rsidRPr="00DC1B21" w:rsidRDefault="00275D37" w:rsidP="003A3D68">
      <w:pPr>
        <w:spacing w:before="100" w:beforeAutospacing="1" w:after="100" w:afterAutospacing="1" w:line="240" w:lineRule="auto"/>
        <w:jc w:val="center"/>
        <w:outlineLvl w:val="1"/>
        <w:rPr>
          <w:rFonts w:eastAsia="Times New Roman" w:cstheme="minorHAnsi"/>
          <w:b/>
          <w:bCs/>
          <w:color w:val="262626"/>
          <w:sz w:val="24"/>
          <w:szCs w:val="24"/>
          <w:u w:val="single"/>
        </w:rPr>
      </w:pPr>
      <w:r w:rsidRPr="00DC1B21">
        <w:rPr>
          <w:rFonts w:eastAsia="Times New Roman" w:cstheme="minorHAnsi"/>
          <w:b/>
          <w:bCs/>
          <w:color w:val="0072C6"/>
          <w:sz w:val="24"/>
          <w:szCs w:val="24"/>
          <w:u w:val="single"/>
          <w:rtl/>
        </w:rPr>
        <w:t xml:space="preserve">מועד אחרון להגשת המועמדות </w:t>
      </w:r>
      <w:r w:rsidR="00DD7682">
        <w:rPr>
          <w:rFonts w:eastAsia="Times New Roman" w:cstheme="minorHAnsi" w:hint="cs"/>
          <w:b/>
          <w:bCs/>
          <w:color w:val="0072C6"/>
          <w:sz w:val="24"/>
          <w:szCs w:val="24"/>
          <w:u w:val="single"/>
          <w:rtl/>
        </w:rPr>
        <w:t>31</w:t>
      </w:r>
      <w:r w:rsidR="00F25B40">
        <w:rPr>
          <w:rFonts w:eastAsia="Times New Roman" w:cstheme="minorHAnsi" w:hint="cs"/>
          <w:b/>
          <w:bCs/>
          <w:color w:val="0072C6"/>
          <w:sz w:val="24"/>
          <w:szCs w:val="24"/>
          <w:u w:val="single"/>
          <w:rtl/>
        </w:rPr>
        <w:t>.</w:t>
      </w:r>
      <w:r w:rsidR="00DD7682">
        <w:rPr>
          <w:rFonts w:eastAsia="Times New Roman" w:cstheme="minorHAnsi" w:hint="cs"/>
          <w:b/>
          <w:bCs/>
          <w:color w:val="0072C6"/>
          <w:sz w:val="24"/>
          <w:szCs w:val="24"/>
          <w:u w:val="single"/>
          <w:rtl/>
        </w:rPr>
        <w:t>5</w:t>
      </w:r>
      <w:r w:rsidR="00F25B40">
        <w:rPr>
          <w:rFonts w:eastAsia="Times New Roman" w:cstheme="minorHAnsi" w:hint="cs"/>
          <w:b/>
          <w:bCs/>
          <w:color w:val="0072C6"/>
          <w:sz w:val="24"/>
          <w:szCs w:val="24"/>
          <w:u w:val="single"/>
          <w:rtl/>
        </w:rPr>
        <w:t>.</w:t>
      </w:r>
      <w:r w:rsidR="00DD7682">
        <w:rPr>
          <w:rFonts w:eastAsia="Times New Roman" w:cstheme="minorHAnsi" w:hint="cs"/>
          <w:b/>
          <w:bCs/>
          <w:color w:val="0072C6"/>
          <w:sz w:val="24"/>
          <w:szCs w:val="24"/>
          <w:u w:val="single"/>
          <w:rtl/>
        </w:rPr>
        <w:t>2023</w:t>
      </w:r>
      <w:r w:rsidRPr="00DC1B21">
        <w:rPr>
          <w:rFonts w:eastAsia="Times New Roman" w:cstheme="minorHAnsi"/>
          <w:b/>
          <w:bCs/>
          <w:color w:val="444444"/>
          <w:sz w:val="20"/>
          <w:szCs w:val="20"/>
        </w:rPr>
        <w:t> </w:t>
      </w:r>
    </w:p>
    <w:p w14:paraId="02B2C08D" w14:textId="77777777" w:rsidR="00275D37" w:rsidRPr="00DC1B21" w:rsidRDefault="00275D37" w:rsidP="00275D37">
      <w:pPr>
        <w:bidi/>
        <w:spacing w:before="100" w:beforeAutospacing="1" w:after="100" w:afterAutospacing="1" w:line="240" w:lineRule="auto"/>
        <w:outlineLvl w:val="0"/>
        <w:rPr>
          <w:rFonts w:eastAsia="Times New Roman" w:cstheme="minorHAnsi"/>
          <w:color w:val="0072C6"/>
          <w:kern w:val="36"/>
          <w:sz w:val="24"/>
          <w:szCs w:val="24"/>
        </w:rPr>
      </w:pPr>
      <w:r w:rsidRPr="00DC1B21">
        <w:rPr>
          <w:rFonts w:eastAsia="Times New Roman" w:cstheme="minorHAnsi"/>
          <w:color w:val="0072C6"/>
          <w:kern w:val="36"/>
          <w:sz w:val="24"/>
          <w:szCs w:val="24"/>
          <w:rtl/>
        </w:rPr>
        <w:t>הליך הגשת בקשה</w:t>
      </w:r>
    </w:p>
    <w:p w14:paraId="1E918A70" w14:textId="77777777" w:rsidR="000E10D9" w:rsidRPr="00DC1B21" w:rsidRDefault="00275D37" w:rsidP="000E10D9">
      <w:pPr>
        <w:spacing w:before="100" w:beforeAutospacing="1" w:after="100" w:afterAutospacing="1" w:line="240" w:lineRule="auto"/>
        <w:jc w:val="right"/>
        <w:rPr>
          <w:rFonts w:eastAsia="Times New Roman" w:cstheme="minorHAnsi"/>
          <w:b/>
          <w:bCs/>
          <w:color w:val="444444"/>
          <w:rtl/>
        </w:rPr>
      </w:pPr>
      <w:r w:rsidRPr="00DC1B21">
        <w:rPr>
          <w:rFonts w:eastAsia="Times New Roman" w:cstheme="minorHAnsi"/>
          <w:b/>
          <w:bCs/>
          <w:color w:val="444444"/>
          <w:rtl/>
        </w:rPr>
        <w:t xml:space="preserve">א. יש למלא את </w:t>
      </w:r>
      <w:hyperlink r:id="rId5" w:history="1">
        <w:r w:rsidR="000E10D9" w:rsidRPr="00DC1B21">
          <w:rPr>
            <w:rFonts w:eastAsia="Times New Roman" w:cstheme="minorHAnsi"/>
            <w:b/>
            <w:bCs/>
            <w:color w:val="663399"/>
            <w:u w:val="single"/>
            <w:rtl/>
          </w:rPr>
          <w:t>טופס הבקשה המקוון</w:t>
        </w:r>
      </w:hyperlink>
      <w:r w:rsidR="000E10D9" w:rsidRPr="00DC1B21">
        <w:rPr>
          <w:rFonts w:eastAsia="Times New Roman" w:cstheme="minorHAnsi"/>
          <w:b/>
          <w:bCs/>
          <w:color w:val="444444"/>
          <w:rtl/>
        </w:rPr>
        <w:t xml:space="preserve"> </w:t>
      </w:r>
    </w:p>
    <w:p w14:paraId="50789A6B" w14:textId="77777777" w:rsidR="00275D37" w:rsidRPr="00DC1B21" w:rsidRDefault="00275D37" w:rsidP="00275D37">
      <w:p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b/>
          <w:bCs/>
          <w:color w:val="444444"/>
          <w:rtl/>
        </w:rPr>
        <w:t>ב. להעלות את המסמכים הבאים לתיקיית העלאת מסמכים אישית לפי</w:t>
      </w:r>
      <w:r w:rsidRPr="00DC1B21">
        <w:rPr>
          <w:rFonts w:eastAsia="Times New Roman" w:cstheme="minorHAnsi"/>
          <w:b/>
          <w:bCs/>
          <w:color w:val="444444"/>
        </w:rPr>
        <w:t> </w:t>
      </w:r>
      <w:hyperlink r:id="rId6" w:tgtFrame="_blank" w:history="1">
        <w:r w:rsidRPr="00DC1B21">
          <w:rPr>
            <w:rFonts w:eastAsia="Times New Roman" w:cstheme="minorHAnsi"/>
            <w:b/>
            <w:bCs/>
            <w:color w:val="663399"/>
            <w:u w:val="single"/>
            <w:rtl/>
          </w:rPr>
          <w:t>ההוראות המופיעות כאן</w:t>
        </w:r>
      </w:hyperlink>
    </w:p>
    <w:p w14:paraId="3DC8E066" w14:textId="206C0AB6" w:rsidR="00275D37" w:rsidRPr="00DC1B21" w:rsidRDefault="00275D37" w:rsidP="00DC1B21">
      <w:pPr>
        <w:numPr>
          <w:ilvl w:val="0"/>
          <w:numId w:val="3"/>
        </w:num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color w:val="444444"/>
          <w:rtl/>
        </w:rPr>
        <w:t>אישור לימודים</w:t>
      </w:r>
      <w:r w:rsidRPr="00DC1B21">
        <w:rPr>
          <w:rFonts w:eastAsia="Times New Roman" w:cstheme="minorHAnsi"/>
          <w:color w:val="444444"/>
        </w:rPr>
        <w:t> </w:t>
      </w:r>
      <w:r w:rsidRPr="00DC1B21">
        <w:rPr>
          <w:rFonts w:eastAsia="Times New Roman" w:cstheme="minorHAnsi"/>
          <w:color w:val="444444"/>
          <w:rtl/>
        </w:rPr>
        <w:t>תש</w:t>
      </w:r>
      <w:r w:rsidR="00F25B40">
        <w:rPr>
          <w:rFonts w:eastAsia="Times New Roman" w:cstheme="minorHAnsi" w:hint="cs"/>
          <w:color w:val="444444"/>
          <w:rtl/>
        </w:rPr>
        <w:t>פ"</w:t>
      </w:r>
      <w:r w:rsidR="00DD7682">
        <w:rPr>
          <w:rFonts w:eastAsia="Times New Roman" w:cstheme="minorHAnsi" w:hint="cs"/>
          <w:color w:val="444444"/>
          <w:rtl/>
        </w:rPr>
        <w:t>ג</w:t>
      </w:r>
    </w:p>
    <w:p w14:paraId="5E55879D" w14:textId="77777777" w:rsidR="00275D37" w:rsidRPr="00DC1B21" w:rsidRDefault="00275D37" w:rsidP="00275D37">
      <w:pPr>
        <w:numPr>
          <w:ilvl w:val="0"/>
          <w:numId w:val="3"/>
        </w:num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color w:val="444444"/>
          <w:rtl/>
        </w:rPr>
        <w:t>קורות חיים - בקצרה</w:t>
      </w:r>
      <w:r w:rsidRPr="00DC1B21">
        <w:rPr>
          <w:rFonts w:eastAsia="Times New Roman" w:cstheme="minorHAnsi"/>
          <w:color w:val="444444"/>
        </w:rPr>
        <w:t xml:space="preserve"> - </w:t>
      </w:r>
      <w:hyperlink r:id="rId7" w:tgtFrame="_blank" w:history="1">
        <w:r w:rsidRPr="00DC1B21">
          <w:rPr>
            <w:rFonts w:eastAsia="Times New Roman" w:cstheme="minorHAnsi"/>
            <w:color w:val="663399"/>
            <w:rtl/>
          </w:rPr>
          <w:t>לפי ההנחיות</w:t>
        </w:r>
      </w:hyperlink>
    </w:p>
    <w:p w14:paraId="124074B8" w14:textId="77777777" w:rsidR="00275D37" w:rsidRPr="00DC1B21" w:rsidRDefault="00275D37" w:rsidP="000E10D9">
      <w:pPr>
        <w:numPr>
          <w:ilvl w:val="0"/>
          <w:numId w:val="3"/>
        </w:num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color w:val="444444"/>
          <w:rtl/>
        </w:rPr>
        <w:t>רשימת פרסומים אם יש</w:t>
      </w:r>
      <w:r w:rsidRPr="00DC1B21">
        <w:rPr>
          <w:rFonts w:eastAsia="Times New Roman" w:cstheme="minorHAnsi"/>
          <w:color w:val="444444"/>
        </w:rPr>
        <w:t> - </w:t>
      </w:r>
      <w:hyperlink r:id="rId8" w:tgtFrame="_blank" w:history="1">
        <w:r w:rsidRPr="00DC1B21">
          <w:rPr>
            <w:rFonts w:eastAsia="Times New Roman" w:cstheme="minorHAnsi"/>
            <w:color w:val="663399"/>
            <w:rtl/>
          </w:rPr>
          <w:t>לפי ההנחיות</w:t>
        </w:r>
      </w:hyperlink>
    </w:p>
    <w:p w14:paraId="19AFF9E6" w14:textId="77777777" w:rsidR="00FB253D" w:rsidRDefault="00275D37" w:rsidP="00FB253D">
      <w:pPr>
        <w:pStyle w:val="ListParagraph"/>
        <w:numPr>
          <w:ilvl w:val="0"/>
          <w:numId w:val="3"/>
        </w:numPr>
        <w:autoSpaceDE w:val="0"/>
        <w:autoSpaceDN w:val="0"/>
        <w:bidi/>
        <w:adjustRightInd w:val="0"/>
        <w:spacing w:before="100" w:beforeAutospacing="1" w:after="100" w:afterAutospacing="1" w:line="240" w:lineRule="auto"/>
        <w:rPr>
          <w:rFonts w:eastAsia="Times New Roman" w:cstheme="minorHAnsi"/>
          <w:color w:val="444444"/>
        </w:rPr>
      </w:pPr>
      <w:r w:rsidRPr="00FB253D">
        <w:rPr>
          <w:rFonts w:eastAsia="Times New Roman" w:cstheme="minorHAnsi"/>
          <w:color w:val="444444"/>
          <w:rtl/>
        </w:rPr>
        <w:t>נושא ותקציר עבודת המחקר</w:t>
      </w:r>
      <w:r w:rsidR="00DD7682" w:rsidRPr="00FB253D">
        <w:rPr>
          <w:rFonts w:eastAsia="Times New Roman" w:cstheme="minorHAnsi" w:hint="cs"/>
          <w:color w:val="444444"/>
          <w:rtl/>
        </w:rPr>
        <w:t xml:space="preserve"> </w:t>
      </w:r>
      <w:r w:rsidR="00DD7682" w:rsidRPr="00FB253D">
        <w:rPr>
          <w:rFonts w:eastAsia="Times New Roman" w:cstheme="minorHAnsi"/>
          <w:color w:val="444444"/>
          <w:rtl/>
        </w:rPr>
        <w:t>–</w:t>
      </w:r>
      <w:r w:rsidR="00DD7682" w:rsidRPr="00FB253D">
        <w:rPr>
          <w:rFonts w:eastAsia="Times New Roman" w:cstheme="minorHAnsi" w:hint="cs"/>
          <w:color w:val="444444"/>
          <w:rtl/>
        </w:rPr>
        <w:t xml:space="preserve"> עד </w:t>
      </w:r>
      <w:r w:rsidR="009019B2" w:rsidRPr="00FB253D">
        <w:rPr>
          <w:rFonts w:eastAsia="Times New Roman" w:cstheme="minorHAnsi" w:hint="cs"/>
          <w:color w:val="444444"/>
          <w:rtl/>
        </w:rPr>
        <w:t>1000</w:t>
      </w:r>
      <w:r w:rsidR="00DD7682" w:rsidRPr="00FB253D">
        <w:rPr>
          <w:rFonts w:eastAsia="Times New Roman" w:cstheme="minorHAnsi" w:hint="cs"/>
          <w:color w:val="444444"/>
          <w:rtl/>
        </w:rPr>
        <w:t xml:space="preserve"> מילים </w:t>
      </w:r>
      <w:r w:rsidR="00FB253D" w:rsidRPr="00FB253D">
        <w:rPr>
          <w:rFonts w:eastAsia="Times New Roman" w:cstheme="minorHAnsi"/>
          <w:color w:val="444444"/>
          <w:rtl/>
        </w:rPr>
        <w:br/>
      </w:r>
      <w:r w:rsidR="00FB253D" w:rsidRPr="00FB253D">
        <w:rPr>
          <w:rFonts w:eastAsia="Times New Roman" w:cstheme="minorHAnsi" w:hint="cs"/>
          <w:color w:val="444444"/>
          <w:rtl/>
        </w:rPr>
        <w:t>כולל: רקע</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מטרות</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שיטות</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ותוצאות</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ראשונית</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במידה</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וקיימות, תיאור</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מנומק</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המפרט</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וקושר</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בין</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נושא</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התזה</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ותוצרי המחקר</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הצפויים</w:t>
      </w:r>
      <w:r w:rsidR="00FB253D" w:rsidRPr="00FB253D">
        <w:rPr>
          <w:rFonts w:eastAsia="Times New Roman" w:cstheme="minorHAnsi"/>
          <w:color w:val="444444"/>
          <w:rtl/>
        </w:rPr>
        <w:t xml:space="preserve"> </w:t>
      </w:r>
      <w:r w:rsidR="00FB253D" w:rsidRPr="00FB253D">
        <w:rPr>
          <w:rFonts w:eastAsia="Times New Roman" w:cstheme="minorHAnsi" w:hint="cs"/>
          <w:color w:val="444444"/>
          <w:rtl/>
        </w:rPr>
        <w:t>לקריטריונים, פירוט על אופן תרומת המחקר לשיפור ניהול היער והשטחים הפתוחים בישראל</w:t>
      </w:r>
      <w:r w:rsidR="00FB253D" w:rsidRPr="00FB253D">
        <w:rPr>
          <w:rFonts w:ascii="ArialMT" w:cs="ArialMT" w:hint="cs"/>
          <w:sz w:val="24"/>
          <w:szCs w:val="24"/>
          <w:rtl/>
        </w:rPr>
        <w:t xml:space="preserve"> </w:t>
      </w:r>
    </w:p>
    <w:p w14:paraId="6AA26ED8" w14:textId="0F12A61A" w:rsidR="00275D37" w:rsidRPr="00FB253D" w:rsidRDefault="00275D37" w:rsidP="00FB253D">
      <w:pPr>
        <w:pStyle w:val="ListParagraph"/>
        <w:numPr>
          <w:ilvl w:val="0"/>
          <w:numId w:val="3"/>
        </w:numPr>
        <w:autoSpaceDE w:val="0"/>
        <w:autoSpaceDN w:val="0"/>
        <w:bidi/>
        <w:adjustRightInd w:val="0"/>
        <w:spacing w:before="100" w:beforeAutospacing="1" w:after="100" w:afterAutospacing="1" w:line="240" w:lineRule="auto"/>
        <w:rPr>
          <w:rFonts w:eastAsia="Times New Roman" w:cstheme="minorHAnsi"/>
          <w:color w:val="444444"/>
        </w:rPr>
      </w:pPr>
      <w:r w:rsidRPr="00FB253D">
        <w:rPr>
          <w:rFonts w:eastAsia="Times New Roman" w:cstheme="minorHAnsi"/>
          <w:color w:val="444444"/>
          <w:rtl/>
        </w:rPr>
        <w:t>תדפיסי  ציונים בוגר ומוסמך</w:t>
      </w:r>
      <w:r w:rsidR="00DD7682" w:rsidRPr="00FB253D">
        <w:rPr>
          <w:rFonts w:eastAsia="Times New Roman" w:cstheme="minorHAnsi" w:hint="cs"/>
          <w:color w:val="444444"/>
          <w:rtl/>
        </w:rPr>
        <w:t xml:space="preserve"> </w:t>
      </w:r>
      <w:r w:rsidR="00DD7682" w:rsidRPr="00FB253D">
        <w:rPr>
          <w:rFonts w:eastAsia="Times New Roman" w:cstheme="minorHAnsi"/>
          <w:color w:val="444444"/>
          <w:rtl/>
        </w:rPr>
        <w:t>–</w:t>
      </w:r>
      <w:r w:rsidR="00DD7682" w:rsidRPr="00FB253D">
        <w:rPr>
          <w:rFonts w:eastAsia="Times New Roman" w:cstheme="minorHAnsi" w:hint="cs"/>
          <w:color w:val="444444"/>
          <w:rtl/>
        </w:rPr>
        <w:t xml:space="preserve"> כולל ממוצע</w:t>
      </w:r>
    </w:p>
    <w:p w14:paraId="239B2A6B" w14:textId="77777777" w:rsidR="00275D37" w:rsidRPr="00DC1B21" w:rsidRDefault="00275D37" w:rsidP="00275D37">
      <w:p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b/>
          <w:bCs/>
          <w:color w:val="444444"/>
          <w:rtl/>
        </w:rPr>
        <w:t>ג. המלצות ישלחו לפי</w:t>
      </w:r>
      <w:r w:rsidRPr="00DC1B21">
        <w:rPr>
          <w:rFonts w:eastAsia="Times New Roman" w:cstheme="minorHAnsi"/>
          <w:b/>
          <w:bCs/>
          <w:color w:val="444444"/>
        </w:rPr>
        <w:t> </w:t>
      </w:r>
      <w:r w:rsidRPr="00DC1B21">
        <w:rPr>
          <w:rFonts w:eastAsia="Times New Roman" w:cstheme="minorHAnsi"/>
          <w:color w:val="444444"/>
          <w:sz w:val="20"/>
          <w:szCs w:val="20"/>
        </w:rPr>
        <w:t xml:space="preserve"> </w:t>
      </w:r>
      <w:hyperlink r:id="rId9" w:history="1">
        <w:r w:rsidRPr="00DC1B21">
          <w:rPr>
            <w:rFonts w:eastAsia="Times New Roman" w:cstheme="minorHAnsi"/>
            <w:b/>
            <w:bCs/>
            <w:color w:val="663399"/>
            <w:u w:val="single"/>
            <w:rtl/>
          </w:rPr>
          <w:t>המנגנון המתואר כאן</w:t>
        </w:r>
      </w:hyperlink>
    </w:p>
    <w:p w14:paraId="12B7034C" w14:textId="77777777" w:rsidR="00275D37" w:rsidRPr="00DC1B21" w:rsidRDefault="00275D37" w:rsidP="00275D37">
      <w:p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b/>
          <w:bCs/>
          <w:color w:val="444444"/>
          <w:rtl/>
        </w:rPr>
        <w:t xml:space="preserve">ד. לסיום התהליך יש לגשת לדף </w:t>
      </w:r>
      <w:r w:rsidRPr="00DC1B21">
        <w:rPr>
          <w:rFonts w:eastAsia="Times New Roman" w:cstheme="minorHAnsi"/>
          <w:b/>
          <w:bCs/>
          <w:color w:val="444444"/>
        </w:rPr>
        <w:t xml:space="preserve"> '</w:t>
      </w:r>
      <w:hyperlink r:id="rId10" w:history="1">
        <w:r w:rsidRPr="00DC1B21">
          <w:rPr>
            <w:rFonts w:eastAsia="Times New Roman" w:cstheme="minorHAnsi"/>
            <w:b/>
            <w:bCs/>
            <w:color w:val="663399"/>
            <w:u w:val="single"/>
            <w:rtl/>
          </w:rPr>
          <w:t>סטטוס הגשה</w:t>
        </w:r>
      </w:hyperlink>
      <w:r w:rsidRPr="00DC1B21">
        <w:rPr>
          <w:rFonts w:eastAsia="Times New Roman" w:cstheme="minorHAnsi"/>
          <w:b/>
          <w:bCs/>
          <w:color w:val="444444"/>
        </w:rPr>
        <w:t xml:space="preserve">' </w:t>
      </w:r>
      <w:r w:rsidRPr="00DC1B21">
        <w:rPr>
          <w:rFonts w:eastAsia="Times New Roman" w:cstheme="minorHAnsi"/>
          <w:b/>
          <w:bCs/>
          <w:color w:val="444444"/>
          <w:rtl/>
        </w:rPr>
        <w:t>ולפעול לפי ההנחיות</w:t>
      </w:r>
    </w:p>
    <w:p w14:paraId="537D68B8" w14:textId="1AAF49D6" w:rsidR="00B21D1F" w:rsidRDefault="00275D37" w:rsidP="001E5C38">
      <w:pPr>
        <w:bidi/>
        <w:spacing w:before="100" w:beforeAutospacing="1" w:after="100" w:afterAutospacing="1" w:line="240" w:lineRule="auto"/>
        <w:jc w:val="both"/>
        <w:rPr>
          <w:rFonts w:cstheme="minorHAnsi"/>
        </w:rPr>
      </w:pPr>
      <w:r w:rsidRPr="00DC1B21">
        <w:rPr>
          <w:rFonts w:eastAsia="Times New Roman" w:cstheme="minorHAnsi"/>
          <w:color w:val="444444"/>
          <w:rtl/>
        </w:rPr>
        <w:t>יש להקפיד על מילוי מלא ומדויק של הטופס המקוון. הגשות ללא טופס מקוון מלא - יפסלו. הגשות חסרות בנתונים (המלצות או מסמכים אחרים) – תפסלנה. כל המסמכים הדרושים חייבים להיכנס למערכת עד למועד הסופי להגשה. מסמכים שישלחו באיחור לא יכללו בתיק</w:t>
      </w:r>
      <w:r w:rsidRPr="00DC1B21">
        <w:rPr>
          <w:rFonts w:eastAsia="Times New Roman" w:cstheme="minorHAnsi"/>
          <w:color w:val="444444"/>
        </w:rPr>
        <w:t>.</w:t>
      </w:r>
    </w:p>
    <w:p w14:paraId="381F831E" w14:textId="77777777" w:rsidR="00DD7682" w:rsidRDefault="00DD7682">
      <w:pPr>
        <w:rPr>
          <w:rFonts w:cstheme="minorHAnsi"/>
          <w:b/>
          <w:bCs/>
          <w:color w:val="244061" w:themeColor="accent1" w:themeShade="80"/>
        </w:rPr>
      </w:pPr>
      <w:r>
        <w:rPr>
          <w:rFonts w:cstheme="minorHAnsi"/>
          <w:b/>
          <w:bCs/>
          <w:color w:val="244061" w:themeColor="accent1" w:themeShade="80"/>
        </w:rPr>
        <w:br w:type="page"/>
      </w:r>
    </w:p>
    <w:p w14:paraId="63F76400" w14:textId="77777777" w:rsidR="004D4ACF" w:rsidRPr="004D4ACF" w:rsidRDefault="004D4ACF" w:rsidP="004D4ACF">
      <w:pPr>
        <w:jc w:val="center"/>
        <w:rPr>
          <w:rFonts w:cstheme="minorHAnsi"/>
          <w:b/>
          <w:bCs/>
          <w:sz w:val="21"/>
          <w:szCs w:val="21"/>
        </w:rPr>
      </w:pPr>
      <w:r w:rsidRPr="004D4ACF">
        <w:rPr>
          <w:rFonts w:cstheme="minorHAnsi"/>
          <w:b/>
          <w:bCs/>
          <w:sz w:val="21"/>
          <w:szCs w:val="21"/>
        </w:rPr>
        <w:lastRenderedPageBreak/>
        <w:t xml:space="preserve">Appleby Canada Scholarships for Outstanding Ph. D Students – </w:t>
      </w:r>
      <w:r w:rsidRPr="004D4ACF">
        <w:rPr>
          <w:rFonts w:cstheme="minorHAnsi" w:hint="cs"/>
          <w:b/>
          <w:bCs/>
          <w:sz w:val="21"/>
          <w:szCs w:val="21"/>
          <w:rtl/>
        </w:rPr>
        <w:t>2023</w:t>
      </w:r>
    </w:p>
    <w:p w14:paraId="1657B971" w14:textId="4ECCD0B4" w:rsidR="004D4ACF" w:rsidRPr="008577E1" w:rsidRDefault="004D4ACF" w:rsidP="006F47D2">
      <w:pPr>
        <w:spacing w:line="240" w:lineRule="auto"/>
        <w:jc w:val="both"/>
        <w:rPr>
          <w:rFonts w:cstheme="minorHAnsi"/>
          <w:sz w:val="21"/>
          <w:szCs w:val="21"/>
        </w:rPr>
      </w:pPr>
      <w:r w:rsidRPr="008577E1">
        <w:rPr>
          <w:rFonts w:cstheme="minorHAnsi"/>
          <w:sz w:val="21"/>
          <w:szCs w:val="21"/>
        </w:rPr>
        <w:t xml:space="preserve">The Robert H. Smith Faculty of Agriculture, Food and Environment and the Keren </w:t>
      </w:r>
      <w:proofErr w:type="spellStart"/>
      <w:r w:rsidRPr="008577E1">
        <w:rPr>
          <w:rFonts w:cstheme="minorHAnsi"/>
          <w:sz w:val="21"/>
          <w:szCs w:val="21"/>
        </w:rPr>
        <w:t>Kayemet</w:t>
      </w:r>
      <w:proofErr w:type="spellEnd"/>
      <w:r w:rsidRPr="008577E1">
        <w:rPr>
          <w:rFonts w:cstheme="minorHAnsi"/>
          <w:sz w:val="21"/>
          <w:szCs w:val="21"/>
        </w:rPr>
        <w:t xml:space="preserve"> Le-Israel (KKL, the Jewish National Fund) announce the scholarship program for the academic year </w:t>
      </w:r>
      <w:r>
        <w:rPr>
          <w:rFonts w:cstheme="minorHAnsi" w:hint="cs"/>
          <w:sz w:val="21"/>
          <w:szCs w:val="21"/>
          <w:rtl/>
        </w:rPr>
        <w:t>2022-2023</w:t>
      </w:r>
      <w:r w:rsidRPr="008577E1">
        <w:rPr>
          <w:rFonts w:cstheme="minorHAnsi"/>
          <w:sz w:val="21"/>
          <w:szCs w:val="21"/>
        </w:rPr>
        <w:t xml:space="preserve">, funded by the KKL, for outstanding </w:t>
      </w:r>
      <w:proofErr w:type="gramStart"/>
      <w:r w:rsidRPr="0000004C">
        <w:rPr>
          <w:rFonts w:cstheme="minorHAnsi"/>
          <w:sz w:val="21"/>
          <w:szCs w:val="21"/>
        </w:rPr>
        <w:t>Ph.D</w:t>
      </w:r>
      <w:proofErr w:type="gramEnd"/>
      <w:r w:rsidRPr="0000004C">
        <w:rPr>
          <w:rFonts w:cstheme="minorHAnsi"/>
          <w:b/>
          <w:bCs/>
          <w:sz w:val="21"/>
          <w:szCs w:val="21"/>
        </w:rPr>
        <w:t xml:space="preserve"> </w:t>
      </w:r>
      <w:r w:rsidRPr="008577E1">
        <w:rPr>
          <w:rFonts w:cstheme="minorHAnsi"/>
          <w:sz w:val="21"/>
          <w:szCs w:val="21"/>
        </w:rPr>
        <w:t xml:space="preserve">students. The program aims to encourage outstanding </w:t>
      </w:r>
      <w:proofErr w:type="gramStart"/>
      <w:r>
        <w:rPr>
          <w:rFonts w:cstheme="minorHAnsi"/>
          <w:sz w:val="21"/>
          <w:szCs w:val="21"/>
        </w:rPr>
        <w:t>Ph.D</w:t>
      </w:r>
      <w:proofErr w:type="gramEnd"/>
      <w:r>
        <w:rPr>
          <w:rFonts w:cstheme="minorHAnsi"/>
          <w:sz w:val="21"/>
          <w:szCs w:val="21"/>
        </w:rPr>
        <w:t xml:space="preserve"> </w:t>
      </w:r>
      <w:r w:rsidRPr="008577E1">
        <w:rPr>
          <w:rFonts w:cstheme="minorHAnsi"/>
          <w:sz w:val="21"/>
          <w:szCs w:val="21"/>
        </w:rPr>
        <w:t xml:space="preserve">students to study and excel in topics related to </w:t>
      </w:r>
      <w:r w:rsidRPr="008577E1">
        <w:rPr>
          <w:rFonts w:cstheme="minorHAnsi"/>
          <w:color w:val="3D3D3D"/>
          <w:sz w:val="21"/>
          <w:szCs w:val="21"/>
          <w:shd w:val="clear" w:color="auto" w:fill="FFFFFF"/>
        </w:rPr>
        <w:t>afforestation</w:t>
      </w:r>
      <w:r w:rsidR="00DA597E">
        <w:rPr>
          <w:rFonts w:cstheme="minorHAnsi"/>
          <w:sz w:val="21"/>
          <w:szCs w:val="21"/>
        </w:rPr>
        <w:t xml:space="preserve"> and</w:t>
      </w:r>
      <w:r w:rsidRPr="008577E1">
        <w:rPr>
          <w:rFonts w:cstheme="minorHAnsi"/>
          <w:sz w:val="21"/>
          <w:szCs w:val="21"/>
        </w:rPr>
        <w:t xml:space="preserve"> </w:t>
      </w:r>
      <w:r>
        <w:rPr>
          <w:rFonts w:cstheme="minorHAnsi"/>
          <w:color w:val="3D3D3D"/>
          <w:sz w:val="21"/>
          <w:szCs w:val="21"/>
          <w:shd w:val="clear" w:color="auto" w:fill="FFFFFF"/>
        </w:rPr>
        <w:t>land</w:t>
      </w:r>
      <w:r w:rsidRPr="008577E1">
        <w:rPr>
          <w:rFonts w:cstheme="minorHAnsi"/>
          <w:color w:val="3D3D3D"/>
          <w:sz w:val="21"/>
          <w:szCs w:val="21"/>
          <w:shd w:val="clear" w:color="auto" w:fill="FFFFFF"/>
        </w:rPr>
        <w:t xml:space="preserve"> management.</w:t>
      </w:r>
    </w:p>
    <w:p w14:paraId="3E71D295" w14:textId="3A68EDE4" w:rsidR="004D4ACF" w:rsidRDefault="004D4ACF" w:rsidP="006F47D2">
      <w:pPr>
        <w:spacing w:line="240" w:lineRule="auto"/>
        <w:jc w:val="both"/>
        <w:rPr>
          <w:rFonts w:cstheme="minorHAnsi"/>
          <w:sz w:val="21"/>
          <w:szCs w:val="21"/>
        </w:rPr>
      </w:pPr>
      <w:proofErr w:type="gramStart"/>
      <w:r>
        <w:rPr>
          <w:rFonts w:cstheme="minorHAnsi"/>
          <w:color w:val="3D3D3D"/>
          <w:sz w:val="21"/>
          <w:szCs w:val="21"/>
          <w:shd w:val="clear" w:color="auto" w:fill="FFFFFF"/>
        </w:rPr>
        <w:t>Ph.D</w:t>
      </w:r>
      <w:proofErr w:type="gramEnd"/>
      <w:r w:rsidRPr="008577E1">
        <w:rPr>
          <w:rFonts w:cstheme="minorHAnsi"/>
          <w:color w:val="3D3D3D"/>
          <w:sz w:val="21"/>
          <w:szCs w:val="21"/>
          <w:shd w:val="clear" w:color="auto" w:fill="FFFFFF"/>
        </w:rPr>
        <w:t xml:space="preserve"> students </w:t>
      </w:r>
      <w:r w:rsidR="006F47D2">
        <w:rPr>
          <w:rFonts w:cstheme="minorHAnsi"/>
          <w:color w:val="3D3D3D"/>
          <w:sz w:val="21"/>
          <w:szCs w:val="21"/>
          <w:shd w:val="clear" w:color="auto" w:fill="FFFFFF"/>
        </w:rPr>
        <w:t>in the first or second year of their studies</w:t>
      </w:r>
      <w:r w:rsidRPr="008577E1">
        <w:rPr>
          <w:rFonts w:cstheme="minorHAnsi"/>
          <w:color w:val="3D3D3D"/>
          <w:sz w:val="21"/>
          <w:szCs w:val="21"/>
          <w:shd w:val="clear" w:color="auto" w:fill="FFFFFF"/>
        </w:rPr>
        <w:t xml:space="preserve"> </w:t>
      </w:r>
      <w:r w:rsidRPr="008577E1">
        <w:rPr>
          <w:rFonts w:cstheme="minorHAnsi"/>
          <w:sz w:val="21"/>
          <w:szCs w:val="21"/>
        </w:rPr>
        <w:t xml:space="preserve">in the Faculty of Agriculture, with a </w:t>
      </w:r>
      <w:r w:rsidRPr="00235910">
        <w:rPr>
          <w:rFonts w:cstheme="minorHAnsi"/>
          <w:sz w:val="21"/>
          <w:szCs w:val="21"/>
        </w:rPr>
        <w:t xml:space="preserve">BSc and MSc grade average of no less than </w:t>
      </w:r>
      <w:r w:rsidR="00235910">
        <w:rPr>
          <w:rFonts w:cstheme="minorHAnsi"/>
          <w:sz w:val="21"/>
          <w:szCs w:val="21"/>
        </w:rPr>
        <w:t>80</w:t>
      </w:r>
      <w:r w:rsidRPr="008577E1">
        <w:rPr>
          <w:rFonts w:cstheme="minorHAnsi"/>
          <w:sz w:val="21"/>
          <w:szCs w:val="21"/>
        </w:rPr>
        <w:t xml:space="preserve">, </w:t>
      </w:r>
      <w:r w:rsidRPr="008577E1">
        <w:rPr>
          <w:rFonts w:cstheme="minorHAnsi"/>
          <w:color w:val="3D3D3D"/>
          <w:sz w:val="21"/>
          <w:szCs w:val="21"/>
          <w:shd w:val="clear" w:color="auto" w:fill="FFFFFF"/>
        </w:rPr>
        <w:t>and whose thesis concerns afforestation</w:t>
      </w:r>
      <w:r>
        <w:rPr>
          <w:rFonts w:cstheme="minorHAnsi"/>
          <w:color w:val="3D3D3D"/>
          <w:sz w:val="21"/>
          <w:szCs w:val="21"/>
          <w:shd w:val="clear" w:color="auto" w:fill="FFFFFF"/>
        </w:rPr>
        <w:t>,</w:t>
      </w:r>
      <w:r w:rsidRPr="008577E1">
        <w:rPr>
          <w:rFonts w:cstheme="minorHAnsi"/>
          <w:color w:val="3D3D3D"/>
          <w:sz w:val="21"/>
          <w:szCs w:val="21"/>
          <w:shd w:val="clear" w:color="auto" w:fill="FFFFFF"/>
        </w:rPr>
        <w:t xml:space="preserve"> </w:t>
      </w:r>
      <w:r>
        <w:rPr>
          <w:rFonts w:cstheme="minorHAnsi"/>
          <w:color w:val="3D3D3D"/>
          <w:sz w:val="21"/>
          <w:szCs w:val="21"/>
          <w:shd w:val="clear" w:color="auto" w:fill="FFFFFF"/>
        </w:rPr>
        <w:t>land</w:t>
      </w:r>
      <w:r w:rsidRPr="008577E1">
        <w:rPr>
          <w:rFonts w:cstheme="minorHAnsi"/>
          <w:color w:val="3D3D3D"/>
          <w:sz w:val="21"/>
          <w:szCs w:val="21"/>
          <w:shd w:val="clear" w:color="auto" w:fill="FFFFFF"/>
        </w:rPr>
        <w:t xml:space="preserve"> </w:t>
      </w:r>
      <w:r w:rsidR="006F47D2">
        <w:rPr>
          <w:rFonts w:cstheme="minorHAnsi"/>
          <w:color w:val="3D3D3D"/>
          <w:sz w:val="21"/>
          <w:szCs w:val="21"/>
          <w:shd w:val="clear" w:color="auto" w:fill="FFFFFF"/>
        </w:rPr>
        <w:t xml:space="preserve">and/or </w:t>
      </w:r>
      <w:r w:rsidRPr="008577E1">
        <w:rPr>
          <w:rFonts w:cstheme="minorHAnsi"/>
          <w:color w:val="3D3D3D"/>
          <w:sz w:val="21"/>
          <w:szCs w:val="21"/>
          <w:shd w:val="clear" w:color="auto" w:fill="FFFFFF"/>
        </w:rPr>
        <w:t xml:space="preserve">management, </w:t>
      </w:r>
      <w:r w:rsidRPr="008577E1">
        <w:rPr>
          <w:rFonts w:cstheme="minorHAnsi"/>
          <w:sz w:val="21"/>
          <w:szCs w:val="21"/>
        </w:rPr>
        <w:t xml:space="preserve">may apply for the scholarship. </w:t>
      </w:r>
    </w:p>
    <w:p w14:paraId="2FA87040" w14:textId="667B1F50" w:rsidR="004D4ACF" w:rsidRDefault="004D4ACF" w:rsidP="00E5166F">
      <w:pPr>
        <w:spacing w:line="240" w:lineRule="auto"/>
        <w:jc w:val="both"/>
        <w:rPr>
          <w:rFonts w:cstheme="minorHAnsi"/>
          <w:sz w:val="21"/>
          <w:szCs w:val="21"/>
        </w:rPr>
      </w:pPr>
      <w:r w:rsidRPr="00235910">
        <w:rPr>
          <w:rFonts w:cstheme="minorHAnsi"/>
          <w:b/>
          <w:bCs/>
          <w:color w:val="3D3D3D"/>
          <w:sz w:val="21"/>
          <w:szCs w:val="21"/>
          <w:shd w:val="clear" w:color="auto" w:fill="FFFFFF"/>
        </w:rPr>
        <w:t xml:space="preserve">The annual scholarship is 30,000 NIS </w:t>
      </w:r>
      <w:r w:rsidR="00E5166F" w:rsidRPr="00235910">
        <w:rPr>
          <w:rFonts w:cstheme="minorHAnsi"/>
          <w:b/>
          <w:bCs/>
          <w:color w:val="3D3D3D"/>
          <w:sz w:val="21"/>
          <w:szCs w:val="21"/>
          <w:shd w:val="clear" w:color="auto" w:fill="FFFFFF"/>
        </w:rPr>
        <w:t>for three years</w:t>
      </w:r>
      <w:r w:rsidR="00E5166F">
        <w:rPr>
          <w:rFonts w:cstheme="minorHAnsi"/>
          <w:color w:val="3D3D3D"/>
          <w:sz w:val="21"/>
          <w:szCs w:val="21"/>
          <w:shd w:val="clear" w:color="auto" w:fill="FFFFFF"/>
        </w:rPr>
        <w:t xml:space="preserve">, </w:t>
      </w:r>
      <w:r w:rsidRPr="00BB0DCA">
        <w:rPr>
          <w:rFonts w:cstheme="minorHAnsi"/>
          <w:color w:val="3D3D3D"/>
          <w:sz w:val="21"/>
          <w:szCs w:val="21"/>
          <w:shd w:val="clear" w:color="auto" w:fill="FFFFFF"/>
        </w:rPr>
        <w:t xml:space="preserve">which will be given in equal distribution to </w:t>
      </w:r>
      <w:r w:rsidR="00E5166F">
        <w:rPr>
          <w:rFonts w:cstheme="minorHAnsi"/>
          <w:color w:val="3D3D3D"/>
          <w:sz w:val="21"/>
          <w:szCs w:val="21"/>
          <w:shd w:val="clear" w:color="auto" w:fill="FFFFFF"/>
        </w:rPr>
        <w:t>one or more</w:t>
      </w:r>
      <w:r w:rsidR="00E5166F" w:rsidRPr="00BB0DCA">
        <w:rPr>
          <w:rFonts w:cstheme="minorHAnsi"/>
          <w:color w:val="3D3D3D"/>
          <w:sz w:val="21"/>
          <w:szCs w:val="21"/>
          <w:shd w:val="clear" w:color="auto" w:fill="FFFFFF"/>
        </w:rPr>
        <w:t xml:space="preserve"> </w:t>
      </w:r>
      <w:r w:rsidRPr="00BB0DCA">
        <w:rPr>
          <w:rFonts w:cstheme="minorHAnsi"/>
          <w:color w:val="3D3D3D"/>
          <w:sz w:val="21"/>
          <w:szCs w:val="21"/>
          <w:shd w:val="clear" w:color="auto" w:fill="FFFFFF"/>
        </w:rPr>
        <w:t>deserving candidates.</w:t>
      </w:r>
      <w:r>
        <w:rPr>
          <w:rFonts w:cstheme="minorHAnsi"/>
          <w:sz w:val="21"/>
          <w:szCs w:val="21"/>
        </w:rPr>
        <w:t xml:space="preserve"> </w:t>
      </w:r>
      <w:r w:rsidRPr="00BB0DCA">
        <w:rPr>
          <w:rFonts w:cstheme="minorHAnsi"/>
          <w:sz w:val="21"/>
          <w:szCs w:val="21"/>
        </w:rPr>
        <w:t>Research students may apply until the end of the second year of the Ph</w:t>
      </w:r>
      <w:r>
        <w:rPr>
          <w:rFonts w:cstheme="minorHAnsi"/>
          <w:sz w:val="21"/>
          <w:szCs w:val="21"/>
        </w:rPr>
        <w:t xml:space="preserve">. </w:t>
      </w:r>
      <w:r w:rsidRPr="00BB0DCA">
        <w:rPr>
          <w:rFonts w:cstheme="minorHAnsi"/>
          <w:sz w:val="21"/>
          <w:szCs w:val="21"/>
        </w:rPr>
        <w:t>D</w:t>
      </w:r>
      <w:r>
        <w:rPr>
          <w:rFonts w:cstheme="minorHAnsi"/>
          <w:sz w:val="21"/>
          <w:szCs w:val="21"/>
        </w:rPr>
        <w:t>.</w:t>
      </w:r>
    </w:p>
    <w:p w14:paraId="6BE72415" w14:textId="77777777" w:rsidR="004D4ACF" w:rsidRPr="008577E1" w:rsidRDefault="004D4ACF" w:rsidP="004D4ACF">
      <w:pPr>
        <w:spacing w:line="240" w:lineRule="auto"/>
        <w:jc w:val="both"/>
        <w:rPr>
          <w:rFonts w:cstheme="minorHAnsi"/>
          <w:sz w:val="21"/>
          <w:szCs w:val="21"/>
        </w:rPr>
      </w:pPr>
      <w:r w:rsidRPr="008577E1">
        <w:rPr>
          <w:rFonts w:cstheme="minorHAnsi"/>
          <w:sz w:val="21"/>
          <w:szCs w:val="21"/>
        </w:rPr>
        <w:t xml:space="preserve">Students may apply even if they receive other scholarships or awards, provided that the overall sum of their scholarships is no higher than </w:t>
      </w:r>
      <w:r>
        <w:rPr>
          <w:rFonts w:cstheme="minorHAnsi"/>
          <w:sz w:val="21"/>
          <w:szCs w:val="21"/>
        </w:rPr>
        <w:t>270</w:t>
      </w:r>
      <w:r w:rsidRPr="008577E1">
        <w:rPr>
          <w:rFonts w:cstheme="minorHAnsi"/>
          <w:sz w:val="21"/>
          <w:szCs w:val="21"/>
        </w:rPr>
        <w:t>%.</w:t>
      </w:r>
    </w:p>
    <w:p w14:paraId="1D603BDB" w14:textId="77777777" w:rsidR="004D4ACF" w:rsidRPr="008577E1" w:rsidRDefault="004D4ACF" w:rsidP="004D4ACF">
      <w:pPr>
        <w:spacing w:line="240" w:lineRule="auto"/>
        <w:jc w:val="both"/>
        <w:rPr>
          <w:rFonts w:cstheme="minorHAnsi"/>
          <w:sz w:val="21"/>
          <w:szCs w:val="21"/>
        </w:rPr>
      </w:pPr>
      <w:r w:rsidRPr="008577E1">
        <w:rPr>
          <w:rFonts w:cstheme="minorHAnsi"/>
          <w:sz w:val="21"/>
          <w:szCs w:val="21"/>
        </w:rPr>
        <w:t xml:space="preserve">The recipients will be required to attend </w:t>
      </w:r>
      <w:r>
        <w:rPr>
          <w:rFonts w:cstheme="minorHAnsi"/>
          <w:sz w:val="21"/>
          <w:szCs w:val="21"/>
        </w:rPr>
        <w:t>the following</w:t>
      </w:r>
      <w:r w:rsidRPr="008577E1">
        <w:rPr>
          <w:rFonts w:cstheme="minorHAnsi"/>
          <w:sz w:val="21"/>
          <w:szCs w:val="21"/>
        </w:rPr>
        <w:t xml:space="preserve"> events:</w:t>
      </w:r>
    </w:p>
    <w:p w14:paraId="0FE50EB6" w14:textId="77777777" w:rsidR="004D4ACF" w:rsidRPr="008577E1" w:rsidRDefault="004D4ACF" w:rsidP="004D4ACF">
      <w:pPr>
        <w:pStyle w:val="ListParagraph"/>
        <w:numPr>
          <w:ilvl w:val="0"/>
          <w:numId w:val="7"/>
        </w:numPr>
        <w:spacing w:after="160" w:line="240" w:lineRule="auto"/>
        <w:jc w:val="both"/>
        <w:rPr>
          <w:rFonts w:cstheme="minorHAnsi"/>
          <w:sz w:val="21"/>
          <w:szCs w:val="21"/>
        </w:rPr>
      </w:pPr>
      <w:r w:rsidRPr="008577E1">
        <w:rPr>
          <w:rFonts w:cstheme="minorHAnsi"/>
          <w:sz w:val="21"/>
          <w:szCs w:val="21"/>
        </w:rPr>
        <w:t>The Appleby Scholarship awards ceremony in the Faculty of Agriculture</w:t>
      </w:r>
    </w:p>
    <w:p w14:paraId="617220E6" w14:textId="77777777" w:rsidR="004D4ACF" w:rsidRPr="008577E1" w:rsidRDefault="004D4ACF" w:rsidP="004D4ACF">
      <w:pPr>
        <w:pStyle w:val="ListParagraph"/>
        <w:numPr>
          <w:ilvl w:val="0"/>
          <w:numId w:val="7"/>
        </w:numPr>
        <w:spacing w:after="160" w:line="240" w:lineRule="auto"/>
        <w:jc w:val="both"/>
        <w:rPr>
          <w:rFonts w:cstheme="minorHAnsi"/>
          <w:sz w:val="21"/>
          <w:szCs w:val="21"/>
        </w:rPr>
      </w:pPr>
      <w:r w:rsidRPr="008577E1">
        <w:rPr>
          <w:rFonts w:cstheme="minorHAnsi"/>
          <w:sz w:val="21"/>
          <w:szCs w:val="21"/>
        </w:rPr>
        <w:t>The KKL annual scholarship awards ceremony</w:t>
      </w:r>
    </w:p>
    <w:p w14:paraId="72650E03" w14:textId="77777777" w:rsidR="004D4ACF" w:rsidRPr="008577E1" w:rsidRDefault="004D4ACF" w:rsidP="004D4ACF">
      <w:pPr>
        <w:pStyle w:val="ListParagraph"/>
        <w:numPr>
          <w:ilvl w:val="0"/>
          <w:numId w:val="7"/>
        </w:numPr>
        <w:spacing w:after="160" w:line="240" w:lineRule="auto"/>
        <w:jc w:val="both"/>
        <w:rPr>
          <w:rFonts w:cstheme="minorHAnsi"/>
          <w:sz w:val="21"/>
          <w:szCs w:val="21"/>
          <w:rtl/>
        </w:rPr>
      </w:pPr>
      <w:r w:rsidRPr="008577E1">
        <w:rPr>
          <w:rFonts w:cstheme="minorHAnsi"/>
          <w:sz w:val="21"/>
          <w:szCs w:val="21"/>
        </w:rPr>
        <w:t xml:space="preserve">Exposition day to the work done in KKL and to forest and </w:t>
      </w:r>
      <w:r>
        <w:rPr>
          <w:rFonts w:cstheme="minorHAnsi"/>
          <w:color w:val="3D3D3D"/>
          <w:sz w:val="21"/>
          <w:szCs w:val="21"/>
          <w:shd w:val="clear" w:color="auto" w:fill="FFFFFF"/>
        </w:rPr>
        <w:t>land</w:t>
      </w:r>
      <w:r w:rsidRPr="008577E1">
        <w:rPr>
          <w:rFonts w:cstheme="minorHAnsi"/>
          <w:color w:val="3D3D3D"/>
          <w:sz w:val="21"/>
          <w:szCs w:val="21"/>
          <w:shd w:val="clear" w:color="auto" w:fill="FFFFFF"/>
        </w:rPr>
        <w:t xml:space="preserve"> management in Israel.</w:t>
      </w:r>
    </w:p>
    <w:p w14:paraId="22E7A06D" w14:textId="2D840FA9" w:rsidR="00B21D1F" w:rsidRPr="00B21D1F" w:rsidRDefault="00B21D1F" w:rsidP="003A3D68">
      <w:pPr>
        <w:jc w:val="center"/>
        <w:rPr>
          <w:rFonts w:cstheme="minorHAnsi"/>
          <w:sz w:val="21"/>
          <w:szCs w:val="21"/>
          <w:u w:val="single"/>
        </w:rPr>
      </w:pPr>
      <w:r w:rsidRPr="00B21D1F">
        <w:rPr>
          <w:rFonts w:cstheme="minorHAnsi"/>
          <w:b/>
          <w:bCs/>
          <w:color w:val="244061" w:themeColor="accent1" w:themeShade="80"/>
          <w:sz w:val="21"/>
          <w:szCs w:val="21"/>
          <w:u w:val="single"/>
        </w:rPr>
        <w:t xml:space="preserve">Application deadline: </w:t>
      </w:r>
      <w:r w:rsidR="00DD7682">
        <w:rPr>
          <w:rFonts w:cstheme="minorHAnsi"/>
          <w:b/>
          <w:bCs/>
          <w:color w:val="244061" w:themeColor="accent1" w:themeShade="80"/>
          <w:sz w:val="21"/>
          <w:szCs w:val="21"/>
          <w:u w:val="single"/>
        </w:rPr>
        <w:t>May</w:t>
      </w:r>
      <w:r w:rsidR="003A3D68">
        <w:rPr>
          <w:rFonts w:cstheme="minorHAnsi"/>
          <w:b/>
          <w:bCs/>
          <w:color w:val="244061" w:themeColor="accent1" w:themeShade="80"/>
          <w:sz w:val="21"/>
          <w:szCs w:val="21"/>
          <w:u w:val="single"/>
        </w:rPr>
        <w:t xml:space="preserve"> </w:t>
      </w:r>
      <w:r w:rsidR="00DD7682">
        <w:rPr>
          <w:rFonts w:cstheme="minorHAnsi"/>
          <w:b/>
          <w:bCs/>
          <w:color w:val="244061" w:themeColor="accent1" w:themeShade="80"/>
          <w:sz w:val="21"/>
          <w:szCs w:val="21"/>
          <w:u w:val="single"/>
        </w:rPr>
        <w:t>31</w:t>
      </w:r>
      <w:r w:rsidRPr="00B21D1F">
        <w:rPr>
          <w:rFonts w:cstheme="minorHAnsi"/>
          <w:b/>
          <w:bCs/>
          <w:color w:val="244061" w:themeColor="accent1" w:themeShade="80"/>
          <w:sz w:val="21"/>
          <w:szCs w:val="21"/>
          <w:u w:val="single"/>
        </w:rPr>
        <w:t xml:space="preserve">, </w:t>
      </w:r>
      <w:r w:rsidR="00DD7682">
        <w:rPr>
          <w:rFonts w:cstheme="minorHAnsi"/>
          <w:b/>
          <w:bCs/>
          <w:color w:val="244061" w:themeColor="accent1" w:themeShade="80"/>
          <w:sz w:val="21"/>
          <w:szCs w:val="21"/>
          <w:u w:val="single"/>
        </w:rPr>
        <w:t>2023</w:t>
      </w:r>
    </w:p>
    <w:p w14:paraId="11F655A4" w14:textId="77777777" w:rsidR="00B21D1F" w:rsidRPr="00B21D1F" w:rsidRDefault="00B21D1F" w:rsidP="00B21D1F">
      <w:pPr>
        <w:rPr>
          <w:rFonts w:cstheme="minorHAnsi"/>
          <w:sz w:val="21"/>
          <w:szCs w:val="21"/>
        </w:rPr>
      </w:pPr>
      <w:r w:rsidRPr="00B21D1F">
        <w:rPr>
          <w:rFonts w:cstheme="minorHAnsi"/>
          <w:b/>
          <w:bCs/>
          <w:color w:val="244061" w:themeColor="accent1" w:themeShade="80"/>
          <w:sz w:val="21"/>
          <w:szCs w:val="21"/>
        </w:rPr>
        <w:t>Application procedure</w:t>
      </w:r>
    </w:p>
    <w:p w14:paraId="324022CF" w14:textId="77777777" w:rsidR="00B21D1F" w:rsidRPr="00B21D1F" w:rsidRDefault="00B21D1F" w:rsidP="00B21D1F">
      <w:pPr>
        <w:pStyle w:val="ListParagraph"/>
        <w:numPr>
          <w:ilvl w:val="0"/>
          <w:numId w:val="5"/>
        </w:numPr>
        <w:spacing w:after="160" w:line="259" w:lineRule="auto"/>
        <w:rPr>
          <w:rFonts w:cstheme="minorHAnsi"/>
          <w:b/>
          <w:bCs/>
          <w:sz w:val="21"/>
          <w:szCs w:val="21"/>
        </w:rPr>
      </w:pPr>
      <w:r w:rsidRPr="00B21D1F">
        <w:rPr>
          <w:rFonts w:cstheme="minorHAnsi"/>
          <w:b/>
          <w:bCs/>
          <w:sz w:val="21"/>
          <w:szCs w:val="21"/>
        </w:rPr>
        <w:t xml:space="preserve">Fill out the </w:t>
      </w:r>
      <w:r w:rsidRPr="00B21D1F">
        <w:rPr>
          <w:rFonts w:cstheme="minorHAnsi"/>
          <w:b/>
          <w:bCs/>
          <w:color w:val="0070C0"/>
          <w:sz w:val="21"/>
          <w:szCs w:val="21"/>
          <w:u w:val="single"/>
        </w:rPr>
        <w:t>online application form</w:t>
      </w:r>
      <w:r w:rsidRPr="00B21D1F">
        <w:rPr>
          <w:rFonts w:cstheme="minorHAnsi"/>
          <w:b/>
          <w:bCs/>
          <w:sz w:val="21"/>
          <w:szCs w:val="21"/>
        </w:rPr>
        <w:t>.</w:t>
      </w:r>
    </w:p>
    <w:p w14:paraId="61843BCF" w14:textId="77777777" w:rsidR="00B21D1F" w:rsidRPr="00B21D1F" w:rsidRDefault="00B21D1F" w:rsidP="00B21D1F">
      <w:pPr>
        <w:pStyle w:val="ListParagraph"/>
        <w:numPr>
          <w:ilvl w:val="0"/>
          <w:numId w:val="5"/>
        </w:numPr>
        <w:spacing w:after="160" w:line="259" w:lineRule="auto"/>
        <w:rPr>
          <w:rFonts w:cstheme="minorHAnsi"/>
          <w:b/>
          <w:bCs/>
          <w:sz w:val="21"/>
          <w:szCs w:val="21"/>
        </w:rPr>
      </w:pPr>
      <w:r w:rsidRPr="00B21D1F">
        <w:rPr>
          <w:rFonts w:cstheme="minorHAnsi"/>
          <w:b/>
          <w:bCs/>
          <w:sz w:val="21"/>
          <w:szCs w:val="21"/>
        </w:rPr>
        <w:t xml:space="preserve">Upload the following documents to the Personal Document Upload File according to </w:t>
      </w:r>
      <w:r w:rsidRPr="00B21D1F">
        <w:rPr>
          <w:rFonts w:cstheme="minorHAnsi"/>
          <w:b/>
          <w:bCs/>
          <w:color w:val="0070C0"/>
          <w:sz w:val="21"/>
          <w:szCs w:val="21"/>
          <w:u w:val="single"/>
        </w:rPr>
        <w:t>these instructions</w:t>
      </w:r>
      <w:r w:rsidRPr="00B21D1F">
        <w:rPr>
          <w:rFonts w:cstheme="minorHAnsi"/>
          <w:b/>
          <w:bCs/>
          <w:sz w:val="21"/>
          <w:szCs w:val="21"/>
        </w:rPr>
        <w:t>.</w:t>
      </w:r>
    </w:p>
    <w:p w14:paraId="28F76185" w14:textId="1BB8CAF2"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 xml:space="preserve">Confirmation of enrollment for </w:t>
      </w:r>
      <w:r w:rsidR="00DD7682">
        <w:rPr>
          <w:rFonts w:cstheme="minorHAnsi"/>
          <w:sz w:val="21"/>
          <w:szCs w:val="21"/>
        </w:rPr>
        <w:t>2022</w:t>
      </w:r>
      <w:r w:rsidR="00F25B40">
        <w:rPr>
          <w:rFonts w:cstheme="minorHAnsi"/>
          <w:sz w:val="21"/>
          <w:szCs w:val="21"/>
        </w:rPr>
        <w:t>-</w:t>
      </w:r>
      <w:r w:rsidR="00DD7682">
        <w:rPr>
          <w:rFonts w:cstheme="minorHAnsi"/>
          <w:sz w:val="21"/>
          <w:szCs w:val="21"/>
        </w:rPr>
        <w:t>2023</w:t>
      </w:r>
      <w:r w:rsidRPr="00B21D1F">
        <w:rPr>
          <w:rFonts w:cstheme="minorHAnsi"/>
          <w:sz w:val="21"/>
          <w:szCs w:val="21"/>
        </w:rPr>
        <w:t xml:space="preserve"> </w:t>
      </w:r>
    </w:p>
    <w:p w14:paraId="356505AE" w14:textId="77777777"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 xml:space="preserve">CV, concisely written according to </w:t>
      </w:r>
      <w:r w:rsidRPr="00B21D1F">
        <w:rPr>
          <w:rFonts w:cstheme="minorHAnsi"/>
          <w:color w:val="0070C0"/>
          <w:sz w:val="21"/>
          <w:szCs w:val="21"/>
          <w:u w:val="single"/>
        </w:rPr>
        <w:t>these instructions</w:t>
      </w:r>
    </w:p>
    <w:p w14:paraId="7F97C04B" w14:textId="77777777"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 xml:space="preserve">List of publications, if relevant, written according to </w:t>
      </w:r>
      <w:r w:rsidRPr="00B21D1F">
        <w:rPr>
          <w:rFonts w:cstheme="minorHAnsi"/>
          <w:color w:val="0070C0"/>
          <w:sz w:val="21"/>
          <w:szCs w:val="21"/>
          <w:u w:val="single"/>
        </w:rPr>
        <w:t>these instructions</w:t>
      </w:r>
    </w:p>
    <w:p w14:paraId="5793CA6D" w14:textId="77777777" w:rsidR="00623514" w:rsidRDefault="00B21D1F" w:rsidP="0012058A">
      <w:pPr>
        <w:pStyle w:val="ListParagraph"/>
        <w:numPr>
          <w:ilvl w:val="1"/>
          <w:numId w:val="6"/>
        </w:numPr>
        <w:spacing w:after="160" w:line="259" w:lineRule="auto"/>
        <w:rPr>
          <w:rFonts w:cstheme="minorHAnsi"/>
          <w:sz w:val="21"/>
          <w:szCs w:val="21"/>
        </w:rPr>
      </w:pPr>
      <w:r w:rsidRPr="00623514">
        <w:rPr>
          <w:rFonts w:cstheme="minorHAnsi"/>
          <w:sz w:val="21"/>
          <w:szCs w:val="21"/>
        </w:rPr>
        <w:t>Thesis topic and abstract</w:t>
      </w:r>
      <w:r w:rsidR="004D4ACF" w:rsidRPr="00623514">
        <w:rPr>
          <w:rFonts w:cstheme="minorHAnsi"/>
          <w:sz w:val="21"/>
          <w:szCs w:val="21"/>
        </w:rPr>
        <w:t xml:space="preserve"> (1000 words) </w:t>
      </w:r>
      <w:r w:rsidR="004D4ACF" w:rsidRPr="00623514">
        <w:rPr>
          <w:rFonts w:cstheme="minorHAnsi"/>
          <w:sz w:val="21"/>
          <w:szCs w:val="21"/>
        </w:rPr>
        <w:br/>
      </w:r>
      <w:r w:rsidR="00623514" w:rsidRPr="00623514">
        <w:rPr>
          <w:rFonts w:cstheme="minorHAnsi"/>
          <w:sz w:val="21"/>
          <w:szCs w:val="21"/>
        </w:rPr>
        <w:t xml:space="preserve">Includes: background, goals, methods, and preliminary results if available, a reasoned description detailing and linking the thesis topic and the expected research results to the criteria, and details on how the research contributes to improving land management and afforestation in Israel. </w:t>
      </w:r>
    </w:p>
    <w:p w14:paraId="043BC6CE" w14:textId="6DF47E07" w:rsidR="00B21D1F" w:rsidRPr="00623514" w:rsidRDefault="00B21D1F" w:rsidP="0012058A">
      <w:pPr>
        <w:pStyle w:val="ListParagraph"/>
        <w:numPr>
          <w:ilvl w:val="1"/>
          <w:numId w:val="6"/>
        </w:numPr>
        <w:spacing w:after="160" w:line="259" w:lineRule="auto"/>
        <w:rPr>
          <w:rFonts w:cstheme="minorHAnsi"/>
          <w:sz w:val="21"/>
          <w:szCs w:val="21"/>
        </w:rPr>
      </w:pPr>
      <w:r w:rsidRPr="00623514">
        <w:rPr>
          <w:rFonts w:cstheme="minorHAnsi"/>
          <w:sz w:val="21"/>
          <w:szCs w:val="21"/>
        </w:rPr>
        <w:t xml:space="preserve">BSc and MSc records of studies </w:t>
      </w:r>
      <w:r w:rsidR="004D4ACF" w:rsidRPr="00623514">
        <w:rPr>
          <w:rFonts w:cstheme="minorHAnsi"/>
          <w:sz w:val="21"/>
          <w:szCs w:val="21"/>
        </w:rPr>
        <w:br/>
      </w:r>
    </w:p>
    <w:p w14:paraId="5080B41F" w14:textId="77777777" w:rsidR="00B21D1F" w:rsidRPr="00B21D1F" w:rsidRDefault="00B21D1F" w:rsidP="00B21D1F">
      <w:pPr>
        <w:pStyle w:val="ListParagraph"/>
        <w:numPr>
          <w:ilvl w:val="0"/>
          <w:numId w:val="5"/>
        </w:numPr>
        <w:spacing w:after="160" w:line="259" w:lineRule="auto"/>
        <w:rPr>
          <w:rFonts w:cstheme="minorHAnsi"/>
          <w:b/>
          <w:bCs/>
          <w:sz w:val="21"/>
          <w:szCs w:val="21"/>
        </w:rPr>
      </w:pPr>
      <w:r w:rsidRPr="00B21D1F">
        <w:rPr>
          <w:rFonts w:cstheme="minorHAnsi"/>
          <w:b/>
          <w:bCs/>
          <w:sz w:val="21"/>
          <w:szCs w:val="21"/>
        </w:rPr>
        <w:t xml:space="preserve">To complete the process, please follow the instructions in the </w:t>
      </w:r>
      <w:r w:rsidRPr="00B21D1F">
        <w:rPr>
          <w:rFonts w:cstheme="minorHAnsi"/>
          <w:b/>
          <w:bCs/>
          <w:color w:val="0070C0"/>
          <w:sz w:val="21"/>
          <w:szCs w:val="21"/>
          <w:u w:val="single"/>
        </w:rPr>
        <w:t>Application Submittal Status</w:t>
      </w:r>
      <w:r w:rsidRPr="00B21D1F">
        <w:rPr>
          <w:rFonts w:cstheme="minorHAnsi"/>
          <w:b/>
          <w:bCs/>
          <w:sz w:val="21"/>
          <w:szCs w:val="21"/>
        </w:rPr>
        <w:t>.</w:t>
      </w:r>
    </w:p>
    <w:p w14:paraId="748AFC59" w14:textId="77777777" w:rsidR="00B21D1F" w:rsidRPr="00B21D1F" w:rsidRDefault="00B21D1F" w:rsidP="00B21D1F">
      <w:pPr>
        <w:ind w:left="360"/>
        <w:rPr>
          <w:rFonts w:cstheme="minorHAnsi"/>
          <w:sz w:val="21"/>
          <w:szCs w:val="21"/>
        </w:rPr>
      </w:pPr>
    </w:p>
    <w:p w14:paraId="6890EBB4" w14:textId="1B4E7557" w:rsidR="00590931" w:rsidRPr="00B21D1F" w:rsidRDefault="00B21D1F" w:rsidP="00DD7682">
      <w:pPr>
        <w:rPr>
          <w:rFonts w:cstheme="minorHAnsi"/>
        </w:rPr>
      </w:pPr>
      <w:r w:rsidRPr="00B21D1F">
        <w:rPr>
          <w:rFonts w:cstheme="minorHAnsi"/>
          <w:sz w:val="21"/>
          <w:szCs w:val="21"/>
        </w:rPr>
        <w:t xml:space="preserve">Please verify that the online form is fully and precisely filled out. Applications submitted without a fully completed online form will be disqualified. Applications submitted without all the necessary data (recommendations or any other required documents) will be disqualified. All the required documents must be uploaded </w:t>
      </w:r>
      <w:proofErr w:type="gramStart"/>
      <w:r w:rsidRPr="00B21D1F">
        <w:rPr>
          <w:rFonts w:cstheme="minorHAnsi"/>
          <w:sz w:val="21"/>
          <w:szCs w:val="21"/>
        </w:rPr>
        <w:t>until</w:t>
      </w:r>
      <w:proofErr w:type="gramEnd"/>
      <w:r w:rsidRPr="00B21D1F">
        <w:rPr>
          <w:rFonts w:cstheme="minorHAnsi"/>
          <w:sz w:val="21"/>
          <w:szCs w:val="21"/>
        </w:rPr>
        <w:t xml:space="preserve"> the application deadline. Documents submitted after the deadline will not be considered.</w:t>
      </w:r>
    </w:p>
    <w:sectPr w:rsidR="00590931" w:rsidRPr="00B21D1F" w:rsidSect="005D08E2">
      <w:pgSz w:w="12240" w:h="15840"/>
      <w:pgMar w:top="99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68"/>
    <w:multiLevelType w:val="hybridMultilevel"/>
    <w:tmpl w:val="ED427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796A"/>
    <w:multiLevelType w:val="hybridMultilevel"/>
    <w:tmpl w:val="A2529310"/>
    <w:lvl w:ilvl="0" w:tplc="583668C4">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81D12"/>
    <w:multiLevelType w:val="multilevel"/>
    <w:tmpl w:val="D7F8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F5FE7"/>
    <w:multiLevelType w:val="multilevel"/>
    <w:tmpl w:val="F31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66F40"/>
    <w:multiLevelType w:val="hybridMultilevel"/>
    <w:tmpl w:val="92D8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D4D6E"/>
    <w:multiLevelType w:val="hybridMultilevel"/>
    <w:tmpl w:val="6798C4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A1519"/>
    <w:multiLevelType w:val="multilevel"/>
    <w:tmpl w:val="306E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742719">
    <w:abstractNumId w:val="2"/>
  </w:num>
  <w:num w:numId="2" w16cid:durableId="1767382518">
    <w:abstractNumId w:val="6"/>
  </w:num>
  <w:num w:numId="3" w16cid:durableId="2026665857">
    <w:abstractNumId w:val="3"/>
  </w:num>
  <w:num w:numId="4" w16cid:durableId="1777676058">
    <w:abstractNumId w:val="1"/>
  </w:num>
  <w:num w:numId="5" w16cid:durableId="726075563">
    <w:abstractNumId w:val="0"/>
  </w:num>
  <w:num w:numId="6" w16cid:durableId="1186869180">
    <w:abstractNumId w:val="5"/>
  </w:num>
  <w:num w:numId="7" w16cid:durableId="601374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wNTU0sTA1NzEzMDNR0lEKTi0uzszPAykwNKkFAP9g7sQtAAAA"/>
  </w:docVars>
  <w:rsids>
    <w:rsidRoot w:val="00275D37"/>
    <w:rsid w:val="00040276"/>
    <w:rsid w:val="00081CFD"/>
    <w:rsid w:val="000D5F0F"/>
    <w:rsid w:val="000E10D9"/>
    <w:rsid w:val="001817F2"/>
    <w:rsid w:val="001A071D"/>
    <w:rsid w:val="001E5C38"/>
    <w:rsid w:val="00202951"/>
    <w:rsid w:val="00235910"/>
    <w:rsid w:val="00253526"/>
    <w:rsid w:val="00275D37"/>
    <w:rsid w:val="002F7860"/>
    <w:rsid w:val="003A3D68"/>
    <w:rsid w:val="00412B41"/>
    <w:rsid w:val="004D4ACF"/>
    <w:rsid w:val="00590931"/>
    <w:rsid w:val="005D08E2"/>
    <w:rsid w:val="00623514"/>
    <w:rsid w:val="00686B9E"/>
    <w:rsid w:val="006F47D2"/>
    <w:rsid w:val="00731188"/>
    <w:rsid w:val="008576B3"/>
    <w:rsid w:val="008B1330"/>
    <w:rsid w:val="009019B2"/>
    <w:rsid w:val="00A42914"/>
    <w:rsid w:val="00A56DD7"/>
    <w:rsid w:val="00AB723B"/>
    <w:rsid w:val="00B21D1F"/>
    <w:rsid w:val="00B7089C"/>
    <w:rsid w:val="00CC1C4B"/>
    <w:rsid w:val="00CF725A"/>
    <w:rsid w:val="00D07FA4"/>
    <w:rsid w:val="00D535FF"/>
    <w:rsid w:val="00DA597E"/>
    <w:rsid w:val="00DC1B21"/>
    <w:rsid w:val="00DD7682"/>
    <w:rsid w:val="00DF0C59"/>
    <w:rsid w:val="00E5166F"/>
    <w:rsid w:val="00F25B40"/>
    <w:rsid w:val="00F60088"/>
    <w:rsid w:val="00F87851"/>
    <w:rsid w:val="00FB25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87B7"/>
  <w15:docId w15:val="{78A6C3E2-F6E7-4E42-AEBB-CD49CC7C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5D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D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5D37"/>
    <w:rPr>
      <w:rFonts w:ascii="Times New Roman" w:eastAsia="Times New Roman" w:hAnsi="Times New Roman" w:cs="Times New Roman"/>
      <w:b/>
      <w:bCs/>
      <w:sz w:val="36"/>
      <w:szCs w:val="36"/>
    </w:rPr>
  </w:style>
  <w:style w:type="character" w:customStyle="1" w:styleId="ms-rtethemeforecolor-5-0">
    <w:name w:val="ms-rtethemeforecolor-5-0"/>
    <w:basedOn w:val="DefaultParagraphFont"/>
    <w:rsid w:val="00275D37"/>
  </w:style>
  <w:style w:type="paragraph" w:styleId="NormalWeb">
    <w:name w:val="Normal (Web)"/>
    <w:basedOn w:val="Normal"/>
    <w:uiPriority w:val="99"/>
    <w:semiHidden/>
    <w:unhideWhenUsed/>
    <w:rsid w:val="00275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fontsize-2">
    <w:name w:val="ms-rtefontsize-2"/>
    <w:basedOn w:val="DefaultParagraphFont"/>
    <w:rsid w:val="00275D37"/>
  </w:style>
  <w:style w:type="character" w:styleId="Strong">
    <w:name w:val="Strong"/>
    <w:basedOn w:val="DefaultParagraphFont"/>
    <w:uiPriority w:val="22"/>
    <w:qFormat/>
    <w:rsid w:val="00275D37"/>
    <w:rPr>
      <w:b/>
      <w:bCs/>
    </w:rPr>
  </w:style>
  <w:style w:type="character" w:styleId="Hyperlink">
    <w:name w:val="Hyperlink"/>
    <w:basedOn w:val="DefaultParagraphFont"/>
    <w:uiPriority w:val="99"/>
    <w:semiHidden/>
    <w:unhideWhenUsed/>
    <w:rsid w:val="00275D37"/>
    <w:rPr>
      <w:color w:val="0000FF"/>
      <w:u w:val="single"/>
    </w:rPr>
  </w:style>
  <w:style w:type="character" w:styleId="CommentReference">
    <w:name w:val="annotation reference"/>
    <w:basedOn w:val="DefaultParagraphFont"/>
    <w:uiPriority w:val="99"/>
    <w:semiHidden/>
    <w:unhideWhenUsed/>
    <w:rsid w:val="000D5F0F"/>
    <w:rPr>
      <w:sz w:val="16"/>
      <w:szCs w:val="16"/>
    </w:rPr>
  </w:style>
  <w:style w:type="paragraph" w:styleId="CommentText">
    <w:name w:val="annotation text"/>
    <w:basedOn w:val="Normal"/>
    <w:link w:val="CommentTextChar"/>
    <w:uiPriority w:val="99"/>
    <w:semiHidden/>
    <w:unhideWhenUsed/>
    <w:rsid w:val="000D5F0F"/>
    <w:pPr>
      <w:spacing w:line="240" w:lineRule="auto"/>
    </w:pPr>
    <w:rPr>
      <w:sz w:val="20"/>
      <w:szCs w:val="20"/>
    </w:rPr>
  </w:style>
  <w:style w:type="character" w:customStyle="1" w:styleId="CommentTextChar">
    <w:name w:val="Comment Text Char"/>
    <w:basedOn w:val="DefaultParagraphFont"/>
    <w:link w:val="CommentText"/>
    <w:uiPriority w:val="99"/>
    <w:semiHidden/>
    <w:rsid w:val="000D5F0F"/>
    <w:rPr>
      <w:sz w:val="20"/>
      <w:szCs w:val="20"/>
    </w:rPr>
  </w:style>
  <w:style w:type="paragraph" w:styleId="CommentSubject">
    <w:name w:val="annotation subject"/>
    <w:basedOn w:val="CommentText"/>
    <w:next w:val="CommentText"/>
    <w:link w:val="CommentSubjectChar"/>
    <w:uiPriority w:val="99"/>
    <w:semiHidden/>
    <w:unhideWhenUsed/>
    <w:rsid w:val="000D5F0F"/>
    <w:rPr>
      <w:b/>
      <w:bCs/>
    </w:rPr>
  </w:style>
  <w:style w:type="character" w:customStyle="1" w:styleId="CommentSubjectChar">
    <w:name w:val="Comment Subject Char"/>
    <w:basedOn w:val="CommentTextChar"/>
    <w:link w:val="CommentSubject"/>
    <w:uiPriority w:val="99"/>
    <w:semiHidden/>
    <w:rsid w:val="000D5F0F"/>
    <w:rPr>
      <w:b/>
      <w:bCs/>
      <w:sz w:val="20"/>
      <w:szCs w:val="20"/>
    </w:rPr>
  </w:style>
  <w:style w:type="paragraph" w:styleId="BalloonText">
    <w:name w:val="Balloon Text"/>
    <w:basedOn w:val="Normal"/>
    <w:link w:val="BalloonTextChar"/>
    <w:uiPriority w:val="99"/>
    <w:semiHidden/>
    <w:unhideWhenUsed/>
    <w:rsid w:val="000D5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F0F"/>
    <w:rPr>
      <w:rFonts w:ascii="Segoe UI" w:hAnsi="Segoe UI" w:cs="Segoe UI"/>
      <w:sz w:val="18"/>
      <w:szCs w:val="18"/>
    </w:rPr>
  </w:style>
  <w:style w:type="paragraph" w:styleId="ListParagraph">
    <w:name w:val="List Paragraph"/>
    <w:basedOn w:val="Normal"/>
    <w:uiPriority w:val="34"/>
    <w:qFormat/>
    <w:rsid w:val="00DC1B21"/>
    <w:pPr>
      <w:ind w:left="720"/>
      <w:contextualSpacing/>
    </w:pPr>
  </w:style>
  <w:style w:type="paragraph" w:styleId="Revision">
    <w:name w:val="Revision"/>
    <w:hidden/>
    <w:uiPriority w:val="99"/>
    <w:semiHidden/>
    <w:rsid w:val="00235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9388">
      <w:bodyDiv w:val="1"/>
      <w:marLeft w:val="0"/>
      <w:marRight w:val="0"/>
      <w:marTop w:val="0"/>
      <w:marBottom w:val="0"/>
      <w:divBdr>
        <w:top w:val="none" w:sz="0" w:space="0" w:color="auto"/>
        <w:left w:val="none" w:sz="0" w:space="0" w:color="auto"/>
        <w:bottom w:val="none" w:sz="0" w:space="0" w:color="auto"/>
        <w:right w:val="none" w:sz="0" w:space="0" w:color="auto"/>
      </w:divBdr>
    </w:div>
    <w:div w:id="601498686">
      <w:bodyDiv w:val="1"/>
      <w:marLeft w:val="0"/>
      <w:marRight w:val="0"/>
      <w:marTop w:val="0"/>
      <w:marBottom w:val="0"/>
      <w:divBdr>
        <w:top w:val="none" w:sz="0" w:space="0" w:color="auto"/>
        <w:left w:val="none" w:sz="0" w:space="0" w:color="auto"/>
        <w:bottom w:val="none" w:sz="0" w:space="0" w:color="auto"/>
        <w:right w:val="none" w:sz="0" w:space="0" w:color="auto"/>
      </w:divBdr>
    </w:div>
    <w:div w:id="1110468818">
      <w:bodyDiv w:val="1"/>
      <w:marLeft w:val="0"/>
      <w:marRight w:val="0"/>
      <w:marTop w:val="0"/>
      <w:marBottom w:val="0"/>
      <w:divBdr>
        <w:top w:val="none" w:sz="0" w:space="0" w:color="auto"/>
        <w:left w:val="none" w:sz="0" w:space="0" w:color="auto"/>
        <w:bottom w:val="none" w:sz="0" w:space="0" w:color="auto"/>
        <w:right w:val="none" w:sz="0" w:space="0" w:color="auto"/>
      </w:divBdr>
      <w:divsChild>
        <w:div w:id="244843292">
          <w:marLeft w:val="0"/>
          <w:marRight w:val="0"/>
          <w:marTop w:val="0"/>
          <w:marBottom w:val="0"/>
          <w:divBdr>
            <w:top w:val="none" w:sz="0" w:space="0" w:color="auto"/>
            <w:left w:val="none" w:sz="0" w:space="0" w:color="auto"/>
            <w:bottom w:val="none" w:sz="0" w:space="0" w:color="auto"/>
            <w:right w:val="none" w:sz="0" w:space="0" w:color="auto"/>
          </w:divBdr>
          <w:divsChild>
            <w:div w:id="2136168828">
              <w:marLeft w:val="0"/>
              <w:marRight w:val="0"/>
              <w:marTop w:val="75"/>
              <w:marBottom w:val="0"/>
              <w:divBdr>
                <w:top w:val="none" w:sz="0" w:space="0" w:color="auto"/>
                <w:left w:val="none" w:sz="0" w:space="0" w:color="auto"/>
                <w:bottom w:val="none" w:sz="0" w:space="0" w:color="auto"/>
                <w:right w:val="none" w:sz="0" w:space="0" w:color="auto"/>
              </w:divBdr>
              <w:divsChild>
                <w:div w:id="1534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1616">
      <w:bodyDiv w:val="1"/>
      <w:marLeft w:val="0"/>
      <w:marRight w:val="0"/>
      <w:marTop w:val="0"/>
      <w:marBottom w:val="0"/>
      <w:divBdr>
        <w:top w:val="none" w:sz="0" w:space="0" w:color="auto"/>
        <w:left w:val="none" w:sz="0" w:space="0" w:color="auto"/>
        <w:bottom w:val="none" w:sz="0" w:space="0" w:color="auto"/>
        <w:right w:val="none" w:sz="0" w:space="0" w:color="auto"/>
      </w:divBdr>
    </w:div>
    <w:div w:id="1740249851">
      <w:bodyDiv w:val="1"/>
      <w:marLeft w:val="0"/>
      <w:marRight w:val="0"/>
      <w:marTop w:val="0"/>
      <w:marBottom w:val="0"/>
      <w:divBdr>
        <w:top w:val="none" w:sz="0" w:space="0" w:color="auto"/>
        <w:left w:val="none" w:sz="0" w:space="0" w:color="auto"/>
        <w:bottom w:val="none" w:sz="0" w:space="0" w:color="auto"/>
        <w:right w:val="none" w:sz="0" w:space="0" w:color="auto"/>
      </w:divBdr>
    </w:div>
    <w:div w:id="188104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agriculture/AGR84-2018/DocLib/%d7%94%d7%a0%d7%97%d7%99%d7%95%d7%aa%20%d7%9c%d7%a8%d7%a9%d7%99%d7%9e%d7%aa%20%d7%a4%d7%a8%d7%a1%d7%95%d7%9e%d7%99%d7%9d.pdf"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scholarships2.ekmd.huji.ac.il/home/agriculture/AGR84-2018/DocLib/%d7%94%d7%a0%d7%97%d7%99%d7%95%d7%aa%20%d7%9c%d7%a7%d7%95%d7%a8%d7%95%d7%aa%20%d7%97%d7%99%d7%99%d7%9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s2.ekmd.huji.ac.il/home/Pages/InstructionsHe.aspx" TargetMode="External"/><Relationship Id="rId11" Type="http://schemas.openxmlformats.org/officeDocument/2006/relationships/fontTable" Target="fontTable.xml"/><Relationship Id="rId5" Type="http://schemas.openxmlformats.org/officeDocument/2006/relationships/hyperlink" Target="https://scholarships2.ekmd.huji.ac.il/home/agriculture/AGR84-2018/Pages/Form.aspx" TargetMode="External"/><Relationship Id="rId15" Type="http://schemas.openxmlformats.org/officeDocument/2006/relationships/customXml" Target="../customXml/item3.xml"/><Relationship Id="rId10" Type="http://schemas.openxmlformats.org/officeDocument/2006/relationships/hyperlink" Target="https://scholarships2.ekmd.huji.ac.il/home/agriculture/AGR84-2018/Pages/SubmissionStatus.aspx" TargetMode="External"/><Relationship Id="rId4" Type="http://schemas.openxmlformats.org/officeDocument/2006/relationships/webSettings" Target="webSettings.xml"/><Relationship Id="rId9" Type="http://schemas.openxmlformats.org/officeDocument/2006/relationships/hyperlink" Target="https://scholarships2.ekmd.huji.ac.il/home/agriculture/AGR84-2018/Pages/Recommendations.asp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BF1DADD8-FDDA-4884-923A-A9F3EF14045F}"/>
</file>

<file path=customXml/itemProps2.xml><?xml version="1.0" encoding="utf-8"?>
<ds:datastoreItem xmlns:ds="http://schemas.openxmlformats.org/officeDocument/2006/customXml" ds:itemID="{4FF3B9D6-2C09-4E13-B917-58E7D8F5C2FD}"/>
</file>

<file path=customXml/itemProps3.xml><?xml version="1.0" encoding="utf-8"?>
<ds:datastoreItem xmlns:ds="http://schemas.openxmlformats.org/officeDocument/2006/customXml" ds:itemID="{ED20FC40-BACE-4874-AA9C-B4F5107E454D}"/>
</file>

<file path=docProps/app.xml><?xml version="1.0" encoding="utf-8"?>
<Properties xmlns="http://schemas.openxmlformats.org/officeDocument/2006/extended-properties" xmlns:vt="http://schemas.openxmlformats.org/officeDocument/2006/docPropsVTypes">
  <Template>Normal</Template>
  <TotalTime>38</TotalTime>
  <Pages>2</Pages>
  <Words>892</Words>
  <Characters>4465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 Daniel</dc:creator>
  <cp:lastModifiedBy>Keren Dahari</cp:lastModifiedBy>
  <cp:revision>2</cp:revision>
  <cp:lastPrinted>2018-01-08T08:43:00Z</cp:lastPrinted>
  <dcterms:created xsi:type="dcterms:W3CDTF">2023-05-18T08:52:00Z</dcterms:created>
  <dcterms:modified xsi:type="dcterms:W3CDTF">2023-05-18T08:52:00Z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