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45DD0" w14:textId="3AFADDC4" w:rsidR="002A5B7A" w:rsidRPr="00CE167D" w:rsidRDefault="002A5B7A" w:rsidP="00E70BA3">
      <w:pPr>
        <w:spacing w:after="0" w:line="360" w:lineRule="auto"/>
        <w:ind w:left="-426" w:right="-604" w:hanging="1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The Truman Post-Doctoral Fellowship Program</w:t>
      </w:r>
    </w:p>
    <w:p w14:paraId="160237E8" w14:textId="7DDD9701" w:rsidR="00723C3F" w:rsidRPr="00CE167D" w:rsidRDefault="00723C3F" w:rsidP="00E70BA3">
      <w:pPr>
        <w:spacing w:after="0" w:line="360" w:lineRule="auto"/>
        <w:ind w:left="-426" w:right="-604" w:hanging="1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Call for Applications</w:t>
      </w:r>
    </w:p>
    <w:p w14:paraId="38F70D68" w14:textId="77777777" w:rsidR="004A2D9E" w:rsidRPr="00CE167D" w:rsidRDefault="004A2D9E" w:rsidP="00E70BA3">
      <w:pPr>
        <w:spacing w:after="0" w:line="360" w:lineRule="auto"/>
        <w:ind w:left="-426" w:right="-604" w:hanging="11"/>
        <w:jc w:val="center"/>
        <w:rPr>
          <w:rFonts w:asciiTheme="majorBidi" w:hAnsiTheme="majorBidi" w:cstheme="majorBidi"/>
          <w:b/>
          <w:bCs/>
          <w:color w:val="auto"/>
          <w:sz w:val="14"/>
          <w:szCs w:val="14"/>
        </w:rPr>
      </w:pPr>
    </w:p>
    <w:p w14:paraId="1F91EE81" w14:textId="77777777" w:rsidR="00E70BA3" w:rsidRPr="00CE167D" w:rsidRDefault="002A5B7A" w:rsidP="00CE167D">
      <w:pPr>
        <w:spacing w:after="0" w:line="360" w:lineRule="auto"/>
        <w:ind w:left="-425" w:right="-607" w:hanging="1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The Truman </w:t>
      </w:r>
      <w:r w:rsidR="001E39F8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Post-</w:t>
      </w:r>
      <w:r w:rsidR="007377FE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Doctoral Fellowship</w:t>
      </w:r>
      <w:r w:rsidR="0078799A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s</w:t>
      </w:r>
      <w:r w:rsidR="007377FE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for </w:t>
      </w:r>
      <w:r w:rsidR="00841AF4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Research on </w:t>
      </w:r>
    </w:p>
    <w:p w14:paraId="0FE74E91" w14:textId="3C77883B" w:rsidR="004A4BCB" w:rsidRPr="00CE167D" w:rsidRDefault="00841AF4" w:rsidP="00CE167D">
      <w:pPr>
        <w:spacing w:after="0" w:line="360" w:lineRule="auto"/>
        <w:ind w:left="-425" w:right="-607" w:hanging="1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Peace and Conflict Resolution</w:t>
      </w:r>
      <w:r w:rsidR="00703DE2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</w:t>
      </w:r>
      <w:r w:rsidR="002A5B7A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in the context of </w:t>
      </w:r>
      <w:r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the </w:t>
      </w:r>
    </w:p>
    <w:p w14:paraId="294B6168" w14:textId="530EAE32" w:rsidR="000E1C35" w:rsidRPr="00CE167D" w:rsidRDefault="0076422D" w:rsidP="00CE167D">
      <w:pPr>
        <w:spacing w:after="0" w:line="360" w:lineRule="auto"/>
        <w:ind w:left="-425" w:right="-607" w:hanging="11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I</w:t>
      </w:r>
      <w:r w:rsidR="00841AF4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sraeli-Palestini</w:t>
      </w:r>
      <w:r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an Conflict, the Middle East,</w:t>
      </w:r>
      <w:r w:rsidR="004A4BCB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</w:t>
      </w:r>
      <w:r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or J</w:t>
      </w:r>
      <w:r w:rsidR="00841AF4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>erusalem</w:t>
      </w:r>
      <w:r w:rsidR="007377FE" w:rsidRPr="00CE167D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</w:t>
      </w:r>
    </w:p>
    <w:p w14:paraId="2C616038" w14:textId="77777777" w:rsidR="007377FE" w:rsidRPr="004A4BCB" w:rsidRDefault="007377FE" w:rsidP="00CE167D">
      <w:pPr>
        <w:spacing w:line="360" w:lineRule="auto"/>
        <w:ind w:left="-425" w:right="-604" w:firstLine="0"/>
        <w:rPr>
          <w:rFonts w:asciiTheme="majorBidi" w:hAnsiTheme="majorBidi" w:cstheme="majorBidi"/>
          <w:sz w:val="24"/>
          <w:szCs w:val="24"/>
        </w:rPr>
      </w:pPr>
    </w:p>
    <w:p w14:paraId="747AEA99" w14:textId="1DD61881" w:rsidR="00723C3F" w:rsidRPr="00BE129B" w:rsidRDefault="00723C3F" w:rsidP="000813D1">
      <w:pPr>
        <w:spacing w:after="0" w:line="240" w:lineRule="auto"/>
        <w:ind w:left="-142" w:right="-320" w:firstLine="0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sz w:val="24"/>
          <w:szCs w:val="24"/>
        </w:rPr>
        <w:t xml:space="preserve">The </w:t>
      </w:r>
      <w:r w:rsidR="007E1218" w:rsidRPr="00BE129B">
        <w:rPr>
          <w:rFonts w:asciiTheme="majorBidi" w:hAnsiTheme="majorBidi" w:cstheme="majorBidi"/>
          <w:sz w:val="24"/>
          <w:szCs w:val="24"/>
        </w:rPr>
        <w:t xml:space="preserve">Institute </w:t>
      </w:r>
      <w:r w:rsidR="0078799A" w:rsidRPr="00BE129B">
        <w:rPr>
          <w:rFonts w:asciiTheme="majorBidi" w:hAnsiTheme="majorBidi" w:cstheme="majorBidi"/>
          <w:sz w:val="24"/>
          <w:szCs w:val="24"/>
        </w:rPr>
        <w:t>invites eligible candidates</w:t>
      </w:r>
      <w:r w:rsidR="0076103E" w:rsidRPr="00BE129B">
        <w:rPr>
          <w:rFonts w:asciiTheme="majorBidi" w:hAnsiTheme="majorBidi" w:cstheme="majorBidi"/>
          <w:sz w:val="24"/>
          <w:szCs w:val="24"/>
        </w:rPr>
        <w:t xml:space="preserve"> </w:t>
      </w:r>
      <w:r w:rsidRPr="00BE129B">
        <w:rPr>
          <w:rFonts w:asciiTheme="majorBidi" w:hAnsiTheme="majorBidi" w:cstheme="majorBidi"/>
          <w:sz w:val="24"/>
          <w:szCs w:val="24"/>
        </w:rPr>
        <w:t xml:space="preserve">to submit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applications </w:t>
      </w:r>
      <w:r w:rsidR="002A5B7A" w:rsidRPr="00BE129B">
        <w:rPr>
          <w:rFonts w:asciiTheme="majorBidi" w:hAnsiTheme="majorBidi" w:cstheme="majorBidi"/>
          <w:color w:val="auto"/>
          <w:sz w:val="24"/>
          <w:szCs w:val="24"/>
        </w:rPr>
        <w:t>for</w:t>
      </w:r>
      <w:r w:rsidR="00CB2A7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CB2A7F" w:rsidRPr="00BE129B">
        <w:rPr>
          <w:rFonts w:asciiTheme="majorBidi" w:hAnsiTheme="majorBidi" w:cstheme="majorBidi"/>
          <w:sz w:val="24"/>
          <w:szCs w:val="24"/>
        </w:rPr>
        <w:t>two-year</w:t>
      </w:r>
      <w:r w:rsidR="0078799A" w:rsidRPr="00BE129B">
        <w:rPr>
          <w:rFonts w:asciiTheme="majorBidi" w:hAnsiTheme="majorBidi" w:cstheme="majorBidi"/>
          <w:sz w:val="24"/>
          <w:szCs w:val="24"/>
        </w:rPr>
        <w:t xml:space="preserve"> post-doctoral fellowships</w:t>
      </w:r>
      <w:r w:rsidR="00CB2A7F" w:rsidRPr="00BE129B">
        <w:rPr>
          <w:rFonts w:asciiTheme="majorBidi" w:hAnsiTheme="majorBidi" w:cstheme="majorBidi"/>
          <w:sz w:val="24"/>
          <w:szCs w:val="24"/>
        </w:rPr>
        <w:t xml:space="preserve"> for academic years 2023-</w:t>
      </w:r>
      <w:r w:rsidR="00CB2A7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2025 </w:t>
      </w:r>
      <w:r w:rsidR="0076422D" w:rsidRPr="00BE129B">
        <w:rPr>
          <w:rFonts w:asciiTheme="majorBidi" w:hAnsiTheme="majorBidi" w:cstheme="majorBidi"/>
          <w:color w:val="auto"/>
          <w:sz w:val="24"/>
          <w:szCs w:val="24"/>
        </w:rPr>
        <w:t xml:space="preserve">in the amount of </w:t>
      </w:r>
      <w:r w:rsidR="002A5B7A" w:rsidRPr="00BE129B">
        <w:rPr>
          <w:rFonts w:asciiTheme="majorBidi" w:hAnsiTheme="majorBidi" w:cstheme="majorBidi"/>
          <w:color w:val="auto"/>
          <w:sz w:val="24"/>
          <w:szCs w:val="24"/>
        </w:rPr>
        <w:t xml:space="preserve">up to </w:t>
      </w:r>
      <w:r w:rsidR="00CB2A7F" w:rsidRPr="00BE129B">
        <w:rPr>
          <w:rFonts w:asciiTheme="majorBidi" w:hAnsiTheme="majorBidi" w:cstheme="majorBidi"/>
          <w:color w:val="auto"/>
          <w:sz w:val="24"/>
          <w:szCs w:val="24"/>
        </w:rPr>
        <w:t>80,000 shekels per year.</w:t>
      </w:r>
    </w:p>
    <w:p w14:paraId="3976D518" w14:textId="77777777" w:rsidR="005A4A8E" w:rsidRPr="00BE129B" w:rsidRDefault="005A4A8E" w:rsidP="000813D1">
      <w:pPr>
        <w:spacing w:after="0" w:line="240" w:lineRule="auto"/>
        <w:ind w:left="-142" w:right="-320" w:firstLine="0"/>
        <w:rPr>
          <w:rFonts w:asciiTheme="majorBidi" w:hAnsiTheme="majorBidi" w:cstheme="majorBidi"/>
          <w:color w:val="auto"/>
          <w:sz w:val="24"/>
          <w:szCs w:val="24"/>
        </w:rPr>
      </w:pPr>
    </w:p>
    <w:p w14:paraId="3C65AC26" w14:textId="1302DA69" w:rsidR="00703DE2" w:rsidRPr="00BE129B" w:rsidRDefault="002A5B7A" w:rsidP="000813D1">
      <w:pPr>
        <w:spacing w:after="0" w:line="240" w:lineRule="auto"/>
        <w:ind w:left="-142" w:right="-320" w:firstLine="0"/>
        <w:rPr>
          <w:rFonts w:asciiTheme="majorBidi" w:hAnsiTheme="majorBidi" w:cstheme="majorBidi"/>
          <w:sz w:val="24"/>
          <w:szCs w:val="24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One of the </w:t>
      </w:r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>awardee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>s</w:t>
      </w:r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will receive the Maurice J. and Fay B. </w:t>
      </w:r>
      <w:proofErr w:type="spellStart"/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>Karpf</w:t>
      </w:r>
      <w:proofErr w:type="spellEnd"/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824DB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Peace </w:t>
      </w:r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 xml:space="preserve">Prize Award and one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of the </w:t>
      </w:r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>awardee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>s</w:t>
      </w:r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will receive the </w:t>
      </w:r>
      <w:r w:rsidR="005B6231" w:rsidRPr="00BE129B">
        <w:rPr>
          <w:rFonts w:asciiTheme="majorBidi" w:hAnsiTheme="majorBidi" w:cstheme="majorBidi"/>
          <w:color w:val="auto"/>
          <w:sz w:val="24"/>
          <w:szCs w:val="24"/>
        </w:rPr>
        <w:t xml:space="preserve">William A. Brown </w:t>
      </w:r>
      <w:r w:rsidR="005B6231" w:rsidRPr="00BE129B">
        <w:rPr>
          <w:rFonts w:asciiTheme="majorBidi" w:hAnsiTheme="majorBidi" w:cstheme="majorBidi"/>
          <w:sz w:val="24"/>
          <w:szCs w:val="24"/>
        </w:rPr>
        <w:t xml:space="preserve">Endowed Scholarship </w:t>
      </w:r>
      <w:r w:rsidR="00703DE2" w:rsidRPr="00BE129B">
        <w:rPr>
          <w:rFonts w:asciiTheme="majorBidi" w:hAnsiTheme="majorBidi" w:cstheme="majorBidi"/>
          <w:sz w:val="24"/>
          <w:szCs w:val="24"/>
        </w:rPr>
        <w:t xml:space="preserve">for at least one year of the two-year fellowship. </w:t>
      </w:r>
    </w:p>
    <w:p w14:paraId="262B5FE6" w14:textId="77777777" w:rsidR="005A4A8E" w:rsidRPr="00BE129B" w:rsidRDefault="005A4A8E" w:rsidP="000813D1">
      <w:pPr>
        <w:spacing w:after="0" w:line="240" w:lineRule="auto"/>
        <w:ind w:left="-142" w:right="-320" w:firstLine="0"/>
        <w:rPr>
          <w:rFonts w:asciiTheme="majorBidi" w:hAnsiTheme="majorBidi" w:cstheme="majorBidi"/>
          <w:sz w:val="24"/>
          <w:szCs w:val="24"/>
        </w:rPr>
      </w:pPr>
    </w:p>
    <w:p w14:paraId="2A86F362" w14:textId="1ED9D775" w:rsidR="00723C3F" w:rsidRPr="00BE129B" w:rsidRDefault="00CB2A7F" w:rsidP="000813D1">
      <w:pPr>
        <w:spacing w:after="0" w:line="240" w:lineRule="auto"/>
        <w:ind w:left="-142" w:right="-320" w:firstLine="0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sz w:val="24"/>
          <w:szCs w:val="24"/>
        </w:rPr>
        <w:t>F</w:t>
      </w:r>
      <w:r w:rsidR="00723C3F" w:rsidRPr="00BE129B">
        <w:rPr>
          <w:rFonts w:asciiTheme="majorBidi" w:hAnsiTheme="majorBidi" w:cstheme="majorBidi"/>
          <w:sz w:val="24"/>
          <w:szCs w:val="24"/>
        </w:rPr>
        <w:t>ellowship</w:t>
      </w:r>
      <w:r w:rsidRPr="00BE129B">
        <w:rPr>
          <w:rFonts w:asciiTheme="majorBidi" w:hAnsiTheme="majorBidi" w:cstheme="majorBidi"/>
          <w:sz w:val="24"/>
          <w:szCs w:val="24"/>
        </w:rPr>
        <w:t>s</w:t>
      </w:r>
      <w:r w:rsidR="00723C3F" w:rsidRPr="00BE129B">
        <w:rPr>
          <w:rFonts w:asciiTheme="majorBidi" w:hAnsiTheme="majorBidi" w:cstheme="majorBidi"/>
          <w:sz w:val="24"/>
          <w:szCs w:val="24"/>
        </w:rPr>
        <w:t xml:space="preserve"> will be allocated for </w:t>
      </w:r>
      <w:r w:rsidR="00CB3E51" w:rsidRPr="00BE129B">
        <w:rPr>
          <w:rFonts w:asciiTheme="majorBidi" w:hAnsiTheme="majorBidi" w:cstheme="majorBidi"/>
          <w:sz w:val="24"/>
          <w:szCs w:val="24"/>
        </w:rPr>
        <w:t>post-</w:t>
      </w:r>
      <w:r w:rsidR="002630AA" w:rsidRPr="00BE129B">
        <w:rPr>
          <w:rFonts w:asciiTheme="majorBidi" w:hAnsiTheme="majorBidi" w:cstheme="majorBidi"/>
          <w:sz w:val="24"/>
          <w:szCs w:val="24"/>
        </w:rPr>
        <w:t xml:space="preserve">doctoral </w:t>
      </w:r>
      <w:r w:rsidR="00723C3F" w:rsidRPr="00BE129B">
        <w:rPr>
          <w:rFonts w:asciiTheme="majorBidi" w:hAnsiTheme="majorBidi" w:cstheme="majorBidi"/>
          <w:sz w:val="24"/>
          <w:szCs w:val="24"/>
        </w:rPr>
        <w:t xml:space="preserve">research focusing on </w:t>
      </w:r>
      <w:r w:rsidR="007377FE" w:rsidRPr="00BE129B">
        <w:rPr>
          <w:rFonts w:asciiTheme="majorBidi" w:hAnsiTheme="majorBidi" w:cstheme="majorBidi"/>
          <w:sz w:val="24"/>
          <w:szCs w:val="24"/>
        </w:rPr>
        <w:t xml:space="preserve">the promotion of peace </w:t>
      </w:r>
      <w:r w:rsidRPr="00BE129B">
        <w:rPr>
          <w:rFonts w:asciiTheme="majorBidi" w:hAnsiTheme="majorBidi" w:cstheme="majorBidi"/>
          <w:sz w:val="24"/>
          <w:szCs w:val="24"/>
        </w:rPr>
        <w:t>and/</w:t>
      </w:r>
      <w:r w:rsidR="007377FE" w:rsidRPr="00BE129B">
        <w:rPr>
          <w:rFonts w:asciiTheme="majorBidi" w:hAnsiTheme="majorBidi" w:cstheme="majorBidi"/>
          <w:sz w:val="24"/>
          <w:szCs w:val="24"/>
        </w:rPr>
        <w:t xml:space="preserve">or </w:t>
      </w:r>
      <w:r w:rsidRPr="00BE129B">
        <w:rPr>
          <w:rFonts w:asciiTheme="majorBidi" w:hAnsiTheme="majorBidi" w:cstheme="majorBidi"/>
          <w:sz w:val="24"/>
          <w:szCs w:val="24"/>
        </w:rPr>
        <w:t xml:space="preserve">research </w:t>
      </w:r>
      <w:r w:rsidR="007377FE" w:rsidRPr="00BE129B">
        <w:rPr>
          <w:rFonts w:asciiTheme="majorBidi" w:hAnsiTheme="majorBidi" w:cstheme="majorBidi"/>
          <w:sz w:val="24"/>
          <w:szCs w:val="24"/>
        </w:rPr>
        <w:t xml:space="preserve">furthering the understanding of </w:t>
      </w:r>
      <w:r w:rsidR="00841AF4" w:rsidRPr="00BE129B">
        <w:rPr>
          <w:rFonts w:asciiTheme="majorBidi" w:hAnsiTheme="majorBidi" w:cstheme="majorBidi"/>
          <w:sz w:val="24"/>
          <w:szCs w:val="24"/>
        </w:rPr>
        <w:t xml:space="preserve">managing </w:t>
      </w:r>
      <w:r w:rsidR="00723C3F" w:rsidRPr="00BE129B">
        <w:rPr>
          <w:rFonts w:asciiTheme="majorBidi" w:hAnsiTheme="majorBidi" w:cstheme="majorBidi"/>
          <w:sz w:val="24"/>
          <w:szCs w:val="24"/>
        </w:rPr>
        <w:t xml:space="preserve">and </w:t>
      </w:r>
      <w:r w:rsidR="00841AF4" w:rsidRPr="00BE129B">
        <w:rPr>
          <w:rFonts w:asciiTheme="majorBidi" w:hAnsiTheme="majorBidi" w:cstheme="majorBidi"/>
          <w:sz w:val="24"/>
          <w:szCs w:val="24"/>
        </w:rPr>
        <w:t>resolving</w:t>
      </w:r>
      <w:r w:rsidR="008D1360" w:rsidRPr="00BE129B">
        <w:rPr>
          <w:rFonts w:asciiTheme="majorBidi" w:hAnsiTheme="majorBidi" w:cstheme="majorBidi"/>
          <w:sz w:val="24"/>
          <w:szCs w:val="24"/>
        </w:rPr>
        <w:t xml:space="preserve"> ethnopolitical 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>conflict</w:t>
      </w:r>
      <w:r w:rsidR="00D43EEC" w:rsidRPr="00BE129B">
        <w:rPr>
          <w:rFonts w:asciiTheme="majorBidi" w:hAnsiTheme="majorBidi" w:cstheme="majorBidi"/>
          <w:color w:val="auto"/>
          <w:sz w:val="24"/>
          <w:szCs w:val="24"/>
        </w:rPr>
        <w:t>s</w:t>
      </w:r>
      <w:r w:rsidR="002A5B7A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in the context of the</w:t>
      </w:r>
      <w:r w:rsidR="0020000A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2A5B7A" w:rsidRPr="00BE129B">
        <w:rPr>
          <w:rFonts w:asciiTheme="majorBidi" w:hAnsiTheme="majorBidi" w:cstheme="majorBidi"/>
          <w:color w:val="auto"/>
          <w:sz w:val="24"/>
          <w:szCs w:val="24"/>
        </w:rPr>
        <w:t xml:space="preserve">Israeli-Palestinian </w:t>
      </w:r>
      <w:r w:rsidR="0020000A" w:rsidRPr="00BE129B">
        <w:rPr>
          <w:rFonts w:asciiTheme="majorBidi" w:hAnsiTheme="majorBidi" w:cstheme="majorBidi"/>
          <w:color w:val="auto"/>
          <w:sz w:val="24"/>
          <w:szCs w:val="24"/>
        </w:rPr>
        <w:t>conflict</w:t>
      </w:r>
      <w:r w:rsidR="005A4A8E" w:rsidRPr="00BE129B">
        <w:rPr>
          <w:rFonts w:asciiTheme="majorBidi" w:hAnsiTheme="majorBidi" w:cstheme="majorBidi"/>
          <w:color w:val="auto"/>
          <w:sz w:val="24"/>
          <w:szCs w:val="24"/>
        </w:rPr>
        <w:t>, the Middle East, or Jerusalem</w:t>
      </w:r>
      <w:r w:rsidR="00723C3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</w:p>
    <w:p w14:paraId="5C135FF0" w14:textId="77777777" w:rsidR="005A4A8E" w:rsidRPr="00BE129B" w:rsidRDefault="005A4A8E" w:rsidP="00BE129B">
      <w:pPr>
        <w:spacing w:after="0" w:line="240" w:lineRule="auto"/>
        <w:ind w:left="-142" w:right="-462" w:firstLine="0"/>
        <w:jc w:val="lef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9FBF150" w14:textId="6E544EA1" w:rsidR="00723C3F" w:rsidRPr="00BE129B" w:rsidRDefault="00723C3F" w:rsidP="00BE129B">
      <w:pPr>
        <w:spacing w:after="0" w:line="240" w:lineRule="auto"/>
        <w:ind w:left="-142" w:right="-462" w:firstLine="0"/>
        <w:jc w:val="lef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Eligibility </w:t>
      </w:r>
      <w:r w:rsidR="009705A1"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(Please apply only if you fulfill </w:t>
      </w:r>
      <w:r w:rsidR="009705A1" w:rsidRPr="00BE129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all</w:t>
      </w:r>
      <w:r w:rsidR="009705A1"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of the </w:t>
      </w:r>
      <w:r w:rsidR="00571BD9"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following </w:t>
      </w:r>
      <w:r w:rsidR="009705A1"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>conditions</w:t>
      </w:r>
      <w:r w:rsidR="00841AF4"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  <w:r w:rsidR="009705A1"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33596B87" w14:textId="77777777" w:rsidR="005A4A8E" w:rsidRPr="00BE129B" w:rsidRDefault="005A4A8E" w:rsidP="00BE129B">
      <w:pPr>
        <w:spacing w:after="0" w:line="240" w:lineRule="auto"/>
        <w:ind w:left="-142" w:right="-462" w:firstLine="0"/>
        <w:jc w:val="lef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EEB215" w14:textId="56779E27" w:rsidR="00841AF4" w:rsidRPr="00BE129B" w:rsidRDefault="000E1C35" w:rsidP="000813D1">
      <w:pPr>
        <w:pStyle w:val="ListParagraph"/>
        <w:numPr>
          <w:ilvl w:val="0"/>
          <w:numId w:val="4"/>
        </w:numPr>
        <w:spacing w:after="120" w:line="240" w:lineRule="auto"/>
        <w:ind w:left="284" w:right="-320" w:hanging="426"/>
        <w:contextualSpacing w:val="0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>Only candidates who</w:t>
      </w:r>
      <w:r w:rsidR="002A5B7A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have officially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 received their PhD </w:t>
      </w:r>
      <w:r w:rsidR="0076422D" w:rsidRPr="00BE129B">
        <w:rPr>
          <w:rFonts w:asciiTheme="majorBidi" w:hAnsiTheme="majorBidi" w:cstheme="majorBidi"/>
          <w:color w:val="auto"/>
          <w:sz w:val="24"/>
          <w:szCs w:val="24"/>
        </w:rPr>
        <w:t>between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 September </w:t>
      </w:r>
      <w:r w:rsidR="0076422D" w:rsidRPr="00BE129B">
        <w:rPr>
          <w:rFonts w:asciiTheme="majorBidi" w:hAnsiTheme="majorBidi" w:cstheme="majorBidi"/>
          <w:color w:val="auto"/>
          <w:sz w:val="24"/>
          <w:szCs w:val="24"/>
        </w:rPr>
        <w:t>1</w:t>
      </w:r>
      <w:r w:rsidR="00D31860" w:rsidRPr="00BE129B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76422D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>20</w:t>
      </w:r>
      <w:r w:rsidR="000B140A" w:rsidRPr="00BE129B">
        <w:rPr>
          <w:rFonts w:asciiTheme="majorBidi" w:hAnsiTheme="majorBidi" w:cstheme="majorBidi"/>
          <w:color w:val="auto"/>
          <w:sz w:val="24"/>
          <w:szCs w:val="24"/>
        </w:rPr>
        <w:t xml:space="preserve">20 </w:t>
      </w:r>
      <w:r w:rsidR="0076422D" w:rsidRPr="00BE129B">
        <w:rPr>
          <w:rFonts w:asciiTheme="majorBidi" w:hAnsiTheme="majorBidi" w:cstheme="majorBidi"/>
          <w:color w:val="auto"/>
          <w:sz w:val="24"/>
          <w:szCs w:val="24"/>
        </w:rPr>
        <w:t xml:space="preserve">and 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>July 31</w:t>
      </w:r>
      <w:r w:rsidR="0020000A" w:rsidRPr="00BE129B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2023 </w:t>
      </w:r>
      <w:r w:rsidR="000B140A" w:rsidRPr="00BE129B">
        <w:rPr>
          <w:rFonts w:asciiTheme="majorBidi" w:hAnsiTheme="majorBidi" w:cstheme="majorBidi"/>
          <w:color w:val="auto"/>
          <w:sz w:val="24"/>
          <w:szCs w:val="24"/>
        </w:rPr>
        <w:t>may apply.</w:t>
      </w:r>
    </w:p>
    <w:p w14:paraId="31656627" w14:textId="4CABFAA0" w:rsidR="00723C3F" w:rsidRPr="00BE129B" w:rsidRDefault="00841AF4" w:rsidP="000813D1">
      <w:pPr>
        <w:pStyle w:val="ListParagraph"/>
        <w:numPr>
          <w:ilvl w:val="0"/>
          <w:numId w:val="4"/>
        </w:numPr>
        <w:spacing w:after="120" w:line="240" w:lineRule="auto"/>
        <w:ind w:left="284" w:right="-320" w:hanging="426"/>
        <w:contextualSpacing w:val="0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>Research</w:t>
      </w:r>
      <w:r w:rsidR="00723C3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CB2A7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proposals </w:t>
      </w:r>
      <w:r w:rsidR="00723C3F" w:rsidRPr="00BE129B">
        <w:rPr>
          <w:rFonts w:asciiTheme="majorBidi" w:hAnsiTheme="majorBidi" w:cstheme="majorBidi"/>
          <w:color w:val="auto"/>
          <w:sz w:val="24"/>
          <w:szCs w:val="24"/>
        </w:rPr>
        <w:t>should relate directly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and clearly</w:t>
      </w:r>
      <w:r w:rsidR="00723C3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to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7377FE" w:rsidRPr="00BE129B">
        <w:rPr>
          <w:rFonts w:asciiTheme="majorBidi" w:hAnsiTheme="majorBidi" w:cstheme="majorBidi"/>
          <w:color w:val="auto"/>
          <w:sz w:val="24"/>
          <w:szCs w:val="24"/>
        </w:rPr>
        <w:t xml:space="preserve">the advancement of peace </w:t>
      </w:r>
      <w:r w:rsidR="00CB2A7F" w:rsidRPr="00BE129B">
        <w:rPr>
          <w:rFonts w:asciiTheme="majorBidi" w:hAnsiTheme="majorBidi" w:cstheme="majorBidi"/>
          <w:color w:val="auto"/>
          <w:sz w:val="24"/>
          <w:szCs w:val="24"/>
        </w:rPr>
        <w:t>and/</w:t>
      </w:r>
      <w:r w:rsidR="007377FE" w:rsidRPr="00BE129B">
        <w:rPr>
          <w:rFonts w:asciiTheme="majorBidi" w:hAnsiTheme="majorBidi" w:cstheme="majorBidi"/>
          <w:color w:val="auto"/>
          <w:sz w:val="24"/>
          <w:szCs w:val="24"/>
        </w:rPr>
        <w:t>or to</w:t>
      </w:r>
      <w:r w:rsidR="000A555C" w:rsidRPr="00BE129B">
        <w:rPr>
          <w:rFonts w:asciiTheme="majorBidi" w:hAnsiTheme="majorBidi" w:cstheme="majorBidi"/>
          <w:color w:val="auto"/>
          <w:sz w:val="24"/>
          <w:szCs w:val="24"/>
        </w:rPr>
        <w:t>wards</w:t>
      </w:r>
      <w:r w:rsidR="007377FE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furthering the understanding of 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>management and resolution of ethnopolitical conflicts</w:t>
      </w:r>
      <w:r w:rsidR="002A5B7A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in the context of the Israeli-Palestinian conflict</w:t>
      </w:r>
      <w:r w:rsidR="005A4A8E" w:rsidRPr="00BE129B">
        <w:rPr>
          <w:rFonts w:asciiTheme="majorBidi" w:hAnsiTheme="majorBidi" w:cstheme="majorBidi"/>
          <w:color w:val="auto"/>
          <w:sz w:val="24"/>
          <w:szCs w:val="24"/>
        </w:rPr>
        <w:t>, the Middle East, or Jerusalem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>. This connection should appear</w:t>
      </w:r>
      <w:r w:rsidR="00C233B4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explicitly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in </w:t>
      </w:r>
      <w:r w:rsidR="00C233B4" w:rsidRPr="00BE129B">
        <w:rPr>
          <w:rFonts w:asciiTheme="majorBidi" w:hAnsiTheme="majorBidi" w:cstheme="majorBidi"/>
          <w:color w:val="auto"/>
          <w:sz w:val="24"/>
          <w:szCs w:val="24"/>
        </w:rPr>
        <w:t xml:space="preserve">the formal title of the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>post-doctorate research</w:t>
      </w:r>
      <w:r w:rsidR="00CB3E51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proposal</w:t>
      </w:r>
      <w:r w:rsidR="00723C3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</w:p>
    <w:p w14:paraId="7B823CC5" w14:textId="2163908C" w:rsidR="00D34BAF" w:rsidRPr="00BE129B" w:rsidRDefault="000B140A" w:rsidP="000813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284" w:right="-320" w:hanging="426"/>
        <w:contextualSpacing w:val="0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>Candidates</w:t>
      </w:r>
      <w:r w:rsidR="000A555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must be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formally </w:t>
      </w:r>
      <w:r w:rsidR="00860587" w:rsidRPr="00BE129B">
        <w:rPr>
          <w:rFonts w:asciiTheme="majorBidi" w:hAnsiTheme="majorBidi" w:cstheme="majorBidi"/>
          <w:color w:val="auto"/>
          <w:sz w:val="24"/>
          <w:szCs w:val="24"/>
        </w:rPr>
        <w:t xml:space="preserve">and actively 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supervised </w:t>
      </w:r>
      <w:r w:rsidR="000A555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for the duration of the fellowship 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>by a tenured</w:t>
      </w:r>
      <w:r w:rsidR="000A555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or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0A555C" w:rsidRPr="00BE129B">
        <w:rPr>
          <w:rFonts w:asciiTheme="majorBidi" w:hAnsiTheme="majorBidi" w:cstheme="majorBidi"/>
          <w:color w:val="auto"/>
          <w:sz w:val="24"/>
          <w:szCs w:val="24"/>
        </w:rPr>
        <w:t>tenure-</w:t>
      </w:r>
      <w:r w:rsidR="004E3594" w:rsidRPr="00BE129B">
        <w:rPr>
          <w:rFonts w:asciiTheme="majorBidi" w:hAnsiTheme="majorBidi" w:cstheme="majorBidi"/>
          <w:color w:val="auto"/>
          <w:sz w:val="24"/>
          <w:szCs w:val="24"/>
        </w:rPr>
        <w:t>track faculty member</w:t>
      </w:r>
      <w:r w:rsidR="000A555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of the Hebrew University who </w:t>
      </w:r>
      <w:r w:rsidR="00860587" w:rsidRPr="00BE129B">
        <w:rPr>
          <w:rFonts w:asciiTheme="majorBidi" w:hAnsiTheme="majorBidi" w:cstheme="majorBidi"/>
          <w:color w:val="auto"/>
          <w:sz w:val="24"/>
          <w:szCs w:val="24"/>
        </w:rPr>
        <w:t xml:space="preserve">was not </w:t>
      </w:r>
      <w:r w:rsidR="000A555C" w:rsidRPr="00BE129B">
        <w:rPr>
          <w:rFonts w:asciiTheme="majorBidi" w:hAnsiTheme="majorBidi" w:cstheme="majorBidi"/>
          <w:color w:val="auto"/>
          <w:sz w:val="24"/>
          <w:szCs w:val="24"/>
        </w:rPr>
        <w:t>the applicant’s</w:t>
      </w:r>
      <w:r w:rsidR="00860587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doctoral supervisor</w:t>
      </w:r>
      <w:r w:rsidR="004E3594" w:rsidRPr="00BE129B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118B0D33" w14:textId="3BB97A10" w:rsidR="00E853DC" w:rsidRPr="00BE129B" w:rsidRDefault="000B140A" w:rsidP="000813D1">
      <w:pPr>
        <w:pStyle w:val="ListParagraph"/>
        <w:numPr>
          <w:ilvl w:val="0"/>
          <w:numId w:val="4"/>
        </w:numPr>
        <w:spacing w:after="120" w:line="240" w:lineRule="auto"/>
        <w:ind w:left="284" w:right="-320" w:hanging="426"/>
        <w:contextualSpacing w:val="0"/>
        <w:outlineLvl w:val="2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>Candidates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1F6605" w:rsidRPr="00BE129B">
        <w:rPr>
          <w:rFonts w:asciiTheme="majorBidi" w:hAnsiTheme="majorBidi" w:cstheme="majorBidi"/>
          <w:color w:val="auto"/>
          <w:sz w:val="24"/>
          <w:szCs w:val="24"/>
        </w:rPr>
        <w:t xml:space="preserve">must 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>have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at least 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>two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article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>s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on the topic of </w:t>
      </w:r>
      <w:r w:rsidR="007E1218" w:rsidRPr="00BE129B">
        <w:rPr>
          <w:rFonts w:asciiTheme="majorBidi" w:hAnsiTheme="majorBidi" w:cstheme="majorBidi"/>
          <w:color w:val="auto"/>
          <w:sz w:val="24"/>
          <w:szCs w:val="24"/>
        </w:rPr>
        <w:t xml:space="preserve">promotion of peace or increasing the understanding of ethnopolitical conflict and its resolution 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accepted for 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publication in 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>scholarly</w:t>
      </w:r>
      <w:r w:rsidR="001F6605" w:rsidRPr="00BE129B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>peer-reviewed</w:t>
      </w:r>
      <w:r w:rsidR="001F6605" w:rsidRPr="00BE129B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gramStart"/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>internationally</w:t>
      </w:r>
      <w:r w:rsidR="001F6605" w:rsidRPr="00BE129B">
        <w:rPr>
          <w:rFonts w:asciiTheme="majorBidi" w:hAnsiTheme="majorBidi" w:cstheme="majorBidi"/>
          <w:color w:val="auto"/>
          <w:sz w:val="24"/>
          <w:szCs w:val="24"/>
        </w:rPr>
        <w:t>-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>ra</w:t>
      </w:r>
      <w:r w:rsidR="001F6605" w:rsidRPr="00BE129B">
        <w:rPr>
          <w:rFonts w:asciiTheme="majorBidi" w:hAnsiTheme="majorBidi" w:cstheme="majorBidi"/>
          <w:color w:val="auto"/>
          <w:sz w:val="24"/>
          <w:szCs w:val="24"/>
        </w:rPr>
        <w:t>nke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>d</w:t>
      </w:r>
      <w:proofErr w:type="gramEnd"/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>journal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>s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after </w:t>
      </w:r>
      <w:r w:rsidR="009705A1" w:rsidRPr="00BE129B">
        <w:rPr>
          <w:rFonts w:asciiTheme="majorBidi" w:hAnsiTheme="majorBidi" w:cstheme="majorBidi"/>
          <w:color w:val="auto"/>
          <w:sz w:val="24"/>
          <w:szCs w:val="24"/>
        </w:rPr>
        <w:t xml:space="preserve">January </w:t>
      </w:r>
      <w:r w:rsidR="008D1360" w:rsidRPr="00BE129B">
        <w:rPr>
          <w:rFonts w:asciiTheme="majorBidi" w:hAnsiTheme="majorBidi" w:cstheme="majorBidi"/>
          <w:color w:val="auto"/>
          <w:sz w:val="24"/>
          <w:szCs w:val="24"/>
        </w:rPr>
        <w:t>20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>2</w:t>
      </w:r>
      <w:r w:rsidR="004E3594" w:rsidRPr="00BE129B">
        <w:rPr>
          <w:rFonts w:asciiTheme="majorBidi" w:hAnsiTheme="majorBidi" w:cstheme="majorBidi"/>
          <w:color w:val="auto"/>
          <w:sz w:val="24"/>
          <w:szCs w:val="24"/>
        </w:rPr>
        <w:t>0</w:t>
      </w:r>
      <w:r w:rsidR="00D34BAF" w:rsidRPr="00BE129B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</w:p>
    <w:p w14:paraId="178406C7" w14:textId="0EB66E95" w:rsidR="00915A29" w:rsidRPr="00BE129B" w:rsidRDefault="0076103E" w:rsidP="000813D1">
      <w:pPr>
        <w:pStyle w:val="ListParagraph"/>
        <w:numPr>
          <w:ilvl w:val="0"/>
          <w:numId w:val="4"/>
        </w:numPr>
        <w:spacing w:after="120" w:line="240" w:lineRule="auto"/>
        <w:ind w:left="284" w:right="-320" w:hanging="426"/>
        <w:contextualSpacing w:val="0"/>
        <w:outlineLvl w:val="2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The applicant </w:t>
      </w:r>
      <w:r w:rsidR="001F6605" w:rsidRPr="00BE129B">
        <w:rPr>
          <w:rFonts w:asciiTheme="majorBidi" w:hAnsiTheme="majorBidi" w:cstheme="majorBidi"/>
          <w:color w:val="auto"/>
          <w:sz w:val="24"/>
          <w:szCs w:val="24"/>
        </w:rPr>
        <w:t xml:space="preserve">must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commit to </w:t>
      </w:r>
      <w:r w:rsidR="001F6605" w:rsidRPr="00BE129B">
        <w:rPr>
          <w:rFonts w:asciiTheme="majorBidi" w:hAnsiTheme="majorBidi" w:cstheme="majorBidi"/>
          <w:color w:val="auto"/>
          <w:sz w:val="24"/>
          <w:szCs w:val="24"/>
        </w:rPr>
        <w:t xml:space="preserve">participating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in and </w:t>
      </w:r>
      <w:r w:rsidR="001F6605" w:rsidRPr="00BE129B">
        <w:rPr>
          <w:rFonts w:asciiTheme="majorBidi" w:hAnsiTheme="majorBidi" w:cstheme="majorBidi"/>
          <w:color w:val="auto"/>
          <w:sz w:val="24"/>
          <w:szCs w:val="24"/>
        </w:rPr>
        <w:t xml:space="preserve">contributing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to all </w:t>
      </w:r>
      <w:r w:rsidR="007E1218" w:rsidRPr="00BE129B">
        <w:rPr>
          <w:rFonts w:asciiTheme="majorBidi" w:hAnsiTheme="majorBidi" w:cstheme="majorBidi"/>
          <w:color w:val="auto"/>
          <w:sz w:val="24"/>
          <w:szCs w:val="24"/>
        </w:rPr>
        <w:t xml:space="preserve">Truman Institute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>activities, including c</w:t>
      </w:r>
      <w:r w:rsidR="007E1218" w:rsidRPr="00BE129B">
        <w:rPr>
          <w:rFonts w:asciiTheme="majorBidi" w:hAnsiTheme="majorBidi" w:cstheme="majorBidi"/>
          <w:color w:val="auto"/>
          <w:sz w:val="24"/>
          <w:szCs w:val="24"/>
        </w:rPr>
        <w:t xml:space="preserve">onferences and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>seminar</w:t>
      </w:r>
      <w:r w:rsidR="007E1218" w:rsidRPr="00BE129B">
        <w:rPr>
          <w:rFonts w:asciiTheme="majorBidi" w:hAnsiTheme="majorBidi" w:cstheme="majorBidi"/>
          <w:color w:val="auto"/>
          <w:sz w:val="24"/>
          <w:szCs w:val="24"/>
        </w:rPr>
        <w:t>s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="00841AF4" w:rsidRPr="00BE129B">
        <w:rPr>
          <w:rFonts w:asciiTheme="majorBidi" w:hAnsiTheme="majorBidi" w:cstheme="majorBidi"/>
          <w:color w:val="auto"/>
          <w:sz w:val="24"/>
          <w:szCs w:val="24"/>
        </w:rPr>
        <w:t xml:space="preserve">for the duration of the 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fellowship. </w:t>
      </w:r>
      <w:r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</w:p>
    <w:p w14:paraId="1FBA3B6D" w14:textId="78D2AF8C" w:rsidR="007B4E9C" w:rsidRPr="00BE129B" w:rsidRDefault="00915A29" w:rsidP="000813D1">
      <w:pPr>
        <w:pStyle w:val="ListParagraph"/>
        <w:numPr>
          <w:ilvl w:val="0"/>
          <w:numId w:val="4"/>
        </w:numPr>
        <w:spacing w:after="120" w:line="240" w:lineRule="auto"/>
        <w:ind w:left="284" w:right="-320" w:hanging="426"/>
        <w:contextualSpacing w:val="0"/>
        <w:outlineLvl w:val="2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>Candidates must commit to being at the Truman Institute two days a week while receiving the fellowship</w:t>
      </w:r>
      <w:r w:rsidRPr="00BE129B">
        <w:rPr>
          <w:rFonts w:asciiTheme="majorBidi" w:hAnsiTheme="majorBidi" w:cstheme="majorBidi"/>
          <w:color w:val="4F81BD" w:themeColor="accent1"/>
          <w:sz w:val="24"/>
          <w:szCs w:val="24"/>
        </w:rPr>
        <w:t>.</w:t>
      </w:r>
    </w:p>
    <w:p w14:paraId="2CC50A9F" w14:textId="73C9F1A8" w:rsidR="0076422D" w:rsidRPr="00BE129B" w:rsidRDefault="005B6231" w:rsidP="000813D1">
      <w:pPr>
        <w:pStyle w:val="ListParagraph"/>
        <w:numPr>
          <w:ilvl w:val="0"/>
          <w:numId w:val="4"/>
        </w:numPr>
        <w:spacing w:after="120" w:line="240" w:lineRule="auto"/>
        <w:ind w:left="284" w:right="-179" w:hanging="426"/>
        <w:contextualSpacing w:val="0"/>
        <w:outlineLvl w:val="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E129B">
        <w:rPr>
          <w:rFonts w:asciiTheme="majorBidi" w:hAnsiTheme="majorBidi" w:cstheme="majorBidi"/>
          <w:sz w:val="24"/>
          <w:szCs w:val="24"/>
        </w:rPr>
        <w:lastRenderedPageBreak/>
        <w:t xml:space="preserve">Successful candidates must notify the Truman Institute of any additional funding and scholarships received from units of the university and organizations outside the university during the fellowship period. </w:t>
      </w:r>
      <w:r w:rsidR="00D31860" w:rsidRPr="00BE129B">
        <w:rPr>
          <w:rFonts w:asciiTheme="majorBidi" w:hAnsiTheme="majorBidi" w:cstheme="majorBidi"/>
          <w:sz w:val="24"/>
          <w:szCs w:val="24"/>
        </w:rPr>
        <w:t>For p</w:t>
      </w:r>
      <w:r w:rsidR="0076422D" w:rsidRPr="00BE129B">
        <w:rPr>
          <w:rFonts w:asciiTheme="majorBidi" w:hAnsiTheme="majorBidi" w:cstheme="majorBidi"/>
          <w:sz w:val="24"/>
          <w:szCs w:val="24"/>
        </w:rPr>
        <w:t xml:space="preserve">ost-doctoral fellows </w:t>
      </w:r>
      <w:r w:rsidR="00D31860" w:rsidRPr="00BE129B">
        <w:rPr>
          <w:rFonts w:asciiTheme="majorBidi" w:hAnsiTheme="majorBidi" w:cstheme="majorBidi"/>
          <w:sz w:val="24"/>
          <w:szCs w:val="24"/>
        </w:rPr>
        <w:t xml:space="preserve">who </w:t>
      </w:r>
      <w:r w:rsidR="0076422D" w:rsidRPr="00BE129B">
        <w:rPr>
          <w:rFonts w:asciiTheme="majorBidi" w:hAnsiTheme="majorBidi" w:cstheme="majorBidi"/>
          <w:sz w:val="24"/>
          <w:szCs w:val="24"/>
        </w:rPr>
        <w:t>receive grants from other sources within the university at the same time as the Truman Institute fellowship</w:t>
      </w:r>
      <w:r w:rsidR="00D31860" w:rsidRPr="00BE129B">
        <w:rPr>
          <w:rFonts w:asciiTheme="majorBidi" w:hAnsiTheme="majorBidi" w:cstheme="majorBidi"/>
          <w:sz w:val="24"/>
          <w:szCs w:val="24"/>
        </w:rPr>
        <w:t>,</w:t>
      </w:r>
      <w:r w:rsidR="0076422D" w:rsidRPr="00BE129B">
        <w:rPr>
          <w:rFonts w:asciiTheme="majorBidi" w:hAnsiTheme="majorBidi" w:cstheme="majorBidi"/>
          <w:sz w:val="24"/>
          <w:szCs w:val="24"/>
        </w:rPr>
        <w:t xml:space="preserve"> </w:t>
      </w:r>
      <w:r w:rsidR="00915A29" w:rsidRPr="00BE129B">
        <w:rPr>
          <w:rFonts w:asciiTheme="majorBidi" w:hAnsiTheme="majorBidi" w:cstheme="majorBidi"/>
          <w:sz w:val="24"/>
          <w:szCs w:val="24"/>
        </w:rPr>
        <w:t xml:space="preserve">the Truman Institute </w:t>
      </w:r>
      <w:r w:rsidR="00915A29" w:rsidRPr="00BE129B">
        <w:rPr>
          <w:rFonts w:asciiTheme="majorBidi" w:hAnsiTheme="majorBidi" w:cstheme="majorBidi"/>
          <w:color w:val="auto"/>
          <w:sz w:val="24"/>
          <w:szCs w:val="24"/>
        </w:rPr>
        <w:t xml:space="preserve">grant </w:t>
      </w:r>
      <w:r w:rsidR="00915A29" w:rsidRPr="00BE129B">
        <w:rPr>
          <w:rFonts w:asciiTheme="majorBidi" w:hAnsiTheme="majorBidi" w:cstheme="majorBidi"/>
          <w:sz w:val="24"/>
          <w:szCs w:val="24"/>
        </w:rPr>
        <w:t xml:space="preserve">will act as a supplement to the other funding, and will be calculated to </w:t>
      </w:r>
      <w:r w:rsidR="00D31860" w:rsidRPr="00BE129B">
        <w:rPr>
          <w:rFonts w:asciiTheme="majorBidi" w:hAnsiTheme="majorBidi" w:cstheme="majorBidi"/>
          <w:sz w:val="24"/>
          <w:szCs w:val="24"/>
        </w:rPr>
        <w:t xml:space="preserve">not </w:t>
      </w:r>
      <w:r w:rsidR="00915A29" w:rsidRPr="00BE129B">
        <w:rPr>
          <w:rFonts w:asciiTheme="majorBidi" w:hAnsiTheme="majorBidi" w:cstheme="majorBidi"/>
          <w:sz w:val="24"/>
          <w:szCs w:val="24"/>
        </w:rPr>
        <w:t xml:space="preserve">exceed the maximum annual sum </w:t>
      </w:r>
      <w:r w:rsidR="00915A29" w:rsidRPr="00BE129B">
        <w:rPr>
          <w:rFonts w:asciiTheme="majorBidi" w:hAnsiTheme="majorBidi" w:cstheme="majorBidi"/>
          <w:b/>
          <w:bCs/>
          <w:sz w:val="24"/>
          <w:szCs w:val="24"/>
        </w:rPr>
        <w:t>officially</w:t>
      </w:r>
      <w:r w:rsidR="00915A29" w:rsidRPr="00BE129B">
        <w:rPr>
          <w:rFonts w:asciiTheme="majorBidi" w:hAnsiTheme="majorBidi" w:cstheme="majorBidi"/>
          <w:sz w:val="24"/>
          <w:szCs w:val="24"/>
        </w:rPr>
        <w:t xml:space="preserve"> defined by the </w:t>
      </w:r>
      <w:proofErr w:type="gramStart"/>
      <w:r w:rsidR="00915A29" w:rsidRPr="00BE129B">
        <w:rPr>
          <w:rFonts w:asciiTheme="majorBidi" w:hAnsiTheme="majorBidi" w:cstheme="majorBidi"/>
          <w:sz w:val="24"/>
          <w:szCs w:val="24"/>
        </w:rPr>
        <w:t>university for post-</w:t>
      </w:r>
      <w:r w:rsidR="0076422D" w:rsidRPr="00BE129B">
        <w:rPr>
          <w:rFonts w:asciiTheme="majorBidi" w:hAnsiTheme="majorBidi" w:cstheme="majorBidi"/>
          <w:sz w:val="24"/>
          <w:szCs w:val="24"/>
        </w:rPr>
        <w:t>doctoral scholarship</w:t>
      </w:r>
      <w:proofErr w:type="gramEnd"/>
      <w:r w:rsidR="00915A29" w:rsidRPr="00BE129B">
        <w:rPr>
          <w:rFonts w:asciiTheme="majorBidi" w:hAnsiTheme="majorBidi" w:cstheme="majorBidi"/>
          <w:color w:val="4F81BD" w:themeColor="accent1"/>
          <w:sz w:val="24"/>
          <w:szCs w:val="24"/>
        </w:rPr>
        <w:t>.</w:t>
      </w:r>
      <w:r w:rsidR="0076422D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C</w:t>
      </w:r>
      <w:r w:rsidR="00915A29" w:rsidRPr="00BE129B">
        <w:rPr>
          <w:rFonts w:asciiTheme="majorBidi" w:hAnsiTheme="majorBidi" w:cstheme="majorBidi"/>
          <w:color w:val="auto"/>
          <w:sz w:val="24"/>
          <w:szCs w:val="24"/>
        </w:rPr>
        <w:t xml:space="preserve">ontestations or </w:t>
      </w:r>
      <w:r w:rsidR="00A33BF1" w:rsidRPr="00BE129B">
        <w:rPr>
          <w:rFonts w:asciiTheme="majorBidi" w:hAnsiTheme="majorBidi" w:cstheme="majorBidi"/>
          <w:color w:val="auto"/>
          <w:sz w:val="24"/>
          <w:szCs w:val="24"/>
        </w:rPr>
        <w:t xml:space="preserve">special </w:t>
      </w:r>
      <w:r w:rsidR="00915A29" w:rsidRPr="00BE129B">
        <w:rPr>
          <w:rFonts w:asciiTheme="majorBidi" w:hAnsiTheme="majorBidi" w:cstheme="majorBidi"/>
          <w:color w:val="auto"/>
          <w:sz w:val="24"/>
          <w:szCs w:val="24"/>
        </w:rPr>
        <w:t xml:space="preserve">requests to raise the scholarships ceiling for the Truman </w:t>
      </w:r>
      <w:r w:rsidR="00D31860" w:rsidRPr="00BE129B">
        <w:rPr>
          <w:rFonts w:asciiTheme="majorBidi" w:hAnsiTheme="majorBidi" w:cstheme="majorBidi"/>
          <w:color w:val="auto"/>
          <w:sz w:val="24"/>
          <w:szCs w:val="24"/>
        </w:rPr>
        <w:t>fellow</w:t>
      </w:r>
      <w:r w:rsidR="00915A29" w:rsidRPr="00BE129B">
        <w:rPr>
          <w:rFonts w:asciiTheme="majorBidi" w:hAnsiTheme="majorBidi" w:cstheme="majorBidi"/>
          <w:color w:val="auto"/>
          <w:sz w:val="24"/>
          <w:szCs w:val="24"/>
        </w:rPr>
        <w:t>ship will not be</w:t>
      </w:r>
      <w:r w:rsidR="0076422D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considered</w:t>
      </w:r>
      <w:r w:rsidR="0076422D" w:rsidRPr="00BE129B"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. </w:t>
      </w:r>
      <w:r w:rsidR="00915A29" w:rsidRPr="00BE129B"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</w:p>
    <w:p w14:paraId="1AEEEC9D" w14:textId="77777777" w:rsidR="005A4A8E" w:rsidRPr="00BE129B" w:rsidRDefault="005A4A8E" w:rsidP="00BE129B">
      <w:pPr>
        <w:spacing w:after="0" w:line="240" w:lineRule="auto"/>
        <w:ind w:left="-142" w:right="-462" w:firstLine="0"/>
        <w:outlineLvl w:val="2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6048C73" w14:textId="5AF7F59C" w:rsidR="00723C3F" w:rsidRPr="00BE129B" w:rsidRDefault="00984155" w:rsidP="00BE129B">
      <w:pPr>
        <w:spacing w:after="0" w:line="240" w:lineRule="auto"/>
        <w:ind w:left="-142" w:right="-462" w:firstLine="0"/>
        <w:outlineLvl w:val="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>To apply</w:t>
      </w:r>
    </w:p>
    <w:p w14:paraId="759652D0" w14:textId="77777777" w:rsidR="005A4A8E" w:rsidRPr="00BE129B" w:rsidRDefault="005A4A8E" w:rsidP="00BE129B">
      <w:pPr>
        <w:spacing w:after="0" w:line="240" w:lineRule="auto"/>
        <w:ind w:left="-142" w:right="-462" w:firstLine="0"/>
        <w:outlineLvl w:val="2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30FFBF9" w14:textId="63926EEF" w:rsidR="00703DE2" w:rsidRPr="00BE129B" w:rsidRDefault="005A4A8E" w:rsidP="00BE129B">
      <w:pPr>
        <w:spacing w:after="0" w:line="240" w:lineRule="auto"/>
        <w:ind w:left="-142" w:right="-462" w:firstLine="0"/>
        <w:jc w:val="left"/>
        <w:rPr>
          <w:rFonts w:asciiTheme="majorBidi" w:hAnsiTheme="majorBidi" w:cstheme="majorBidi"/>
          <w:sz w:val="24"/>
          <w:szCs w:val="24"/>
        </w:rPr>
      </w:pPr>
      <w:r w:rsidRPr="00BE129B">
        <w:rPr>
          <w:rFonts w:asciiTheme="majorBidi" w:hAnsiTheme="majorBidi" w:cstheme="majorBidi"/>
          <w:sz w:val="24"/>
          <w:szCs w:val="24"/>
        </w:rPr>
        <w:t>Pl</w:t>
      </w:r>
      <w:r w:rsidR="00703DE2" w:rsidRPr="00BE129B">
        <w:rPr>
          <w:rFonts w:asciiTheme="majorBidi" w:hAnsiTheme="majorBidi" w:cstheme="majorBidi"/>
          <w:sz w:val="24"/>
          <w:szCs w:val="24"/>
        </w:rPr>
        <w:t>ease</w:t>
      </w:r>
      <w:r w:rsidR="00824DBF" w:rsidRPr="00BE129B">
        <w:rPr>
          <w:rFonts w:asciiTheme="majorBidi" w:hAnsiTheme="majorBidi" w:cstheme="majorBidi"/>
          <w:sz w:val="24"/>
          <w:szCs w:val="24"/>
        </w:rPr>
        <w:t xml:space="preserve"> complete the application form and upload the </w:t>
      </w:r>
      <w:r w:rsidR="00703DE2" w:rsidRPr="00BE129B">
        <w:rPr>
          <w:rFonts w:asciiTheme="majorBidi" w:hAnsiTheme="majorBidi" w:cstheme="majorBidi"/>
          <w:sz w:val="24"/>
          <w:szCs w:val="24"/>
        </w:rPr>
        <w:t>following</w:t>
      </w:r>
      <w:r w:rsidR="00824DBF" w:rsidRPr="00BE129B">
        <w:rPr>
          <w:rFonts w:asciiTheme="majorBidi" w:hAnsiTheme="majorBidi" w:cstheme="majorBidi"/>
          <w:sz w:val="24"/>
          <w:szCs w:val="24"/>
        </w:rPr>
        <w:t xml:space="preserve"> documents on the university's online application system </w:t>
      </w:r>
      <w:hyperlink r:id="rId10" w:history="1">
        <w:r w:rsidR="00824DBF" w:rsidRPr="00BE129B">
          <w:rPr>
            <w:rStyle w:val="Hyperlink"/>
            <w:rFonts w:asciiTheme="majorBidi" w:hAnsiTheme="majorBidi" w:cstheme="majorBidi"/>
            <w:sz w:val="24"/>
            <w:szCs w:val="24"/>
          </w:rPr>
          <w:t>http://scholarships.huji.ac.il</w:t>
        </w:r>
      </w:hyperlink>
      <w:r w:rsidR="00703DE2" w:rsidRPr="00BE129B">
        <w:rPr>
          <w:rFonts w:asciiTheme="majorBidi" w:hAnsiTheme="majorBidi" w:cstheme="majorBidi"/>
          <w:sz w:val="24"/>
          <w:szCs w:val="24"/>
        </w:rPr>
        <w:t>:</w:t>
      </w:r>
    </w:p>
    <w:p w14:paraId="03B6B041" w14:textId="77777777" w:rsidR="005A4A8E" w:rsidRPr="00BE129B" w:rsidRDefault="005A4A8E" w:rsidP="00BE129B">
      <w:pPr>
        <w:spacing w:after="0" w:line="240" w:lineRule="auto"/>
        <w:ind w:left="-142" w:right="-462" w:firstLine="0"/>
        <w:jc w:val="left"/>
        <w:rPr>
          <w:rFonts w:asciiTheme="majorBidi" w:hAnsiTheme="majorBidi" w:cstheme="majorBidi"/>
          <w:sz w:val="24"/>
          <w:szCs w:val="24"/>
        </w:rPr>
      </w:pPr>
    </w:p>
    <w:p w14:paraId="2C47F18B" w14:textId="12945088" w:rsidR="00703DE2" w:rsidRPr="00BE129B" w:rsidRDefault="00984155" w:rsidP="00BE129B">
      <w:pPr>
        <w:pStyle w:val="ListParagraph"/>
        <w:numPr>
          <w:ilvl w:val="0"/>
          <w:numId w:val="6"/>
        </w:numPr>
        <w:spacing w:after="120" w:line="240" w:lineRule="auto"/>
        <w:ind w:left="567" w:right="105" w:hanging="426"/>
        <w:contextualSpacing w:val="0"/>
        <w:jc w:val="left"/>
        <w:rPr>
          <w:rFonts w:asciiTheme="majorBidi" w:hAnsiTheme="majorBidi" w:cstheme="majorBidi"/>
          <w:sz w:val="24"/>
          <w:szCs w:val="24"/>
        </w:rPr>
      </w:pPr>
      <w:r w:rsidRPr="00BE129B">
        <w:rPr>
          <w:rFonts w:asciiTheme="majorBidi" w:hAnsiTheme="majorBidi" w:cstheme="majorBidi"/>
          <w:sz w:val="24"/>
          <w:szCs w:val="24"/>
        </w:rPr>
        <w:t>Online a</w:t>
      </w:r>
      <w:r w:rsidR="00703DE2" w:rsidRPr="00BE129B">
        <w:rPr>
          <w:rFonts w:asciiTheme="majorBidi" w:hAnsiTheme="majorBidi" w:cstheme="majorBidi"/>
          <w:sz w:val="24"/>
          <w:szCs w:val="24"/>
        </w:rPr>
        <w:t>pplication form</w:t>
      </w:r>
      <w:r w:rsidR="004C3177" w:rsidRPr="00BE129B">
        <w:rPr>
          <w:rFonts w:asciiTheme="majorBidi" w:hAnsiTheme="majorBidi" w:cstheme="majorBidi"/>
          <w:sz w:val="24"/>
          <w:szCs w:val="24"/>
        </w:rPr>
        <w:t>.</w:t>
      </w:r>
      <w:r w:rsidR="00703DE2" w:rsidRPr="00BE129B">
        <w:rPr>
          <w:rFonts w:asciiTheme="majorBidi" w:hAnsiTheme="majorBidi" w:cstheme="majorBidi"/>
          <w:sz w:val="24"/>
          <w:szCs w:val="24"/>
        </w:rPr>
        <w:t xml:space="preserve"> </w:t>
      </w:r>
    </w:p>
    <w:p w14:paraId="3B7C3ACE" w14:textId="1DE11A3C" w:rsidR="00703DE2" w:rsidRPr="00BE129B" w:rsidRDefault="00723C3F" w:rsidP="00BE129B">
      <w:pPr>
        <w:pStyle w:val="ListParagraph"/>
        <w:numPr>
          <w:ilvl w:val="0"/>
          <w:numId w:val="6"/>
        </w:numPr>
        <w:spacing w:after="120" w:line="240" w:lineRule="auto"/>
        <w:ind w:left="567" w:right="105" w:hanging="426"/>
        <w:contextualSpacing w:val="0"/>
        <w:jc w:val="left"/>
        <w:rPr>
          <w:rFonts w:asciiTheme="majorBidi" w:hAnsiTheme="majorBidi" w:cstheme="majorBidi"/>
          <w:sz w:val="24"/>
          <w:szCs w:val="24"/>
        </w:rPr>
      </w:pPr>
      <w:r w:rsidRPr="00BE129B">
        <w:rPr>
          <w:rFonts w:asciiTheme="majorBidi" w:hAnsiTheme="majorBidi" w:cstheme="majorBidi"/>
          <w:sz w:val="24"/>
          <w:szCs w:val="24"/>
        </w:rPr>
        <w:t>A concise research proposal in English</w:t>
      </w:r>
      <w:r w:rsidR="000E1C35" w:rsidRPr="00BE129B">
        <w:rPr>
          <w:rFonts w:asciiTheme="majorBidi" w:hAnsiTheme="majorBidi" w:cstheme="majorBidi"/>
          <w:sz w:val="24"/>
          <w:szCs w:val="24"/>
        </w:rPr>
        <w:t>. The proposal</w:t>
      </w:r>
      <w:r w:rsidR="002630AA" w:rsidRPr="00BE129B">
        <w:rPr>
          <w:rFonts w:asciiTheme="majorBidi" w:hAnsiTheme="majorBidi" w:cstheme="majorBidi"/>
          <w:sz w:val="24"/>
          <w:szCs w:val="24"/>
        </w:rPr>
        <w:t xml:space="preserve"> should </w:t>
      </w:r>
      <w:r w:rsidR="00984155" w:rsidRPr="00BE129B">
        <w:rPr>
          <w:rFonts w:asciiTheme="majorBidi" w:hAnsiTheme="majorBidi" w:cstheme="majorBidi"/>
          <w:color w:val="auto"/>
          <w:sz w:val="24"/>
          <w:szCs w:val="24"/>
        </w:rPr>
        <w:t>outline</w:t>
      </w:r>
      <w:r w:rsidR="002630AA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the</w:t>
      </w:r>
      <w:r w:rsidR="00984155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4E3594" w:rsidRPr="00BE129B">
        <w:rPr>
          <w:rFonts w:asciiTheme="majorBidi" w:hAnsiTheme="majorBidi" w:cstheme="majorBidi"/>
          <w:sz w:val="24"/>
          <w:szCs w:val="24"/>
        </w:rPr>
        <w:t>post-</w:t>
      </w:r>
      <w:r w:rsidR="002630AA" w:rsidRPr="00BE129B">
        <w:rPr>
          <w:rFonts w:asciiTheme="majorBidi" w:hAnsiTheme="majorBidi" w:cstheme="majorBidi"/>
          <w:sz w:val="24"/>
          <w:szCs w:val="24"/>
        </w:rPr>
        <w:t xml:space="preserve">doctorate project of the applicant </w:t>
      </w:r>
      <w:r w:rsidR="009705A1" w:rsidRPr="00BE129B">
        <w:rPr>
          <w:rFonts w:asciiTheme="majorBidi" w:hAnsiTheme="majorBidi" w:cstheme="majorBidi"/>
          <w:b/>
          <w:bCs/>
          <w:sz w:val="24"/>
          <w:szCs w:val="24"/>
        </w:rPr>
        <w:t xml:space="preserve">and should relate directly and explicitly to </w:t>
      </w:r>
      <w:r w:rsidR="007E1218" w:rsidRPr="00BE129B">
        <w:rPr>
          <w:rFonts w:asciiTheme="majorBidi" w:hAnsiTheme="majorBidi" w:cstheme="majorBidi"/>
          <w:b/>
          <w:bCs/>
          <w:sz w:val="24"/>
          <w:szCs w:val="24"/>
        </w:rPr>
        <w:t>the promotion of peace an</w:t>
      </w:r>
      <w:r w:rsidR="00984155" w:rsidRPr="00BE129B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2A5B7A" w:rsidRPr="00BE129B">
        <w:rPr>
          <w:rFonts w:asciiTheme="majorBidi" w:hAnsiTheme="majorBidi" w:cstheme="majorBidi"/>
          <w:b/>
          <w:bCs/>
          <w:sz w:val="24"/>
          <w:szCs w:val="24"/>
        </w:rPr>
        <w:t>/</w:t>
      </w:r>
      <w:r w:rsidR="007E1218" w:rsidRPr="00BE129B">
        <w:rPr>
          <w:rFonts w:asciiTheme="majorBidi" w:hAnsiTheme="majorBidi" w:cstheme="majorBidi"/>
          <w:b/>
          <w:bCs/>
          <w:sz w:val="24"/>
          <w:szCs w:val="24"/>
        </w:rPr>
        <w:t xml:space="preserve">or to increasing the understanding of </w:t>
      </w:r>
      <w:r w:rsidR="009705A1" w:rsidRPr="00BE129B">
        <w:rPr>
          <w:rFonts w:asciiTheme="majorBidi" w:hAnsiTheme="majorBidi" w:cstheme="majorBidi"/>
          <w:b/>
          <w:bCs/>
          <w:sz w:val="24"/>
          <w:szCs w:val="24"/>
        </w:rPr>
        <w:t>ethnopolitical conflicts</w:t>
      </w:r>
      <w:r w:rsidR="00703DE2" w:rsidRPr="00BE129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A5B7A" w:rsidRPr="00BE129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in the context of </w:t>
      </w:r>
      <w:r w:rsidR="00703DE2" w:rsidRPr="00BE129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the Israeli-Palestinian Conflict, </w:t>
      </w:r>
      <w:r w:rsidR="0076422D" w:rsidRPr="00BE129B">
        <w:rPr>
          <w:rFonts w:asciiTheme="majorBidi" w:hAnsiTheme="majorBidi" w:cstheme="majorBidi"/>
          <w:b/>
          <w:bCs/>
          <w:color w:val="auto"/>
          <w:sz w:val="24"/>
          <w:szCs w:val="24"/>
        </w:rPr>
        <w:t>The Middle East</w:t>
      </w:r>
      <w:r w:rsidR="00B65E73">
        <w:rPr>
          <w:rFonts w:asciiTheme="majorBidi" w:hAnsiTheme="majorBidi" w:cstheme="majorBidi"/>
          <w:b/>
          <w:bCs/>
          <w:color w:val="auto"/>
          <w:sz w:val="24"/>
          <w:szCs w:val="24"/>
        </w:rPr>
        <w:t>,</w:t>
      </w:r>
      <w:r w:rsidR="0076422D" w:rsidRPr="00BE129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or </w:t>
      </w:r>
      <w:r w:rsidR="00703DE2" w:rsidRPr="00BE129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Jerusalem </w:t>
      </w:r>
      <w:r w:rsidRPr="00BE129B">
        <w:rPr>
          <w:rFonts w:asciiTheme="majorBidi" w:hAnsiTheme="majorBidi" w:cstheme="majorBidi"/>
          <w:sz w:val="24"/>
          <w:szCs w:val="24"/>
        </w:rPr>
        <w:t>(max</w:t>
      </w:r>
      <w:r w:rsidR="0020000A" w:rsidRPr="00BE129B">
        <w:rPr>
          <w:rFonts w:asciiTheme="majorBidi" w:hAnsiTheme="majorBidi" w:cstheme="majorBidi"/>
          <w:sz w:val="24"/>
          <w:szCs w:val="24"/>
        </w:rPr>
        <w:t>imum</w:t>
      </w:r>
      <w:r w:rsidRPr="00BE129B">
        <w:rPr>
          <w:rFonts w:asciiTheme="majorBidi" w:hAnsiTheme="majorBidi" w:cstheme="majorBidi"/>
          <w:sz w:val="24"/>
          <w:szCs w:val="24"/>
        </w:rPr>
        <w:t xml:space="preserve"> </w:t>
      </w:r>
      <w:r w:rsidR="00D43EEC" w:rsidRPr="00BE129B">
        <w:rPr>
          <w:rFonts w:asciiTheme="majorBidi" w:hAnsiTheme="majorBidi" w:cstheme="majorBidi"/>
          <w:sz w:val="24"/>
          <w:szCs w:val="24"/>
        </w:rPr>
        <w:t xml:space="preserve">4 </w:t>
      </w:r>
      <w:r w:rsidRPr="00BE129B">
        <w:rPr>
          <w:rFonts w:asciiTheme="majorBidi" w:hAnsiTheme="majorBidi" w:cstheme="majorBidi"/>
          <w:sz w:val="24"/>
          <w:szCs w:val="24"/>
        </w:rPr>
        <w:t>pages, double</w:t>
      </w:r>
      <w:r w:rsidR="0020000A" w:rsidRPr="00BE129B">
        <w:rPr>
          <w:rFonts w:asciiTheme="majorBidi" w:hAnsiTheme="majorBidi" w:cstheme="majorBidi"/>
          <w:sz w:val="24"/>
          <w:szCs w:val="24"/>
        </w:rPr>
        <w:t>-</w:t>
      </w:r>
      <w:r w:rsidRPr="00BE129B">
        <w:rPr>
          <w:rFonts w:asciiTheme="majorBidi" w:hAnsiTheme="majorBidi" w:cstheme="majorBidi"/>
          <w:sz w:val="24"/>
          <w:szCs w:val="24"/>
        </w:rPr>
        <w:t>spaced, A4)</w:t>
      </w:r>
      <w:r w:rsidR="001F6605" w:rsidRPr="00BE129B">
        <w:rPr>
          <w:rFonts w:asciiTheme="majorBidi" w:hAnsiTheme="majorBidi" w:cstheme="majorBidi"/>
          <w:sz w:val="24"/>
          <w:szCs w:val="24"/>
        </w:rPr>
        <w:t>.</w:t>
      </w:r>
    </w:p>
    <w:p w14:paraId="7F055F01" w14:textId="1C0DE6EE" w:rsidR="00703DE2" w:rsidRPr="00BE129B" w:rsidRDefault="00723C3F" w:rsidP="00BE129B">
      <w:pPr>
        <w:pStyle w:val="ListParagraph"/>
        <w:numPr>
          <w:ilvl w:val="0"/>
          <w:numId w:val="6"/>
        </w:numPr>
        <w:spacing w:after="120" w:line="240" w:lineRule="auto"/>
        <w:ind w:left="567" w:right="105" w:hanging="426"/>
        <w:contextualSpacing w:val="0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BE129B">
        <w:rPr>
          <w:rFonts w:asciiTheme="majorBidi" w:hAnsiTheme="majorBidi" w:cstheme="majorBidi"/>
          <w:sz w:val="24"/>
          <w:szCs w:val="24"/>
        </w:rPr>
        <w:t>A</w:t>
      </w:r>
      <w:r w:rsidR="001F6605" w:rsidRPr="00BE129B">
        <w:rPr>
          <w:rFonts w:asciiTheme="majorBidi" w:hAnsiTheme="majorBidi" w:cstheme="majorBidi"/>
          <w:sz w:val="24"/>
          <w:szCs w:val="24"/>
        </w:rPr>
        <w:t xml:space="preserve">n </w:t>
      </w:r>
      <w:r w:rsidR="00703DE2" w:rsidRPr="00BE129B">
        <w:rPr>
          <w:rFonts w:asciiTheme="majorBidi" w:hAnsiTheme="majorBidi" w:cstheme="majorBidi"/>
          <w:sz w:val="24"/>
          <w:szCs w:val="24"/>
        </w:rPr>
        <w:t>up-to-date</w:t>
      </w:r>
      <w:proofErr w:type="gramEnd"/>
      <w:r w:rsidRPr="00BE129B">
        <w:rPr>
          <w:rFonts w:asciiTheme="majorBidi" w:hAnsiTheme="majorBidi" w:cstheme="majorBidi"/>
          <w:sz w:val="24"/>
          <w:szCs w:val="24"/>
        </w:rPr>
        <w:t xml:space="preserve"> curriculum vitae</w:t>
      </w:r>
      <w:r w:rsidR="004E3594" w:rsidRPr="00BE129B">
        <w:rPr>
          <w:rFonts w:asciiTheme="majorBidi" w:hAnsiTheme="majorBidi" w:cstheme="majorBidi"/>
          <w:sz w:val="24"/>
          <w:szCs w:val="24"/>
        </w:rPr>
        <w:t xml:space="preserve"> including a list of publications</w:t>
      </w:r>
      <w:r w:rsidR="007B4E9C" w:rsidRPr="00BE129B">
        <w:rPr>
          <w:rFonts w:asciiTheme="majorBidi" w:hAnsiTheme="majorBidi" w:cstheme="majorBidi"/>
          <w:sz w:val="24"/>
          <w:szCs w:val="24"/>
        </w:rPr>
        <w:t>, fellowships, grants and awards</w:t>
      </w:r>
      <w:r w:rsidR="00474E6F" w:rsidRPr="00BE129B">
        <w:rPr>
          <w:rFonts w:asciiTheme="majorBidi" w:hAnsiTheme="majorBidi" w:cstheme="majorBidi"/>
          <w:sz w:val="24"/>
          <w:szCs w:val="24"/>
        </w:rPr>
        <w:t xml:space="preserve"> </w:t>
      </w:r>
      <w:r w:rsidR="00703DE2" w:rsidRPr="00BE129B">
        <w:rPr>
          <w:rFonts w:asciiTheme="majorBidi" w:hAnsiTheme="majorBidi" w:cstheme="majorBidi"/>
          <w:sz w:val="24"/>
          <w:szCs w:val="24"/>
        </w:rPr>
        <w:t>received</w:t>
      </w:r>
      <w:r w:rsidR="007B4E9C" w:rsidRPr="00BE129B">
        <w:rPr>
          <w:rFonts w:asciiTheme="majorBidi" w:hAnsiTheme="majorBidi" w:cstheme="majorBidi"/>
          <w:sz w:val="24"/>
          <w:szCs w:val="24"/>
        </w:rPr>
        <w:t>, and of conference presentations</w:t>
      </w:r>
      <w:r w:rsidR="001F6605" w:rsidRPr="00BE129B">
        <w:rPr>
          <w:rFonts w:asciiTheme="majorBidi" w:hAnsiTheme="majorBidi" w:cstheme="majorBidi"/>
          <w:sz w:val="24"/>
          <w:szCs w:val="24"/>
        </w:rPr>
        <w:t>.</w:t>
      </w:r>
      <w:r w:rsidRPr="00BE129B">
        <w:rPr>
          <w:rFonts w:asciiTheme="majorBidi" w:hAnsiTheme="majorBidi" w:cstheme="majorBidi"/>
          <w:sz w:val="24"/>
          <w:szCs w:val="24"/>
        </w:rPr>
        <w:t xml:space="preserve"> </w:t>
      </w:r>
    </w:p>
    <w:p w14:paraId="7E8CC68D" w14:textId="0F3C515C" w:rsidR="00703DE2" w:rsidRPr="00BE129B" w:rsidRDefault="001C505A" w:rsidP="00BE129B">
      <w:pPr>
        <w:pStyle w:val="ListParagraph"/>
        <w:numPr>
          <w:ilvl w:val="0"/>
          <w:numId w:val="6"/>
        </w:numPr>
        <w:spacing w:after="120" w:line="240" w:lineRule="auto"/>
        <w:ind w:left="567" w:right="105" w:hanging="426"/>
        <w:contextualSpacing w:val="0"/>
        <w:jc w:val="left"/>
        <w:rPr>
          <w:rFonts w:asciiTheme="majorBidi" w:hAnsiTheme="majorBidi" w:cstheme="majorBidi"/>
          <w:sz w:val="24"/>
          <w:szCs w:val="24"/>
        </w:rPr>
      </w:pPr>
      <w:r w:rsidRPr="00BE129B">
        <w:rPr>
          <w:rFonts w:asciiTheme="majorBidi" w:hAnsiTheme="majorBidi" w:cstheme="majorBidi"/>
          <w:sz w:val="24"/>
          <w:szCs w:val="24"/>
        </w:rPr>
        <w:t>One reference</w:t>
      </w:r>
      <w:r w:rsidR="00723C3F" w:rsidRPr="00BE129B">
        <w:rPr>
          <w:rFonts w:asciiTheme="majorBidi" w:hAnsiTheme="majorBidi" w:cstheme="majorBidi"/>
          <w:sz w:val="24"/>
          <w:szCs w:val="24"/>
        </w:rPr>
        <w:t xml:space="preserve"> </w:t>
      </w:r>
      <w:r w:rsidRPr="00BE129B">
        <w:rPr>
          <w:rFonts w:asciiTheme="majorBidi" w:hAnsiTheme="majorBidi" w:cstheme="majorBidi"/>
          <w:sz w:val="24"/>
          <w:szCs w:val="24"/>
        </w:rPr>
        <w:t>letter from t</w:t>
      </w:r>
      <w:r w:rsidR="004E3594" w:rsidRPr="00BE129B">
        <w:rPr>
          <w:rFonts w:asciiTheme="majorBidi" w:hAnsiTheme="majorBidi" w:cstheme="majorBidi"/>
          <w:sz w:val="24"/>
          <w:szCs w:val="24"/>
        </w:rPr>
        <w:t xml:space="preserve">he </w:t>
      </w:r>
      <w:r w:rsidR="00703DE2" w:rsidRPr="00BE129B">
        <w:rPr>
          <w:rFonts w:asciiTheme="majorBidi" w:hAnsiTheme="majorBidi" w:cstheme="majorBidi"/>
          <w:sz w:val="24"/>
          <w:szCs w:val="24"/>
        </w:rPr>
        <w:t>doctoral supervisor.</w:t>
      </w:r>
    </w:p>
    <w:p w14:paraId="53106182" w14:textId="5113DA91" w:rsidR="00703DE2" w:rsidRPr="00BE129B" w:rsidRDefault="000B140A" w:rsidP="00BE129B">
      <w:pPr>
        <w:pStyle w:val="ListParagraph"/>
        <w:numPr>
          <w:ilvl w:val="0"/>
          <w:numId w:val="6"/>
        </w:numPr>
        <w:spacing w:after="120" w:line="240" w:lineRule="auto"/>
        <w:ind w:left="567" w:right="105" w:hanging="426"/>
        <w:contextualSpacing w:val="0"/>
        <w:jc w:val="left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sz w:val="24"/>
          <w:szCs w:val="24"/>
        </w:rPr>
        <w:t xml:space="preserve">One </w:t>
      </w:r>
      <w:r w:rsidR="004E3594" w:rsidRPr="00BE129B">
        <w:rPr>
          <w:rFonts w:asciiTheme="majorBidi" w:hAnsiTheme="majorBidi" w:cstheme="majorBidi"/>
          <w:sz w:val="24"/>
          <w:szCs w:val="24"/>
        </w:rPr>
        <w:t xml:space="preserve">reference letter from the post-doctoral supervisor </w:t>
      </w:r>
      <w:r w:rsidR="00703DE2" w:rsidRPr="00BE129B">
        <w:rPr>
          <w:rFonts w:asciiTheme="majorBidi" w:hAnsiTheme="majorBidi" w:cstheme="majorBidi"/>
          <w:sz w:val="24"/>
          <w:szCs w:val="24"/>
        </w:rPr>
        <w:t>which includes</w:t>
      </w:r>
      <w:r w:rsidR="004E3594" w:rsidRPr="00BE129B">
        <w:rPr>
          <w:rFonts w:asciiTheme="majorBidi" w:hAnsiTheme="majorBidi" w:cstheme="majorBidi"/>
          <w:sz w:val="24"/>
          <w:szCs w:val="24"/>
        </w:rPr>
        <w:t xml:space="preserve"> a formal statement attesting that s</w:t>
      </w:r>
      <w:r w:rsidR="00984155" w:rsidRPr="00BE129B">
        <w:rPr>
          <w:rFonts w:asciiTheme="majorBidi" w:hAnsiTheme="majorBidi" w:cstheme="majorBidi"/>
          <w:sz w:val="24"/>
          <w:szCs w:val="24"/>
        </w:rPr>
        <w:t>/</w:t>
      </w:r>
      <w:r w:rsidR="004E3594" w:rsidRPr="00BE129B">
        <w:rPr>
          <w:rFonts w:asciiTheme="majorBidi" w:hAnsiTheme="majorBidi" w:cstheme="majorBidi"/>
          <w:sz w:val="24"/>
          <w:szCs w:val="24"/>
        </w:rPr>
        <w:t xml:space="preserve">he </w:t>
      </w:r>
      <w:r w:rsidR="00703DE2" w:rsidRPr="00BE129B">
        <w:rPr>
          <w:rFonts w:asciiTheme="majorBidi" w:hAnsiTheme="majorBidi" w:cstheme="majorBidi"/>
          <w:sz w:val="24"/>
          <w:szCs w:val="24"/>
        </w:rPr>
        <w:t xml:space="preserve">will </w:t>
      </w:r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 xml:space="preserve">be actively 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>mentoring t</w:t>
      </w:r>
      <w:r w:rsidR="004E3594" w:rsidRPr="00BE129B">
        <w:rPr>
          <w:rFonts w:asciiTheme="majorBidi" w:hAnsiTheme="majorBidi" w:cstheme="majorBidi"/>
          <w:color w:val="auto"/>
          <w:sz w:val="24"/>
          <w:szCs w:val="24"/>
        </w:rPr>
        <w:t>he candidate</w:t>
      </w:r>
      <w:r w:rsidR="00703DE2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for the duration of the fellowship</w:t>
      </w:r>
      <w:r w:rsidR="00F534AA" w:rsidRPr="00BE129B">
        <w:rPr>
          <w:rFonts w:asciiTheme="majorBidi" w:hAnsiTheme="majorBidi" w:cstheme="majorBidi"/>
          <w:color w:val="auto"/>
          <w:sz w:val="24"/>
          <w:szCs w:val="24"/>
        </w:rPr>
        <w:t>.</w:t>
      </w:r>
      <w:r w:rsidR="004E3594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</w:p>
    <w:p w14:paraId="5137A332" w14:textId="2739BDDE" w:rsidR="00703DE2" w:rsidRPr="00BE129B" w:rsidRDefault="000B140A" w:rsidP="00BE129B">
      <w:pPr>
        <w:pStyle w:val="ListParagraph"/>
        <w:numPr>
          <w:ilvl w:val="0"/>
          <w:numId w:val="6"/>
        </w:numPr>
        <w:spacing w:after="120" w:line="240" w:lineRule="auto"/>
        <w:ind w:left="567" w:right="105" w:hanging="426"/>
        <w:contextualSpacing w:val="0"/>
        <w:jc w:val="left"/>
        <w:rPr>
          <w:rFonts w:asciiTheme="majorBidi" w:hAnsiTheme="majorBidi" w:cstheme="majorBidi"/>
          <w:color w:val="auto"/>
          <w:sz w:val="24"/>
          <w:szCs w:val="24"/>
          <w:u w:val="single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>Copies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of 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two 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>paper</w:t>
      </w:r>
      <w:r w:rsidR="004E3594" w:rsidRPr="00BE129B">
        <w:rPr>
          <w:rFonts w:asciiTheme="majorBidi" w:hAnsiTheme="majorBidi" w:cstheme="majorBidi"/>
          <w:color w:val="auto"/>
          <w:sz w:val="24"/>
          <w:szCs w:val="24"/>
        </w:rPr>
        <w:t>s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accepted for publication 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>in competitive peer</w:t>
      </w:r>
      <w:r w:rsidR="00BE129B">
        <w:rPr>
          <w:rFonts w:asciiTheme="majorBidi" w:hAnsiTheme="majorBidi" w:cstheme="majorBidi"/>
          <w:color w:val="auto"/>
          <w:sz w:val="24"/>
          <w:szCs w:val="24"/>
        </w:rPr>
        <w:t>-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reviewed academic journals </w:t>
      </w:r>
      <w:r w:rsidR="009705A1" w:rsidRPr="00BE129B">
        <w:rPr>
          <w:rFonts w:asciiTheme="majorBidi" w:hAnsiTheme="majorBidi" w:cstheme="majorBidi"/>
          <w:color w:val="auto"/>
          <w:sz w:val="24"/>
          <w:szCs w:val="24"/>
        </w:rPr>
        <w:t>after January 20</w:t>
      </w:r>
      <w:r w:rsidR="004E3594" w:rsidRPr="00BE129B">
        <w:rPr>
          <w:rFonts w:asciiTheme="majorBidi" w:hAnsiTheme="majorBidi" w:cstheme="majorBidi"/>
          <w:color w:val="auto"/>
          <w:sz w:val="24"/>
          <w:szCs w:val="24"/>
        </w:rPr>
        <w:t>20</w:t>
      </w:r>
      <w:r w:rsidR="00E853DC" w:rsidRPr="00BE129B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</w:p>
    <w:p w14:paraId="2691DC7E" w14:textId="35A9CC0D" w:rsidR="00703DE2" w:rsidRPr="00BE129B" w:rsidRDefault="00984155" w:rsidP="00B65E73">
      <w:pPr>
        <w:pStyle w:val="ListParagraph"/>
        <w:numPr>
          <w:ilvl w:val="0"/>
          <w:numId w:val="6"/>
        </w:numPr>
        <w:spacing w:after="120" w:line="240" w:lineRule="auto"/>
        <w:ind w:left="567" w:right="105" w:hanging="426"/>
        <w:contextualSpacing w:val="0"/>
        <w:jc w:val="left"/>
        <w:rPr>
          <w:rFonts w:asciiTheme="majorBidi" w:hAnsiTheme="majorBidi" w:cstheme="majorBidi"/>
          <w:color w:val="auto"/>
          <w:sz w:val="24"/>
          <w:szCs w:val="24"/>
        </w:rPr>
      </w:pPr>
      <w:r w:rsidRPr="00BE129B">
        <w:rPr>
          <w:rFonts w:asciiTheme="majorBidi" w:hAnsiTheme="majorBidi" w:cstheme="majorBidi"/>
          <w:color w:val="auto"/>
          <w:sz w:val="24"/>
          <w:szCs w:val="24"/>
        </w:rPr>
        <w:t>Proof of completion of the doctoral degree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 at a recognized PhD program </w:t>
      </w:r>
      <w:r w:rsidR="009C03CB" w:rsidRPr="00BE129B">
        <w:rPr>
          <w:rFonts w:asciiTheme="majorBidi" w:hAnsiTheme="majorBidi" w:cstheme="majorBidi"/>
          <w:color w:val="auto"/>
          <w:sz w:val="24"/>
          <w:szCs w:val="24"/>
        </w:rPr>
        <w:t xml:space="preserve">accredited </w:t>
      </w:r>
      <w:r w:rsidR="00D21C70" w:rsidRPr="00BE129B">
        <w:rPr>
          <w:rFonts w:asciiTheme="majorBidi" w:hAnsiTheme="majorBidi" w:cstheme="majorBidi"/>
          <w:color w:val="auto"/>
          <w:sz w:val="24"/>
          <w:szCs w:val="24"/>
        </w:rPr>
        <w:t xml:space="preserve">by the Israeli Council of Higher Education. </w:t>
      </w:r>
    </w:p>
    <w:p w14:paraId="77184F8E" w14:textId="77777777" w:rsidR="005A4A8E" w:rsidRPr="00BE129B" w:rsidRDefault="005A4A8E" w:rsidP="00BE129B">
      <w:pPr>
        <w:pStyle w:val="ListParagraph"/>
        <w:spacing w:after="0" w:line="240" w:lineRule="auto"/>
        <w:ind w:left="-142" w:right="-462" w:hanging="426"/>
        <w:jc w:val="left"/>
        <w:rPr>
          <w:rFonts w:asciiTheme="majorBidi" w:hAnsiTheme="majorBidi" w:cstheme="majorBidi"/>
          <w:color w:val="auto"/>
          <w:sz w:val="24"/>
          <w:szCs w:val="24"/>
        </w:rPr>
      </w:pPr>
    </w:p>
    <w:p w14:paraId="7828AB59" w14:textId="60010CB0" w:rsidR="00723C3F" w:rsidRPr="00BE129B" w:rsidRDefault="000B140A" w:rsidP="00BA2D3F">
      <w:pPr>
        <w:spacing w:after="0" w:line="240" w:lineRule="auto"/>
        <w:ind w:left="-142" w:right="-462" w:firstLine="0"/>
        <w:jc w:val="left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>Deadline for Applications:</w:t>
      </w:r>
      <w:r w:rsidR="00723C3F"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="00C233B4"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February </w:t>
      </w:r>
      <w:r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>2</w:t>
      </w:r>
      <w:r w:rsidR="00BA2D3F">
        <w:rPr>
          <w:rFonts w:asciiTheme="majorBidi" w:hAnsiTheme="majorBidi" w:cstheme="majorBidi"/>
          <w:b/>
          <w:bCs/>
          <w:color w:val="C00000"/>
          <w:sz w:val="24"/>
          <w:szCs w:val="24"/>
        </w:rPr>
        <w:t>8</w:t>
      </w:r>
      <w:bookmarkStart w:id="0" w:name="_GoBack"/>
      <w:bookmarkEnd w:id="0"/>
      <w:r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, </w:t>
      </w:r>
      <w:r w:rsidR="002630AA"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>20</w:t>
      </w:r>
      <w:r w:rsidR="00803C13"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>2</w:t>
      </w:r>
      <w:r w:rsidR="007E1218"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>3</w:t>
      </w:r>
      <w:r w:rsidR="00F534AA"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>.</w:t>
      </w:r>
      <w:r w:rsidR="00803C13" w:rsidRPr="00BE129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</w:p>
    <w:p w14:paraId="0C0C58B4" w14:textId="77777777" w:rsidR="005A4A8E" w:rsidRPr="00BE129B" w:rsidRDefault="005A4A8E" w:rsidP="00BE129B">
      <w:pPr>
        <w:spacing w:after="0" w:line="240" w:lineRule="auto"/>
        <w:ind w:left="-142" w:right="-462" w:firstLine="0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6A7BFDFF" w14:textId="50B397E7" w:rsidR="00841AF4" w:rsidRPr="00BE129B" w:rsidRDefault="00703DE2" w:rsidP="000813D1">
      <w:pPr>
        <w:spacing w:after="0" w:line="240" w:lineRule="auto"/>
        <w:ind w:left="-142" w:right="-179" w:firstLine="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BE129B">
        <w:rPr>
          <w:rFonts w:asciiTheme="majorBidi" w:hAnsiTheme="majorBidi" w:cstheme="majorBidi"/>
          <w:b/>
          <w:bCs/>
          <w:sz w:val="24"/>
          <w:szCs w:val="24"/>
        </w:rPr>
        <w:t xml:space="preserve">Incomplete submissions, applications not submitted by the deadline, or applications that do not meet all the conditions of eligibility as stated in this call will not be considered. </w:t>
      </w:r>
    </w:p>
    <w:p w14:paraId="14D760B2" w14:textId="77777777" w:rsidR="005A4A8E" w:rsidRPr="00BE129B" w:rsidRDefault="005A4A8E" w:rsidP="000813D1">
      <w:pPr>
        <w:spacing w:after="0" w:line="240" w:lineRule="auto"/>
        <w:ind w:left="-142" w:right="-179" w:firstLine="0"/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 w14:paraId="0740A955" w14:textId="1F672972" w:rsidR="00F25BFE" w:rsidRPr="00BE129B" w:rsidRDefault="00703DE2" w:rsidP="000813D1">
      <w:pPr>
        <w:spacing w:after="0" w:line="240" w:lineRule="auto"/>
        <w:ind w:left="-142" w:right="-179" w:firstLine="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BE129B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>I</w:t>
      </w:r>
      <w:r w:rsidR="005A4A8E" w:rsidRPr="00BE129B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 xml:space="preserve">t </w:t>
      </w:r>
      <w:proofErr w:type="gramStart"/>
      <w:r w:rsidR="005A4A8E" w:rsidRPr="00BE129B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>is strongly recommended</w:t>
      </w:r>
      <w:proofErr w:type="gramEnd"/>
      <w:r w:rsidR="005A4A8E" w:rsidRPr="00BE129B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 xml:space="preserve"> to consult with Head of the Truman Institute Professor Ifat Maoz about eligibility before submitting an application:</w:t>
      </w:r>
      <w:r w:rsidR="005A4A8E" w:rsidRPr="00BE129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hyperlink r:id="rId11" w:history="1">
        <w:r w:rsidR="00F25BFE" w:rsidRPr="00BE129B">
          <w:rPr>
            <w:rStyle w:val="Hyperlink"/>
            <w:rFonts w:asciiTheme="majorBidi" w:hAnsiTheme="majorBidi" w:cstheme="majorBidi"/>
            <w:sz w:val="24"/>
            <w:szCs w:val="24"/>
          </w:rPr>
          <w:t>msifat@gmail.com</w:t>
        </w:r>
      </w:hyperlink>
    </w:p>
    <w:p w14:paraId="069B57F2" w14:textId="77777777" w:rsidR="00F25BFE" w:rsidRPr="00BE129B" w:rsidRDefault="00F25BFE" w:rsidP="000813D1">
      <w:pPr>
        <w:spacing w:after="0" w:line="240" w:lineRule="auto"/>
        <w:ind w:left="-142" w:right="-179" w:firstLine="0"/>
        <w:jc w:val="lef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DBF504A" w14:textId="7CDE8488" w:rsidR="00860180" w:rsidRPr="00BE129B" w:rsidRDefault="00703DE2" w:rsidP="00AF238B">
      <w:pPr>
        <w:spacing w:after="0" w:line="240" w:lineRule="auto"/>
        <w:ind w:left="-142" w:right="-179" w:firstLine="0"/>
        <w:jc w:val="left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BE129B">
        <w:rPr>
          <w:rFonts w:asciiTheme="majorBidi" w:hAnsiTheme="majorBidi" w:cstheme="majorBidi"/>
          <w:sz w:val="24"/>
          <w:szCs w:val="24"/>
        </w:rPr>
        <w:t xml:space="preserve">For assistance with the application process, please contact Ms. Andrea Perman at </w:t>
      </w:r>
      <w:hyperlink r:id="rId12" w:history="1">
        <w:r w:rsidR="006119D1" w:rsidRPr="00034D77">
          <w:rPr>
            <w:rStyle w:val="Hyperlink"/>
            <w:rFonts w:asciiTheme="majorBidi" w:hAnsiTheme="majorBidi" w:cstheme="majorBidi"/>
            <w:sz w:val="24"/>
            <w:szCs w:val="24"/>
          </w:rPr>
          <w:t>truman@savion.huji.ac.il</w:t>
        </w:r>
      </w:hyperlink>
      <w:r w:rsidRPr="00BE129B">
        <w:rPr>
          <w:rFonts w:asciiTheme="majorBidi" w:hAnsiTheme="majorBidi" w:cstheme="majorBidi"/>
          <w:sz w:val="24"/>
          <w:szCs w:val="24"/>
        </w:rPr>
        <w:t xml:space="preserve"> or telephone 02-5882300.</w:t>
      </w:r>
      <w:r w:rsidR="008D1360" w:rsidRPr="00BE129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sectPr w:rsidR="00860180" w:rsidRPr="00BE129B" w:rsidSect="00CE167D">
      <w:headerReference w:type="default" r:id="rId13"/>
      <w:pgSz w:w="11899" w:h="16841"/>
      <w:pgMar w:top="1361" w:right="1633" w:bottom="1361" w:left="15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5343F" w14:textId="77777777" w:rsidR="00660DAE" w:rsidRDefault="00660DAE" w:rsidP="00CE167D">
      <w:pPr>
        <w:spacing w:after="0" w:line="240" w:lineRule="auto"/>
      </w:pPr>
      <w:r>
        <w:separator/>
      </w:r>
    </w:p>
  </w:endnote>
  <w:endnote w:type="continuationSeparator" w:id="0">
    <w:p w14:paraId="715E8BA3" w14:textId="77777777" w:rsidR="00660DAE" w:rsidRDefault="00660DAE" w:rsidP="00CE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6EE0A" w14:textId="77777777" w:rsidR="00660DAE" w:rsidRDefault="00660DAE" w:rsidP="00CE167D">
      <w:pPr>
        <w:spacing w:after="0" w:line="240" w:lineRule="auto"/>
      </w:pPr>
      <w:r>
        <w:separator/>
      </w:r>
    </w:p>
  </w:footnote>
  <w:footnote w:type="continuationSeparator" w:id="0">
    <w:p w14:paraId="254C09DE" w14:textId="77777777" w:rsidR="00660DAE" w:rsidRDefault="00660DAE" w:rsidP="00CE1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90FED" w14:textId="29CD4468" w:rsidR="00CE167D" w:rsidRDefault="00CE167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C610E3" wp14:editId="79B3FDC6">
          <wp:simplePos x="0" y="0"/>
          <wp:positionH relativeFrom="margin">
            <wp:posOffset>-314102</wp:posOffset>
          </wp:positionH>
          <wp:positionV relativeFrom="topMargin">
            <wp:posOffset>237160</wp:posOffset>
          </wp:positionV>
          <wp:extent cx="6304915" cy="1530985"/>
          <wp:effectExtent l="0" t="0" r="63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4915" cy="1530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A1B4F"/>
    <w:multiLevelType w:val="hybridMultilevel"/>
    <w:tmpl w:val="BA2A70B8"/>
    <w:lvl w:ilvl="0" w:tplc="BB0AF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30F44"/>
    <w:multiLevelType w:val="hybridMultilevel"/>
    <w:tmpl w:val="A61CEBDC"/>
    <w:lvl w:ilvl="0" w:tplc="F6F83B26">
      <w:start w:val="1"/>
      <w:numFmt w:val="bullet"/>
      <w:lvlText w:val="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1" w:tplc="87C0375A">
      <w:start w:val="1"/>
      <w:numFmt w:val="bullet"/>
      <w:lvlText w:val="•"/>
      <w:lvlJc w:val="left"/>
      <w:pPr>
        <w:ind w:left="10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2" w:tplc="C3680486">
      <w:start w:val="1"/>
      <w:numFmt w:val="bullet"/>
      <w:lvlText w:val="▪"/>
      <w:lvlJc w:val="left"/>
      <w:pPr>
        <w:ind w:left="18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3" w:tplc="E9FE3A1C">
      <w:start w:val="1"/>
      <w:numFmt w:val="bullet"/>
      <w:lvlText w:val="•"/>
      <w:lvlJc w:val="left"/>
      <w:pPr>
        <w:ind w:left="25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4" w:tplc="96025700">
      <w:start w:val="1"/>
      <w:numFmt w:val="bullet"/>
      <w:lvlText w:val="o"/>
      <w:lvlJc w:val="left"/>
      <w:pPr>
        <w:ind w:left="32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5" w:tplc="02469FA6">
      <w:start w:val="1"/>
      <w:numFmt w:val="bullet"/>
      <w:lvlText w:val="▪"/>
      <w:lvlJc w:val="left"/>
      <w:pPr>
        <w:ind w:left="39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6" w:tplc="2B8E735E">
      <w:start w:val="1"/>
      <w:numFmt w:val="bullet"/>
      <w:lvlText w:val="•"/>
      <w:lvlJc w:val="left"/>
      <w:pPr>
        <w:ind w:left="46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7" w:tplc="4294A162">
      <w:start w:val="1"/>
      <w:numFmt w:val="bullet"/>
      <w:lvlText w:val="o"/>
      <w:lvlJc w:val="left"/>
      <w:pPr>
        <w:ind w:left="54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8" w:tplc="A6EE7D4E">
      <w:start w:val="1"/>
      <w:numFmt w:val="bullet"/>
      <w:lvlText w:val="▪"/>
      <w:lvlJc w:val="left"/>
      <w:pPr>
        <w:ind w:left="61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</w:abstractNum>
  <w:abstractNum w:abstractNumId="2" w15:restartNumberingAfterBreak="0">
    <w:nsid w:val="5B7A0E46"/>
    <w:multiLevelType w:val="hybridMultilevel"/>
    <w:tmpl w:val="738E8398"/>
    <w:lvl w:ilvl="0" w:tplc="CD6AD3E6">
      <w:start w:val="1"/>
      <w:numFmt w:val="decimal"/>
      <w:lvlText w:val="%1."/>
      <w:lvlJc w:val="left"/>
      <w:pPr>
        <w:ind w:left="1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C1CE8556">
      <w:start w:val="1"/>
      <w:numFmt w:val="lowerLetter"/>
      <w:lvlText w:val="%2"/>
      <w:lvlJc w:val="left"/>
      <w:pPr>
        <w:ind w:left="108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2" w:tplc="DBF62D16">
      <w:start w:val="1"/>
      <w:numFmt w:val="lowerRoman"/>
      <w:lvlText w:val="%3"/>
      <w:lvlJc w:val="left"/>
      <w:pPr>
        <w:ind w:left="180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124E9992">
      <w:start w:val="1"/>
      <w:numFmt w:val="decimal"/>
      <w:lvlText w:val="%4"/>
      <w:lvlJc w:val="left"/>
      <w:pPr>
        <w:ind w:left="252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4" w:tplc="FEE2A7C4">
      <w:start w:val="1"/>
      <w:numFmt w:val="lowerLetter"/>
      <w:lvlText w:val="%5"/>
      <w:lvlJc w:val="left"/>
      <w:pPr>
        <w:ind w:left="324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5" w:tplc="BB2AE6B0">
      <w:start w:val="1"/>
      <w:numFmt w:val="lowerRoman"/>
      <w:lvlText w:val="%6"/>
      <w:lvlJc w:val="left"/>
      <w:pPr>
        <w:ind w:left="396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6" w:tplc="932A4D14">
      <w:start w:val="1"/>
      <w:numFmt w:val="decimal"/>
      <w:lvlText w:val="%7"/>
      <w:lvlJc w:val="left"/>
      <w:pPr>
        <w:ind w:left="468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7" w:tplc="7E26FD6A">
      <w:start w:val="1"/>
      <w:numFmt w:val="lowerLetter"/>
      <w:lvlText w:val="%8"/>
      <w:lvlJc w:val="left"/>
      <w:pPr>
        <w:ind w:left="540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8" w:tplc="68064C34">
      <w:start w:val="1"/>
      <w:numFmt w:val="lowerRoman"/>
      <w:lvlText w:val="%9"/>
      <w:lvlJc w:val="left"/>
      <w:pPr>
        <w:ind w:left="612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</w:abstractNum>
  <w:abstractNum w:abstractNumId="3" w15:restartNumberingAfterBreak="0">
    <w:nsid w:val="721D24FD"/>
    <w:multiLevelType w:val="hybridMultilevel"/>
    <w:tmpl w:val="25D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536F9"/>
    <w:multiLevelType w:val="hybridMultilevel"/>
    <w:tmpl w:val="68286688"/>
    <w:lvl w:ilvl="0" w:tplc="0BD2B2BC">
      <w:start w:val="1"/>
      <w:numFmt w:val="decimal"/>
      <w:lvlText w:val="%1."/>
      <w:lvlJc w:val="left"/>
      <w:pPr>
        <w:ind w:left="720"/>
      </w:pPr>
      <w:rPr>
        <w:rFonts w:ascii="Palatino Linotype" w:eastAsia="Times New Roman" w:hAnsi="Palatino Linotype" w:cs="Palatino Linotype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87C0375A">
      <w:start w:val="1"/>
      <w:numFmt w:val="bullet"/>
      <w:lvlText w:val="•"/>
      <w:lvlJc w:val="left"/>
      <w:pPr>
        <w:ind w:left="10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2" w:tplc="C3680486">
      <w:start w:val="1"/>
      <w:numFmt w:val="bullet"/>
      <w:lvlText w:val="▪"/>
      <w:lvlJc w:val="left"/>
      <w:pPr>
        <w:ind w:left="18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3" w:tplc="E9FE3A1C">
      <w:start w:val="1"/>
      <w:numFmt w:val="bullet"/>
      <w:lvlText w:val="•"/>
      <w:lvlJc w:val="left"/>
      <w:pPr>
        <w:ind w:left="25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4" w:tplc="96025700">
      <w:start w:val="1"/>
      <w:numFmt w:val="bullet"/>
      <w:lvlText w:val="o"/>
      <w:lvlJc w:val="left"/>
      <w:pPr>
        <w:ind w:left="32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5" w:tplc="02469FA6">
      <w:start w:val="1"/>
      <w:numFmt w:val="bullet"/>
      <w:lvlText w:val="▪"/>
      <w:lvlJc w:val="left"/>
      <w:pPr>
        <w:ind w:left="39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6" w:tplc="2B8E735E">
      <w:start w:val="1"/>
      <w:numFmt w:val="bullet"/>
      <w:lvlText w:val="•"/>
      <w:lvlJc w:val="left"/>
      <w:pPr>
        <w:ind w:left="46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7" w:tplc="4294A162">
      <w:start w:val="1"/>
      <w:numFmt w:val="bullet"/>
      <w:lvlText w:val="o"/>
      <w:lvlJc w:val="left"/>
      <w:pPr>
        <w:ind w:left="54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  <w:lvl w:ilvl="8" w:tplc="A6EE7D4E">
      <w:start w:val="1"/>
      <w:numFmt w:val="bullet"/>
      <w:lvlText w:val="▪"/>
      <w:lvlJc w:val="left"/>
      <w:pPr>
        <w:ind w:left="61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3"/>
        <w:u w:val="none" w:color="000000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30"/>
    <w:rsid w:val="00050FA1"/>
    <w:rsid w:val="000813D1"/>
    <w:rsid w:val="00081989"/>
    <w:rsid w:val="000A555C"/>
    <w:rsid w:val="000A6A6F"/>
    <w:rsid w:val="000B057C"/>
    <w:rsid w:val="000B140A"/>
    <w:rsid w:val="000C454E"/>
    <w:rsid w:val="000E1C35"/>
    <w:rsid w:val="00144A30"/>
    <w:rsid w:val="00145E68"/>
    <w:rsid w:val="00193E02"/>
    <w:rsid w:val="001C251B"/>
    <w:rsid w:val="001C505A"/>
    <w:rsid w:val="001C6BFD"/>
    <w:rsid w:val="001D1F8A"/>
    <w:rsid w:val="001D4463"/>
    <w:rsid w:val="001D47DC"/>
    <w:rsid w:val="001E39F8"/>
    <w:rsid w:val="001F6605"/>
    <w:rsid w:val="0020000A"/>
    <w:rsid w:val="0022528E"/>
    <w:rsid w:val="00231796"/>
    <w:rsid w:val="002630AA"/>
    <w:rsid w:val="00281DCE"/>
    <w:rsid w:val="00285F2B"/>
    <w:rsid w:val="002A5B7A"/>
    <w:rsid w:val="002E2947"/>
    <w:rsid w:val="002F4D59"/>
    <w:rsid w:val="003765D0"/>
    <w:rsid w:val="0039049F"/>
    <w:rsid w:val="00443163"/>
    <w:rsid w:val="00474E6F"/>
    <w:rsid w:val="004A2D9E"/>
    <w:rsid w:val="004A4BCB"/>
    <w:rsid w:val="004A60B7"/>
    <w:rsid w:val="004C3177"/>
    <w:rsid w:val="004D26CA"/>
    <w:rsid w:val="004E3594"/>
    <w:rsid w:val="00502CF9"/>
    <w:rsid w:val="00556255"/>
    <w:rsid w:val="00570026"/>
    <w:rsid w:val="00571BD9"/>
    <w:rsid w:val="00583707"/>
    <w:rsid w:val="005A4A8E"/>
    <w:rsid w:val="005B6231"/>
    <w:rsid w:val="005C68F5"/>
    <w:rsid w:val="005C6F74"/>
    <w:rsid w:val="005E0710"/>
    <w:rsid w:val="005E4AE1"/>
    <w:rsid w:val="005F1243"/>
    <w:rsid w:val="006119D1"/>
    <w:rsid w:val="00625D06"/>
    <w:rsid w:val="00660DAE"/>
    <w:rsid w:val="006C616C"/>
    <w:rsid w:val="006D4D1E"/>
    <w:rsid w:val="006E7CAB"/>
    <w:rsid w:val="00703DE2"/>
    <w:rsid w:val="00723C3F"/>
    <w:rsid w:val="007377FE"/>
    <w:rsid w:val="00750478"/>
    <w:rsid w:val="0076103E"/>
    <w:rsid w:val="00764155"/>
    <w:rsid w:val="0076422D"/>
    <w:rsid w:val="0076429F"/>
    <w:rsid w:val="00771FA9"/>
    <w:rsid w:val="0078799A"/>
    <w:rsid w:val="007A68D8"/>
    <w:rsid w:val="007B4E9C"/>
    <w:rsid w:val="007B5503"/>
    <w:rsid w:val="007E1072"/>
    <w:rsid w:val="007E1218"/>
    <w:rsid w:val="007E281D"/>
    <w:rsid w:val="007E4DAB"/>
    <w:rsid w:val="007E5496"/>
    <w:rsid w:val="00803C13"/>
    <w:rsid w:val="00804661"/>
    <w:rsid w:val="00824DBF"/>
    <w:rsid w:val="00841AF4"/>
    <w:rsid w:val="00860180"/>
    <w:rsid w:val="00860587"/>
    <w:rsid w:val="008D01A1"/>
    <w:rsid w:val="008D1360"/>
    <w:rsid w:val="008D5B40"/>
    <w:rsid w:val="00900618"/>
    <w:rsid w:val="00906C81"/>
    <w:rsid w:val="00915A29"/>
    <w:rsid w:val="00925902"/>
    <w:rsid w:val="009478AA"/>
    <w:rsid w:val="00952955"/>
    <w:rsid w:val="009705A1"/>
    <w:rsid w:val="00976787"/>
    <w:rsid w:val="00984155"/>
    <w:rsid w:val="009A465C"/>
    <w:rsid w:val="009C03CB"/>
    <w:rsid w:val="009E649A"/>
    <w:rsid w:val="009F3650"/>
    <w:rsid w:val="00A33BF1"/>
    <w:rsid w:val="00A839A5"/>
    <w:rsid w:val="00A8462D"/>
    <w:rsid w:val="00A948CC"/>
    <w:rsid w:val="00AC2782"/>
    <w:rsid w:val="00AE40DC"/>
    <w:rsid w:val="00AF238B"/>
    <w:rsid w:val="00AF3BC9"/>
    <w:rsid w:val="00B42E7F"/>
    <w:rsid w:val="00B54FEE"/>
    <w:rsid w:val="00B55539"/>
    <w:rsid w:val="00B65E73"/>
    <w:rsid w:val="00B73EE8"/>
    <w:rsid w:val="00BA2D3F"/>
    <w:rsid w:val="00BB4B8A"/>
    <w:rsid w:val="00BE129B"/>
    <w:rsid w:val="00C233B4"/>
    <w:rsid w:val="00C240D6"/>
    <w:rsid w:val="00C31BF3"/>
    <w:rsid w:val="00C54B70"/>
    <w:rsid w:val="00C736A0"/>
    <w:rsid w:val="00C918B5"/>
    <w:rsid w:val="00CB2A7F"/>
    <w:rsid w:val="00CB3E51"/>
    <w:rsid w:val="00CE167D"/>
    <w:rsid w:val="00D21C70"/>
    <w:rsid w:val="00D31860"/>
    <w:rsid w:val="00D34BAF"/>
    <w:rsid w:val="00D365F7"/>
    <w:rsid w:val="00D43EEC"/>
    <w:rsid w:val="00D57C34"/>
    <w:rsid w:val="00D90941"/>
    <w:rsid w:val="00D93433"/>
    <w:rsid w:val="00DE137D"/>
    <w:rsid w:val="00DF421D"/>
    <w:rsid w:val="00E04861"/>
    <w:rsid w:val="00E04FB7"/>
    <w:rsid w:val="00E12311"/>
    <w:rsid w:val="00E6631C"/>
    <w:rsid w:val="00E70BA3"/>
    <w:rsid w:val="00E853DC"/>
    <w:rsid w:val="00F25BFE"/>
    <w:rsid w:val="00F520A1"/>
    <w:rsid w:val="00F534AA"/>
    <w:rsid w:val="00F76A89"/>
    <w:rsid w:val="00FF1221"/>
    <w:rsid w:val="00FF1FF0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782BA9"/>
  <w15:docId w15:val="{A6826488-DBCA-4F86-967F-6DCD46BF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34"/>
    <w:pPr>
      <w:spacing w:after="5" w:line="249" w:lineRule="auto"/>
      <w:ind w:left="10" w:right="164" w:hanging="10"/>
      <w:jc w:val="both"/>
    </w:pPr>
    <w:rPr>
      <w:rFonts w:ascii="Palatino Linotype" w:hAnsi="Palatino Linotype" w:cs="Palatino Linotype"/>
      <w:color w:val="000000"/>
      <w:sz w:val="23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7C34"/>
    <w:pPr>
      <w:keepNext/>
      <w:keepLines/>
      <w:spacing w:after="0" w:line="240" w:lineRule="auto"/>
      <w:ind w:right="0"/>
      <w:jc w:val="left"/>
      <w:outlineLvl w:val="0"/>
    </w:pPr>
    <w:rPr>
      <w:rFonts w:ascii="Garamond" w:hAnsi="Garamond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57C34"/>
    <w:rPr>
      <w:rFonts w:ascii="Garamond" w:hAnsi="Garamond" w:cs="Times New Roman"/>
      <w:color w:val="000000"/>
      <w:sz w:val="22"/>
    </w:rPr>
  </w:style>
  <w:style w:type="table" w:customStyle="1" w:styleId="TableGrid">
    <w:name w:val="TableGrid"/>
    <w:uiPriority w:val="99"/>
    <w:rsid w:val="00D57C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764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0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0618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rsid w:val="002F4D5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018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4A60B7"/>
    <w:rPr>
      <w:rFonts w:ascii="Palatino Linotype" w:hAnsi="Palatino Linotype" w:cs="Palatino Linotype"/>
      <w:color w:val="000000"/>
      <w:sz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CB2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2A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2A7F"/>
    <w:rPr>
      <w:rFonts w:ascii="Palatino Linotype" w:hAnsi="Palatino Linotype" w:cs="Palatino Linotyp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A7F"/>
    <w:rPr>
      <w:rFonts w:ascii="Palatino Linotype" w:hAnsi="Palatino Linotype" w:cs="Palatino Linotype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3D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6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D"/>
    <w:rPr>
      <w:rFonts w:ascii="Palatino Linotype" w:hAnsi="Palatino Linotype" w:cs="Palatino Linotype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CE16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D"/>
    <w:rPr>
      <w:rFonts w:ascii="Palatino Linotype" w:hAnsi="Palatino Linotype" w:cs="Palatino Linotype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ruman@savion.huji.ac.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sifat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scholarships.huji.ac.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D5EFBAA-E7FE-43DD-B48A-34C810982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281A01-5D2F-4166-BEDF-6A997E867CB0}"/>
</file>

<file path=customXml/itemProps3.xml><?xml version="1.0" encoding="utf-8"?>
<ds:datastoreItem xmlns:ds="http://schemas.openxmlformats.org/officeDocument/2006/customXml" ds:itemID="{3B8BAECE-BDCA-4BEF-BC71-F4EFC0826BBF}">
  <ds:schemaRefs>
    <ds:schemaRef ds:uri="http://purl.org/dc/elements/1.1/"/>
    <ds:schemaRef ds:uri="http://schemas.microsoft.com/office/2006/metadata/properties"/>
    <ds:schemaRef ds:uri="1983c8e0-8e99-419c-9d72-a32063345b6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Hans Guth Dreyfus fund for conflict resolution and the law</vt:lpstr>
    </vt:vector>
  </TitlesOfParts>
  <Company>HP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Hans Guth Dreyfus fund for conflict resolution and the law</dc:title>
  <dc:creator>Yuval Shany</dc:creator>
  <cp:lastModifiedBy>Truman Institute</cp:lastModifiedBy>
  <cp:revision>3</cp:revision>
  <cp:lastPrinted>2023-01-30T13:41:00Z</cp:lastPrinted>
  <dcterms:created xsi:type="dcterms:W3CDTF">2023-01-30T13:41:00Z</dcterms:created>
  <dcterms:modified xsi:type="dcterms:W3CDTF">2023-01-30T13:44:00Z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