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133F9" w14:textId="4B812DB8" w:rsidR="00547CCE" w:rsidRDefault="00547CCE" w:rsidP="00842831">
      <w:pPr>
        <w:rPr>
          <w:rtl/>
        </w:rPr>
      </w:pPr>
    </w:p>
    <w:p w14:paraId="35C3BEF1" w14:textId="3180E7E3" w:rsidR="002D2C75" w:rsidRPr="002D2C75" w:rsidRDefault="002D2C75" w:rsidP="002D2C75">
      <w:pPr>
        <w:rPr>
          <w:rtl/>
        </w:rPr>
      </w:pPr>
    </w:p>
    <w:p w14:paraId="394CBC1E" w14:textId="4FD99DC5" w:rsidR="002D2C75" w:rsidRPr="002D2C75" w:rsidRDefault="002D2C75" w:rsidP="002D2C75">
      <w:pPr>
        <w:rPr>
          <w:rtl/>
        </w:rPr>
      </w:pPr>
    </w:p>
    <w:p w14:paraId="5F2EF86F" w14:textId="27FD9AAF" w:rsidR="002D2C75" w:rsidRDefault="002D2C75" w:rsidP="002D2C75"/>
    <w:p w14:paraId="6F6F320F" w14:textId="51D6863D" w:rsidR="002D2C75" w:rsidRPr="00A94E6C" w:rsidRDefault="002D2C75" w:rsidP="002D2C75">
      <w:pPr>
        <w:autoSpaceDE w:val="0"/>
        <w:autoSpaceDN w:val="0"/>
        <w:bidi/>
        <w:adjustRightInd w:val="0"/>
        <w:spacing w:after="0" w:line="360" w:lineRule="auto"/>
        <w:ind w:left="-284" w:right="993"/>
        <w:jc w:val="center"/>
        <w:rPr>
          <w:rFonts w:ascii="David" w:hAnsi="David" w:cs="David"/>
          <w:color w:val="000000"/>
        </w:rPr>
      </w:pPr>
      <w:r>
        <w:rPr>
          <w:rtl/>
        </w:rPr>
        <w:tab/>
      </w:r>
      <w:r w:rsidRPr="00095CC3">
        <w:rPr>
          <w:rFonts w:ascii="David" w:hAnsi="David" w:cs="David"/>
          <w:b/>
          <w:bCs/>
          <w:color w:val="000000"/>
          <w:sz w:val="36"/>
          <w:szCs w:val="36"/>
          <w:rtl/>
        </w:rPr>
        <w:t xml:space="preserve">מלגות </w:t>
      </w:r>
      <w:r>
        <w:rPr>
          <w:rFonts w:ascii="David" w:hAnsi="David" w:cs="David" w:hint="cs"/>
          <w:b/>
          <w:bCs/>
          <w:color w:val="000000"/>
          <w:sz w:val="36"/>
          <w:szCs w:val="36"/>
          <w:rtl/>
        </w:rPr>
        <w:t xml:space="preserve">תלת שנתיות של </w:t>
      </w:r>
      <w:r w:rsidRPr="00095CC3">
        <w:rPr>
          <w:rFonts w:ascii="David" w:hAnsi="David" w:cs="David"/>
          <w:b/>
          <w:bCs/>
          <w:color w:val="000000"/>
          <w:sz w:val="36"/>
          <w:szCs w:val="36"/>
          <w:rtl/>
        </w:rPr>
        <w:t>מכון המחקר ליהדות זמננו</w:t>
      </w:r>
      <w:r>
        <w:rPr>
          <w:rFonts w:ascii="David" w:hAnsi="David" w:cs="David"/>
          <w:b/>
          <w:bCs/>
          <w:color w:val="000000"/>
          <w:sz w:val="36"/>
          <w:szCs w:val="36"/>
          <w:rtl/>
        </w:rPr>
        <w:br/>
      </w:r>
      <w:r w:rsidRPr="00095CC3">
        <w:rPr>
          <w:rFonts w:ascii="David" w:hAnsi="David" w:cs="David"/>
          <w:b/>
          <w:bCs/>
          <w:color w:val="000000"/>
          <w:sz w:val="36"/>
          <w:szCs w:val="36"/>
          <w:rtl/>
        </w:rPr>
        <w:t xml:space="preserve"> </w:t>
      </w:r>
      <w:r w:rsidR="001F7B59">
        <w:rPr>
          <w:rFonts w:ascii="David" w:hAnsi="David" w:cs="David" w:hint="cs"/>
          <w:b/>
          <w:bCs/>
          <w:color w:val="000000"/>
          <w:sz w:val="36"/>
          <w:szCs w:val="36"/>
          <w:rtl/>
        </w:rPr>
        <w:t xml:space="preserve"> </w:t>
      </w:r>
      <w:r w:rsidR="00DE1CFE">
        <w:rPr>
          <w:rFonts w:ascii="David" w:hAnsi="David" w:cs="David" w:hint="cs"/>
          <w:b/>
          <w:bCs/>
          <w:color w:val="000000"/>
          <w:sz w:val="36"/>
          <w:szCs w:val="36"/>
          <w:rtl/>
        </w:rPr>
        <w:t xml:space="preserve"> </w:t>
      </w:r>
      <w:r w:rsidR="001F7B59">
        <w:rPr>
          <w:rFonts w:ascii="David" w:hAnsi="David" w:cs="David" w:hint="cs"/>
          <w:b/>
          <w:bCs/>
          <w:color w:val="000000"/>
          <w:sz w:val="36"/>
          <w:szCs w:val="36"/>
          <w:rtl/>
        </w:rPr>
        <w:t xml:space="preserve"> </w:t>
      </w:r>
      <w:r w:rsidRPr="00095CC3">
        <w:rPr>
          <w:rFonts w:ascii="David" w:hAnsi="David" w:cs="David"/>
          <w:b/>
          <w:bCs/>
          <w:color w:val="000000"/>
          <w:sz w:val="36"/>
          <w:szCs w:val="36"/>
          <w:rtl/>
        </w:rPr>
        <w:t>לתלמידי/</w:t>
      </w:r>
      <w:proofErr w:type="spellStart"/>
      <w:r w:rsidRPr="00095CC3">
        <w:rPr>
          <w:rFonts w:ascii="David" w:hAnsi="David" w:cs="David"/>
          <w:b/>
          <w:bCs/>
          <w:color w:val="000000"/>
          <w:sz w:val="36"/>
          <w:szCs w:val="36"/>
          <w:rtl/>
        </w:rPr>
        <w:t>ות</w:t>
      </w:r>
      <w:proofErr w:type="spellEnd"/>
      <w:r w:rsidRPr="00095CC3">
        <w:rPr>
          <w:rFonts w:ascii="David" w:hAnsi="David" w:cs="David"/>
          <w:b/>
          <w:bCs/>
          <w:color w:val="000000"/>
          <w:sz w:val="36"/>
          <w:szCs w:val="36"/>
          <w:rtl/>
        </w:rPr>
        <w:t xml:space="preserve"> דוקטור מצטיינים/</w:t>
      </w:r>
      <w:proofErr w:type="spellStart"/>
      <w:r w:rsidRPr="00095CC3">
        <w:rPr>
          <w:rFonts w:ascii="David" w:hAnsi="David" w:cs="David"/>
          <w:b/>
          <w:bCs/>
          <w:color w:val="000000"/>
          <w:sz w:val="36"/>
          <w:szCs w:val="36"/>
          <w:rtl/>
        </w:rPr>
        <w:t>ות</w:t>
      </w:r>
      <w:proofErr w:type="spellEnd"/>
      <w:r w:rsidRPr="00095CC3">
        <w:rPr>
          <w:rFonts w:ascii="David" w:hAnsi="David" w:cs="David"/>
          <w:b/>
          <w:bCs/>
          <w:color w:val="000000"/>
          <w:sz w:val="36"/>
          <w:szCs w:val="36"/>
          <w:rtl/>
        </w:rPr>
        <w:t xml:space="preserve"> </w:t>
      </w:r>
      <w:r w:rsidRPr="00095CC3">
        <w:rPr>
          <w:rFonts w:ascii="David" w:hAnsi="David" w:cs="David" w:hint="cs"/>
          <w:b/>
          <w:bCs/>
          <w:color w:val="000000"/>
          <w:sz w:val="36"/>
          <w:szCs w:val="36"/>
          <w:rtl/>
        </w:rPr>
        <w:t>תשפ"</w:t>
      </w:r>
      <w:r>
        <w:rPr>
          <w:rFonts w:ascii="David" w:hAnsi="David" w:cs="David" w:hint="cs"/>
          <w:b/>
          <w:bCs/>
          <w:color w:val="000000"/>
          <w:sz w:val="36"/>
          <w:szCs w:val="36"/>
          <w:rtl/>
        </w:rPr>
        <w:t>ד-תשפ"</w:t>
      </w:r>
      <w:r w:rsidR="009C2C5C">
        <w:rPr>
          <w:rFonts w:ascii="David" w:hAnsi="David" w:cs="David" w:hint="cs"/>
          <w:b/>
          <w:bCs/>
          <w:color w:val="000000"/>
          <w:sz w:val="36"/>
          <w:szCs w:val="36"/>
          <w:rtl/>
        </w:rPr>
        <w:t>ו</w:t>
      </w:r>
      <w:r>
        <w:rPr>
          <w:rFonts w:ascii="David" w:hAnsi="David" w:cs="David"/>
          <w:b/>
          <w:bCs/>
          <w:color w:val="000000"/>
          <w:sz w:val="36"/>
          <w:szCs w:val="36"/>
          <w:rtl/>
        </w:rPr>
        <w:br/>
      </w:r>
      <w:r>
        <w:rPr>
          <w:rFonts w:ascii="David" w:hAnsi="David" w:cs="David" w:hint="cs"/>
          <w:color w:val="000000"/>
          <w:rtl/>
        </w:rPr>
        <w:t>(</w:t>
      </w:r>
      <w:r w:rsidRPr="00A94E6C">
        <w:rPr>
          <w:rFonts w:ascii="David" w:hAnsi="David" w:cs="David"/>
          <w:color w:val="000000"/>
          <w:rtl/>
        </w:rPr>
        <w:t>מודעה זו מנוסחת בלשון זכר והיא מיועדת לנשים ולגברים כאחד</w:t>
      </w:r>
      <w:r>
        <w:rPr>
          <w:rFonts w:ascii="David" w:hAnsi="David" w:cs="David" w:hint="cs"/>
          <w:color w:val="000000"/>
          <w:rtl/>
        </w:rPr>
        <w:t>)</w:t>
      </w:r>
    </w:p>
    <w:p w14:paraId="17E05C18" w14:textId="77777777" w:rsidR="002D2C75" w:rsidRPr="00731AF6" w:rsidRDefault="002D2C75" w:rsidP="002D2C75">
      <w:pPr>
        <w:autoSpaceDE w:val="0"/>
        <w:autoSpaceDN w:val="0"/>
        <w:bidi/>
        <w:adjustRightInd w:val="0"/>
        <w:spacing w:after="0" w:line="360" w:lineRule="auto"/>
        <w:ind w:left="-426" w:right="567"/>
        <w:jc w:val="center"/>
        <w:rPr>
          <w:rFonts w:ascii="David" w:hAnsi="David" w:cs="David"/>
          <w:b/>
          <w:bCs/>
          <w:color w:val="000000"/>
          <w:sz w:val="36"/>
          <w:szCs w:val="36"/>
        </w:rPr>
      </w:pPr>
    </w:p>
    <w:p w14:paraId="1539B4E7" w14:textId="77777777" w:rsidR="002D2C75" w:rsidRDefault="002D2C75" w:rsidP="002D2C75">
      <w:pPr>
        <w:autoSpaceDE w:val="0"/>
        <w:autoSpaceDN w:val="0"/>
        <w:bidi/>
        <w:adjustRightInd w:val="0"/>
        <w:spacing w:after="0" w:line="360" w:lineRule="auto"/>
        <w:rPr>
          <w:rFonts w:ascii="David" w:hAnsi="David" w:cs="David"/>
          <w:color w:val="000000"/>
          <w:rtl/>
        </w:rPr>
      </w:pPr>
    </w:p>
    <w:p w14:paraId="61DDAD86" w14:textId="29D36B49" w:rsidR="002D2C75" w:rsidRPr="005B47F4" w:rsidRDefault="002D2C75" w:rsidP="001A1457">
      <w:pPr>
        <w:autoSpaceDE w:val="0"/>
        <w:autoSpaceDN w:val="0"/>
        <w:bidi/>
        <w:adjustRightInd w:val="0"/>
        <w:spacing w:after="0" w:line="360" w:lineRule="auto"/>
        <w:ind w:left="-284" w:right="284"/>
        <w:jc w:val="both"/>
        <w:rPr>
          <w:rFonts w:ascii="David" w:hAnsi="David" w:cs="David"/>
          <w:color w:val="000000"/>
          <w:sz w:val="24"/>
          <w:szCs w:val="24"/>
          <w:rtl/>
        </w:rPr>
      </w:pPr>
      <w:r w:rsidRPr="005B47F4">
        <w:rPr>
          <w:rFonts w:ascii="David" w:hAnsi="David" w:cs="David"/>
          <w:color w:val="000000"/>
          <w:sz w:val="24"/>
          <w:szCs w:val="24"/>
          <w:rtl/>
        </w:rPr>
        <w:t>אנו שמחים להכריז על מלגות מכון המחקר ליהדות זמננו לשנ</w:t>
      </w:r>
      <w:r w:rsidRPr="005B47F4">
        <w:rPr>
          <w:rFonts w:ascii="David" w:hAnsi="David" w:cs="David" w:hint="cs"/>
          <w:color w:val="000000"/>
          <w:sz w:val="24"/>
          <w:szCs w:val="24"/>
          <w:rtl/>
        </w:rPr>
        <w:t>ים</w:t>
      </w:r>
      <w:r w:rsidRPr="005B47F4">
        <w:rPr>
          <w:rFonts w:ascii="David" w:hAnsi="David" w:cs="David"/>
          <w:color w:val="000000"/>
          <w:sz w:val="24"/>
          <w:szCs w:val="24"/>
          <w:rtl/>
        </w:rPr>
        <w:t xml:space="preserve"> תשפ"</w:t>
      </w:r>
      <w:r w:rsidRPr="005B47F4">
        <w:rPr>
          <w:rFonts w:ascii="David" w:hAnsi="David" w:cs="David" w:hint="cs"/>
          <w:color w:val="000000"/>
          <w:sz w:val="24"/>
          <w:szCs w:val="24"/>
          <w:rtl/>
        </w:rPr>
        <w:t>ד- תשפ"</w:t>
      </w:r>
      <w:r w:rsidR="009C2C5C">
        <w:rPr>
          <w:rFonts w:ascii="David" w:hAnsi="David" w:cs="David" w:hint="cs"/>
          <w:color w:val="000000"/>
          <w:sz w:val="24"/>
          <w:szCs w:val="24"/>
          <w:rtl/>
        </w:rPr>
        <w:t>ו</w:t>
      </w:r>
      <w:r>
        <w:rPr>
          <w:rFonts w:ascii="David" w:hAnsi="David" w:cs="David" w:hint="cs"/>
          <w:color w:val="000000"/>
          <w:sz w:val="24"/>
          <w:szCs w:val="24"/>
          <w:rtl/>
        </w:rPr>
        <w:t xml:space="preserve"> </w:t>
      </w:r>
      <w:r w:rsidRPr="005B47F4">
        <w:rPr>
          <w:rFonts w:ascii="David" w:hAnsi="David" w:cs="David"/>
          <w:color w:val="000000"/>
          <w:sz w:val="24"/>
          <w:szCs w:val="24"/>
          <w:rtl/>
        </w:rPr>
        <w:t>לדוקטורנטים מצטיינים.</w:t>
      </w:r>
      <w:r>
        <w:rPr>
          <w:rFonts w:ascii="David" w:hAnsi="David" w:cs="David"/>
          <w:color w:val="000000"/>
          <w:sz w:val="24"/>
          <w:szCs w:val="24"/>
          <w:rtl/>
        </w:rPr>
        <w:br/>
      </w:r>
      <w:r w:rsidRPr="005B47F4">
        <w:rPr>
          <w:rFonts w:ascii="David" w:hAnsi="David" w:cs="David"/>
          <w:color w:val="000000"/>
          <w:sz w:val="24"/>
          <w:szCs w:val="24"/>
          <w:rtl/>
        </w:rPr>
        <w:t xml:space="preserve">המלגות מיועדות לאפשר לזוכים להקדיש את מרב זמנם ומרצם לעיון ולמחקר. </w:t>
      </w:r>
      <w:r w:rsidR="009C2C5C">
        <w:rPr>
          <w:rFonts w:ascii="David" w:hAnsi="David" w:cs="David" w:hint="cs"/>
          <w:color w:val="000000"/>
          <w:sz w:val="24"/>
          <w:szCs w:val="24"/>
          <w:rtl/>
        </w:rPr>
        <w:t xml:space="preserve">המלגות מיועדות לחוקרים מתחום מדעי הרוח [לרבות חינוך], החברה, משפטים או עו"ס. </w:t>
      </w:r>
    </w:p>
    <w:p w14:paraId="1056E2F2" w14:textId="77777777" w:rsidR="002D2C75" w:rsidRPr="005B47F4" w:rsidRDefault="002D2C75" w:rsidP="001A1457">
      <w:pPr>
        <w:autoSpaceDE w:val="0"/>
        <w:autoSpaceDN w:val="0"/>
        <w:bidi/>
        <w:adjustRightInd w:val="0"/>
        <w:spacing w:after="0" w:line="360" w:lineRule="auto"/>
        <w:ind w:left="-284" w:right="284"/>
        <w:jc w:val="both"/>
        <w:rPr>
          <w:rFonts w:ascii="David" w:hAnsi="David" w:cs="David"/>
          <w:color w:val="000000"/>
          <w:sz w:val="24"/>
          <w:szCs w:val="24"/>
          <w:rtl/>
        </w:rPr>
      </w:pPr>
      <w:r w:rsidRPr="005B47F4">
        <w:rPr>
          <w:rFonts w:ascii="David" w:hAnsi="David" w:cs="David"/>
          <w:color w:val="000000"/>
          <w:sz w:val="24"/>
          <w:szCs w:val="24"/>
          <w:rtl/>
        </w:rPr>
        <w:t>המכון יעניק מלגות</w:t>
      </w:r>
      <w:r w:rsidRPr="005B47F4">
        <w:rPr>
          <w:rFonts w:ascii="David" w:hAnsi="David" w:cs="David" w:hint="cs"/>
          <w:color w:val="000000"/>
          <w:sz w:val="24"/>
          <w:szCs w:val="24"/>
          <w:rtl/>
        </w:rPr>
        <w:t xml:space="preserve"> </w:t>
      </w:r>
      <w:r w:rsidRPr="005B47F4">
        <w:rPr>
          <w:rFonts w:ascii="David" w:hAnsi="David" w:cs="David"/>
          <w:color w:val="000000"/>
          <w:sz w:val="24"/>
          <w:szCs w:val="24"/>
          <w:rtl/>
        </w:rPr>
        <w:t>בתחומים הבאים:</w:t>
      </w:r>
    </w:p>
    <w:p w14:paraId="704D1BA7" w14:textId="6AC90A3E" w:rsidR="002D2C75" w:rsidRPr="00F1786A" w:rsidRDefault="002D2C75" w:rsidP="001A1457">
      <w:pPr>
        <w:pStyle w:val="a3"/>
        <w:numPr>
          <w:ilvl w:val="0"/>
          <w:numId w:val="4"/>
        </w:numPr>
        <w:autoSpaceDE w:val="0"/>
        <w:autoSpaceDN w:val="0"/>
        <w:bidi/>
        <w:adjustRightInd w:val="0"/>
        <w:spacing w:after="0" w:line="360" w:lineRule="auto"/>
        <w:ind w:left="-1" w:right="284" w:hanging="283"/>
        <w:jc w:val="both"/>
        <w:rPr>
          <w:rFonts w:ascii="David" w:hAnsi="David" w:cs="David"/>
          <w:color w:val="000000"/>
          <w:sz w:val="24"/>
          <w:szCs w:val="24"/>
        </w:rPr>
      </w:pPr>
      <w:r w:rsidRPr="00820793">
        <w:rPr>
          <w:rFonts w:ascii="David" w:hAnsi="David" w:cs="David" w:hint="cs"/>
          <w:color w:val="000000"/>
          <w:sz w:val="24"/>
          <w:szCs w:val="24"/>
          <w:rtl/>
        </w:rPr>
        <w:t xml:space="preserve">לפחות </w:t>
      </w:r>
      <w:r w:rsidRPr="00820793">
        <w:rPr>
          <w:rFonts w:ascii="David" w:hAnsi="David" w:cs="David"/>
          <w:color w:val="000000"/>
          <w:sz w:val="24"/>
          <w:szCs w:val="24"/>
          <w:rtl/>
        </w:rPr>
        <w:t xml:space="preserve">מלגת מחיה </w:t>
      </w:r>
      <w:r w:rsidRPr="00820793">
        <w:rPr>
          <w:rFonts w:ascii="David" w:hAnsi="David" w:cs="David" w:hint="cs"/>
          <w:color w:val="000000"/>
          <w:sz w:val="24"/>
          <w:szCs w:val="24"/>
          <w:rtl/>
        </w:rPr>
        <w:t xml:space="preserve">אחת </w:t>
      </w:r>
      <w:r w:rsidRPr="00820793">
        <w:rPr>
          <w:rFonts w:ascii="David" w:hAnsi="David" w:cs="David"/>
          <w:color w:val="000000"/>
          <w:sz w:val="24"/>
          <w:szCs w:val="24"/>
          <w:rtl/>
        </w:rPr>
        <w:t xml:space="preserve">בתחום חקר השואה </w:t>
      </w:r>
      <w:r w:rsidRPr="00820793">
        <w:rPr>
          <w:rFonts w:ascii="David" w:hAnsi="David" w:cs="David" w:hint="cs"/>
          <w:color w:val="000000"/>
          <w:sz w:val="24"/>
          <w:szCs w:val="24"/>
          <w:rtl/>
        </w:rPr>
        <w:t>והג'נוסייד</w:t>
      </w:r>
      <w:r w:rsidRPr="00820793">
        <w:rPr>
          <w:rFonts w:ascii="Arial" w:hAnsi="Arial" w:cs="Arial" w:hint="cs"/>
          <w:sz w:val="24"/>
          <w:szCs w:val="24"/>
        </w:rPr>
        <w:t xml:space="preserve"> </w:t>
      </w:r>
      <w:r w:rsidRPr="00820793">
        <w:rPr>
          <w:rFonts w:ascii="David" w:hAnsi="David" w:cs="David"/>
          <w:color w:val="000000"/>
          <w:sz w:val="24"/>
          <w:szCs w:val="24"/>
          <w:rtl/>
        </w:rPr>
        <w:t>והדהודיהם בז</w:t>
      </w:r>
      <w:r w:rsidRPr="00820793">
        <w:rPr>
          <w:rFonts w:ascii="David" w:hAnsi="David" w:cs="David" w:hint="cs"/>
          <w:color w:val="000000"/>
          <w:sz w:val="24"/>
          <w:szCs w:val="24"/>
          <w:rtl/>
        </w:rPr>
        <w:t>י</w:t>
      </w:r>
      <w:r w:rsidRPr="00820793">
        <w:rPr>
          <w:rFonts w:ascii="David" w:hAnsi="David" w:cs="David"/>
          <w:color w:val="000000"/>
          <w:sz w:val="24"/>
          <w:szCs w:val="24"/>
          <w:rtl/>
        </w:rPr>
        <w:t>כרון ובתרבות</w:t>
      </w:r>
      <w:r w:rsidR="009C2C5C">
        <w:rPr>
          <w:rFonts w:ascii="David" w:hAnsi="David" w:cs="David" w:hint="cs"/>
          <w:color w:val="000000"/>
          <w:sz w:val="24"/>
          <w:szCs w:val="24"/>
          <w:rtl/>
        </w:rPr>
        <w:t>.</w:t>
      </w:r>
      <w:r w:rsidRPr="00820793">
        <w:rPr>
          <w:rFonts w:ascii="David" w:hAnsi="David" w:cs="David"/>
          <w:color w:val="000000"/>
          <w:sz w:val="24"/>
          <w:szCs w:val="24"/>
          <w:rtl/>
        </w:rPr>
        <w:t xml:space="preserve"> </w:t>
      </w:r>
    </w:p>
    <w:p w14:paraId="592AC948" w14:textId="779B99CD" w:rsidR="002D2C75" w:rsidRPr="005B47F4" w:rsidRDefault="002D2C75" w:rsidP="001A1457">
      <w:pPr>
        <w:pStyle w:val="a3"/>
        <w:numPr>
          <w:ilvl w:val="0"/>
          <w:numId w:val="4"/>
        </w:numPr>
        <w:autoSpaceDE w:val="0"/>
        <w:autoSpaceDN w:val="0"/>
        <w:bidi/>
        <w:adjustRightInd w:val="0"/>
        <w:spacing w:after="0" w:line="360" w:lineRule="auto"/>
        <w:ind w:left="-284" w:right="284" w:firstLine="0"/>
        <w:jc w:val="both"/>
        <w:rPr>
          <w:rFonts w:ascii="David" w:hAnsi="David" w:cs="David"/>
          <w:color w:val="000000"/>
          <w:sz w:val="24"/>
          <w:szCs w:val="24"/>
          <w:rtl/>
        </w:rPr>
      </w:pPr>
      <w:r>
        <w:rPr>
          <w:rFonts w:ascii="David" w:hAnsi="David" w:cs="David" w:hint="cs"/>
          <w:color w:val="000000"/>
          <w:sz w:val="24"/>
          <w:szCs w:val="24"/>
          <w:rtl/>
        </w:rPr>
        <w:t xml:space="preserve">לפחות </w:t>
      </w:r>
      <w:r w:rsidRPr="005B47F4">
        <w:rPr>
          <w:rFonts w:ascii="David" w:hAnsi="David" w:cs="David"/>
          <w:color w:val="000000"/>
          <w:sz w:val="24"/>
          <w:szCs w:val="24"/>
          <w:rtl/>
        </w:rPr>
        <w:t>מלגה</w:t>
      </w:r>
      <w:r>
        <w:rPr>
          <w:rFonts w:ascii="David" w:hAnsi="David" w:cs="David" w:hint="cs"/>
          <w:color w:val="000000"/>
          <w:sz w:val="24"/>
          <w:szCs w:val="24"/>
          <w:rtl/>
        </w:rPr>
        <w:t xml:space="preserve"> אחת</w:t>
      </w:r>
      <w:r w:rsidRPr="005B47F4">
        <w:rPr>
          <w:rFonts w:ascii="David" w:hAnsi="David" w:cs="David"/>
          <w:color w:val="000000"/>
          <w:sz w:val="24"/>
          <w:szCs w:val="24"/>
          <w:rtl/>
        </w:rPr>
        <w:t xml:space="preserve"> בתחום חקר יהדות זמננו </w:t>
      </w:r>
      <w:r w:rsidRPr="005B47F4">
        <w:rPr>
          <w:rFonts w:ascii="David" w:hAnsi="David" w:cs="David" w:hint="cs"/>
          <w:color w:val="000000"/>
          <w:sz w:val="24"/>
          <w:szCs w:val="24"/>
          <w:rtl/>
        </w:rPr>
        <w:t>בנושאים כגון</w:t>
      </w:r>
      <w:r>
        <w:rPr>
          <w:rFonts w:ascii="David" w:hAnsi="David" w:cs="David" w:hint="cs"/>
          <w:color w:val="000000"/>
          <w:sz w:val="24"/>
          <w:szCs w:val="24"/>
          <w:rtl/>
        </w:rPr>
        <w:t xml:space="preserve"> (אך שאינם מוגבלים ל)</w:t>
      </w:r>
      <w:r w:rsidRPr="005B47F4">
        <w:rPr>
          <w:rFonts w:ascii="David" w:hAnsi="David" w:cs="David" w:hint="cs"/>
          <w:color w:val="000000"/>
          <w:sz w:val="24"/>
          <w:szCs w:val="24"/>
          <w:rtl/>
        </w:rPr>
        <w:t xml:space="preserve">: </w:t>
      </w:r>
      <w:r w:rsidRPr="005B47F4">
        <w:rPr>
          <w:rFonts w:ascii="David" w:hAnsi="David" w:cs="David"/>
          <w:color w:val="000000"/>
          <w:sz w:val="24"/>
          <w:szCs w:val="24"/>
          <w:rtl/>
        </w:rPr>
        <w:t>חקר הציונות</w:t>
      </w:r>
      <w:r>
        <w:rPr>
          <w:rFonts w:ascii="David" w:hAnsi="David" w:cs="David" w:hint="cs"/>
          <w:color w:val="000000"/>
          <w:sz w:val="24"/>
          <w:szCs w:val="24"/>
          <w:rtl/>
        </w:rPr>
        <w:t>,</w:t>
      </w:r>
      <w:r w:rsidRPr="005B47F4">
        <w:rPr>
          <w:rFonts w:ascii="David" w:hAnsi="David" w:cs="David"/>
          <w:color w:val="000000"/>
          <w:sz w:val="24"/>
          <w:szCs w:val="24"/>
          <w:rtl/>
        </w:rPr>
        <w:t xml:space="preserve"> מדינת ישראל והחברה </w:t>
      </w:r>
      <w:r>
        <w:rPr>
          <w:rFonts w:ascii="David" w:hAnsi="David" w:cs="David" w:hint="cs"/>
          <w:color w:val="000000"/>
          <w:sz w:val="24"/>
          <w:szCs w:val="24"/>
          <w:rtl/>
        </w:rPr>
        <w:t>בישראל</w:t>
      </w:r>
      <w:r w:rsidRPr="005B47F4">
        <w:rPr>
          <w:rFonts w:ascii="David" w:hAnsi="David" w:cs="David"/>
          <w:color w:val="000000"/>
          <w:sz w:val="24"/>
          <w:szCs w:val="24"/>
          <w:rtl/>
        </w:rPr>
        <w:t xml:space="preserve">; חקר </w:t>
      </w:r>
      <w:r>
        <w:rPr>
          <w:rFonts w:ascii="David" w:hAnsi="David" w:cs="David" w:hint="cs"/>
          <w:color w:val="000000"/>
          <w:sz w:val="24"/>
          <w:szCs w:val="24"/>
          <w:rtl/>
        </w:rPr>
        <w:t>היהודים</w:t>
      </w:r>
      <w:r w:rsidRPr="005B47F4">
        <w:rPr>
          <w:rFonts w:ascii="David" w:hAnsi="David" w:cs="David"/>
          <w:color w:val="000000"/>
          <w:sz w:val="24"/>
          <w:szCs w:val="24"/>
          <w:rtl/>
        </w:rPr>
        <w:t xml:space="preserve"> במאות העשרים והעשרים ואחת;</w:t>
      </w:r>
      <w:r w:rsidRPr="005B47F4">
        <w:rPr>
          <w:rFonts w:ascii="David" w:hAnsi="David" w:cs="David" w:hint="cs"/>
          <w:color w:val="000000"/>
          <w:sz w:val="24"/>
          <w:szCs w:val="24"/>
          <w:rtl/>
        </w:rPr>
        <w:t xml:space="preserve"> חקר הסכסוך הישראלי ערבי,</w:t>
      </w:r>
      <w:r w:rsidRPr="005B47F4">
        <w:rPr>
          <w:rFonts w:ascii="David" w:hAnsi="David" w:cs="David"/>
          <w:color w:val="000000"/>
          <w:sz w:val="24"/>
          <w:szCs w:val="24"/>
          <w:rtl/>
        </w:rPr>
        <w:t xml:space="preserve"> יצירה תרבותית ודתית בעולם היהודי במאה העשרים והעשרים ואחת; דמוגרפיה של היהודים</w:t>
      </w:r>
      <w:r w:rsidRPr="005B47F4">
        <w:rPr>
          <w:rFonts w:ascii="David" w:hAnsi="David" w:cs="David" w:hint="cs"/>
          <w:color w:val="000000"/>
          <w:sz w:val="24"/>
          <w:szCs w:val="24"/>
          <w:rtl/>
        </w:rPr>
        <w:t xml:space="preserve"> וכד'</w:t>
      </w:r>
      <w:r w:rsidRPr="005B47F4">
        <w:rPr>
          <w:rFonts w:ascii="David" w:hAnsi="David" w:cs="David"/>
          <w:color w:val="000000"/>
          <w:sz w:val="24"/>
          <w:szCs w:val="24"/>
          <w:rtl/>
        </w:rPr>
        <w:t>.</w:t>
      </w:r>
      <w:r w:rsidRPr="005B47F4">
        <w:rPr>
          <w:rFonts w:ascii="David" w:hAnsi="David" w:cs="David" w:hint="cs"/>
          <w:color w:val="000000"/>
          <w:sz w:val="24"/>
          <w:szCs w:val="24"/>
          <w:rtl/>
        </w:rPr>
        <w:t xml:space="preserve"> </w:t>
      </w:r>
    </w:p>
    <w:p w14:paraId="5978B37C" w14:textId="4E51D552" w:rsidR="002D2C75" w:rsidRDefault="002D2C75" w:rsidP="001A1457">
      <w:pPr>
        <w:pStyle w:val="a3"/>
        <w:autoSpaceDE w:val="0"/>
        <w:autoSpaceDN w:val="0"/>
        <w:bidi/>
        <w:adjustRightInd w:val="0"/>
        <w:spacing w:after="0" w:line="360" w:lineRule="auto"/>
        <w:ind w:left="-284" w:right="284"/>
        <w:jc w:val="both"/>
        <w:rPr>
          <w:rFonts w:ascii="David" w:hAnsi="David" w:cs="David"/>
          <w:color w:val="000000"/>
          <w:sz w:val="24"/>
          <w:szCs w:val="24"/>
          <w:rtl/>
        </w:rPr>
      </w:pPr>
      <w:r>
        <w:rPr>
          <w:rFonts w:ascii="David" w:hAnsi="David" w:cs="David"/>
          <w:color w:val="000000"/>
          <w:sz w:val="24"/>
          <w:szCs w:val="24"/>
          <w:rtl/>
        </w:rPr>
        <w:br/>
      </w:r>
      <w:r w:rsidRPr="00F1786A">
        <w:rPr>
          <w:rFonts w:ascii="David" w:hAnsi="David" w:cs="David"/>
          <w:color w:val="000000"/>
          <w:sz w:val="24"/>
          <w:szCs w:val="24"/>
          <w:rtl/>
        </w:rPr>
        <w:t>הגשת מועמדות לשנת תשפ"ד (2023/2024) פתוחה בפני סטודנטים מכל מוסדות ההשכלה הגבוהה בארץ ובעולם</w:t>
      </w:r>
      <w:r w:rsidRPr="00F1786A">
        <w:rPr>
          <w:rFonts w:ascii="David" w:hAnsi="David" w:cs="David"/>
          <w:color w:val="000000"/>
          <w:sz w:val="24"/>
          <w:szCs w:val="24"/>
        </w:rPr>
        <w:t> </w:t>
      </w:r>
      <w:r w:rsidRPr="00F1786A">
        <w:rPr>
          <w:rFonts w:ascii="David" w:hAnsi="David" w:cs="David"/>
          <w:color w:val="000000"/>
          <w:sz w:val="24"/>
          <w:szCs w:val="24"/>
          <w:rtl/>
        </w:rPr>
        <w:t>אשר י</w:t>
      </w:r>
      <w:r w:rsidR="009C2C5C">
        <w:rPr>
          <w:rFonts w:ascii="David" w:hAnsi="David" w:cs="David" w:hint="cs"/>
          <w:color w:val="000000"/>
          <w:sz w:val="24"/>
          <w:szCs w:val="24"/>
          <w:rtl/>
        </w:rPr>
        <w:t>רשמו כ</w:t>
      </w:r>
      <w:r w:rsidRPr="00F1786A">
        <w:rPr>
          <w:rFonts w:ascii="David" w:hAnsi="David" w:cs="David"/>
          <w:color w:val="000000"/>
          <w:sz w:val="24"/>
          <w:szCs w:val="24"/>
          <w:rtl/>
        </w:rPr>
        <w:t>תלמידי תואר שלישי בשנת תשפ"</w:t>
      </w:r>
      <w:r w:rsidR="009C2C5C">
        <w:rPr>
          <w:rFonts w:ascii="David" w:hAnsi="David" w:cs="David" w:hint="cs"/>
          <w:color w:val="000000"/>
          <w:sz w:val="24"/>
          <w:szCs w:val="24"/>
          <w:rtl/>
        </w:rPr>
        <w:t>ד</w:t>
      </w:r>
      <w:r w:rsidRPr="00F1786A">
        <w:rPr>
          <w:rFonts w:ascii="David" w:hAnsi="David" w:cs="David"/>
          <w:color w:val="000000"/>
          <w:sz w:val="24"/>
          <w:szCs w:val="24"/>
          <w:rtl/>
        </w:rPr>
        <w:t xml:space="preserve"> באוניברסיטה העברית בירושלים. יכולים להגיש מועמדות למלגה תלמידי מ"א מחקרי הנמצאים בשנת לימודיהם האחרונה למוסמך, בעלי תואר מ"א מחקרי, תלמידים במסלול ישיר לדוקטורט, או תלמידים הנמצאים בשלבים הראשונים של הלימודים לדוקטורט (ככלל הכוונה לעד שנתיים מן ההרשמה לתואר</w:t>
      </w:r>
      <w:r w:rsidR="009C2C5C">
        <w:rPr>
          <w:rFonts w:ascii="David" w:hAnsi="David" w:cs="David" w:hint="cs"/>
          <w:color w:val="000000"/>
          <w:sz w:val="24"/>
          <w:szCs w:val="24"/>
          <w:rtl/>
        </w:rPr>
        <w:t>)</w:t>
      </w:r>
      <w:r w:rsidRPr="00F1786A">
        <w:rPr>
          <w:rFonts w:ascii="David" w:hAnsi="David" w:cs="David"/>
          <w:color w:val="000000"/>
          <w:sz w:val="24"/>
          <w:szCs w:val="24"/>
          <w:rtl/>
        </w:rPr>
        <w:t>, גם אם בזמן הזה אושרה הצעת הדוקטורט</w:t>
      </w:r>
      <w:r w:rsidRPr="00F1786A">
        <w:rPr>
          <w:rFonts w:ascii="David" w:hAnsi="David" w:cs="David"/>
          <w:color w:val="000000"/>
          <w:sz w:val="24"/>
          <w:szCs w:val="24"/>
        </w:rPr>
        <w:t xml:space="preserve"> .</w:t>
      </w:r>
      <w:r w:rsidRPr="00F1786A">
        <w:rPr>
          <w:rFonts w:ascii="David" w:hAnsi="David" w:cs="David"/>
          <w:color w:val="000000"/>
          <w:sz w:val="24"/>
          <w:szCs w:val="24"/>
          <w:rtl/>
        </w:rPr>
        <w:t>מימוש הזכאות למלגה מחייב הרשמה ברשות לתלמידי מחקר עד 1 באוגוסט 2023</w:t>
      </w:r>
      <w:r>
        <w:rPr>
          <w:rFonts w:ascii="David" w:hAnsi="David" w:cs="David" w:hint="cs"/>
          <w:color w:val="000000"/>
          <w:sz w:val="24"/>
          <w:szCs w:val="24"/>
          <w:rtl/>
        </w:rPr>
        <w:t xml:space="preserve">. </w:t>
      </w:r>
    </w:p>
    <w:p w14:paraId="34717891" w14:textId="002B1AFC" w:rsidR="00D829E9" w:rsidRDefault="00D829E9" w:rsidP="00D829E9">
      <w:pPr>
        <w:pStyle w:val="a3"/>
        <w:autoSpaceDE w:val="0"/>
        <w:autoSpaceDN w:val="0"/>
        <w:bidi/>
        <w:adjustRightInd w:val="0"/>
        <w:spacing w:after="0" w:line="360" w:lineRule="auto"/>
        <w:ind w:left="-284" w:right="284"/>
        <w:jc w:val="both"/>
        <w:rPr>
          <w:rFonts w:ascii="David" w:hAnsi="David" w:cs="David"/>
          <w:color w:val="000000"/>
          <w:sz w:val="24"/>
          <w:szCs w:val="24"/>
          <w:rtl/>
        </w:rPr>
      </w:pPr>
    </w:p>
    <w:p w14:paraId="10B6F3E4" w14:textId="56BAAF12" w:rsidR="00D829E9" w:rsidRDefault="00D829E9" w:rsidP="00D829E9">
      <w:pPr>
        <w:pStyle w:val="a3"/>
        <w:autoSpaceDE w:val="0"/>
        <w:autoSpaceDN w:val="0"/>
        <w:bidi/>
        <w:adjustRightInd w:val="0"/>
        <w:spacing w:after="0" w:line="360" w:lineRule="auto"/>
        <w:ind w:left="-284" w:right="284"/>
        <w:jc w:val="both"/>
        <w:rPr>
          <w:rFonts w:ascii="David" w:hAnsi="David" w:cs="David"/>
          <w:color w:val="000000"/>
          <w:sz w:val="24"/>
          <w:szCs w:val="24"/>
          <w:rtl/>
        </w:rPr>
      </w:pPr>
      <w:r>
        <w:rPr>
          <w:rFonts w:ascii="David" w:hAnsi="David" w:cs="David" w:hint="cs"/>
          <w:color w:val="000000"/>
          <w:sz w:val="24"/>
          <w:szCs w:val="24"/>
          <w:rtl/>
        </w:rPr>
        <w:t>תלמידי מ"א מחקרי המבקשים להיות מועמדים למלגה, יירשמו על תנאי ברשות לתלמידי מחקר לשנת הלימודים תשפ"ד, יגישו את כל חובות הלימודים שלהם עד 30 בספטמבר 2023 וימציאו אישור זכאות לתואר עד 31 בדצמבר 2023. מלגתו של תלמיד שלא יסיים את לימודיו למוסמך (כולל קבלת ציון על עבודת הגמר) עד תאריך זה, תישלל.</w:t>
      </w:r>
    </w:p>
    <w:p w14:paraId="52DB2020" w14:textId="3B6C5C9E" w:rsidR="00D829E9" w:rsidRDefault="00D829E9" w:rsidP="00D829E9">
      <w:pPr>
        <w:pStyle w:val="a3"/>
        <w:autoSpaceDE w:val="0"/>
        <w:autoSpaceDN w:val="0"/>
        <w:bidi/>
        <w:adjustRightInd w:val="0"/>
        <w:spacing w:after="0" w:line="360" w:lineRule="auto"/>
        <w:ind w:left="-284" w:right="284"/>
        <w:jc w:val="both"/>
        <w:rPr>
          <w:rFonts w:ascii="David" w:hAnsi="David" w:cs="David"/>
          <w:color w:val="000000"/>
          <w:sz w:val="24"/>
          <w:szCs w:val="24"/>
          <w:rtl/>
        </w:rPr>
      </w:pPr>
    </w:p>
    <w:p w14:paraId="4729EFF1" w14:textId="247ABB39" w:rsidR="00D829E9" w:rsidRDefault="00D829E9" w:rsidP="00D829E9">
      <w:pPr>
        <w:pStyle w:val="a3"/>
        <w:autoSpaceDE w:val="0"/>
        <w:autoSpaceDN w:val="0"/>
        <w:bidi/>
        <w:adjustRightInd w:val="0"/>
        <w:spacing w:after="0" w:line="360" w:lineRule="auto"/>
        <w:ind w:left="-284" w:right="284"/>
        <w:jc w:val="both"/>
        <w:rPr>
          <w:rFonts w:ascii="David" w:hAnsi="David" w:cs="David"/>
          <w:color w:val="000000"/>
          <w:sz w:val="24"/>
          <w:szCs w:val="24"/>
          <w:rtl/>
        </w:rPr>
      </w:pPr>
      <w:r>
        <w:rPr>
          <w:rFonts w:ascii="David" w:hAnsi="David" w:cs="David" w:hint="cs"/>
          <w:color w:val="000000"/>
          <w:sz w:val="24"/>
          <w:szCs w:val="24"/>
          <w:rtl/>
        </w:rPr>
        <w:t xml:space="preserve">המלגה ניתנת למשך 3 שנים לכל היותר. גובה המלגה השנתית 16,000 דולר. בנוסף, מקבלי המלגה יזכו בפטור משכר לימוד (למעט המלגאים המקבלים פטור במסגרת העסקתם כעוזרי הוראה). המלגה תשולם החל מאוקטובר של כל שנה, בתשלומים חודשיים, עד סוף ספטמבר, או במועד סיום המלגה, או עד לאישור הדוקטורט (המוקדם מבניהם). המשך הענקת המלגה משנה לשנה איננו אוטומטי. ועדת המלגות של מכון המחקר ליהדות זמננו תבדוק מדי שנה את זכאות מקבלי המלגות לחידוש המלגה בשנה הבאה. לוועדה סמכות להורות על הפסקת המלגה, כאשר היא סבורה כי מקבל המלגה אינו עומד בתנאיה באופן המצופה. במידה ומלגאי מכון המחקר </w:t>
      </w:r>
      <w:proofErr w:type="spellStart"/>
      <w:r>
        <w:rPr>
          <w:rFonts w:ascii="David" w:hAnsi="David" w:cs="David" w:hint="cs"/>
          <w:color w:val="000000"/>
          <w:sz w:val="24"/>
          <w:szCs w:val="24"/>
          <w:rtl/>
        </w:rPr>
        <w:t>ליה"ז</w:t>
      </w:r>
      <w:proofErr w:type="spellEnd"/>
      <w:r>
        <w:rPr>
          <w:rFonts w:ascii="David" w:hAnsi="David" w:cs="David" w:hint="cs"/>
          <w:color w:val="000000"/>
          <w:sz w:val="24"/>
          <w:szCs w:val="24"/>
          <w:rtl/>
        </w:rPr>
        <w:t xml:space="preserve"> יזכה במלגה דומה ממקור אחר, אזי יצטרך להחליט באיזו מלגה הוא בוחר. בכל מקרה מלגת </w:t>
      </w:r>
      <w:proofErr w:type="spellStart"/>
      <w:r>
        <w:rPr>
          <w:rFonts w:ascii="David" w:hAnsi="David" w:cs="David" w:hint="cs"/>
          <w:color w:val="000000"/>
          <w:sz w:val="24"/>
          <w:szCs w:val="24"/>
          <w:rtl/>
        </w:rPr>
        <w:t>יה"ז</w:t>
      </w:r>
      <w:proofErr w:type="spellEnd"/>
      <w:r>
        <w:rPr>
          <w:rFonts w:ascii="David" w:hAnsi="David" w:cs="David" w:hint="cs"/>
          <w:color w:val="000000"/>
          <w:sz w:val="24"/>
          <w:szCs w:val="24"/>
          <w:rtl/>
        </w:rPr>
        <w:t xml:space="preserve"> לא תפוצל, ואפשר שתוגבל גם האפשרות של כפל מלגות.</w:t>
      </w:r>
    </w:p>
    <w:p w14:paraId="0547BDB5" w14:textId="77777777" w:rsidR="00B64CBF" w:rsidRDefault="00B64CBF" w:rsidP="00B64CBF">
      <w:pPr>
        <w:pStyle w:val="NormalWeb"/>
        <w:shd w:val="clear" w:color="auto" w:fill="FFFFFF"/>
        <w:spacing w:before="0" w:beforeAutospacing="0" w:after="150" w:afterAutospacing="0"/>
        <w:jc w:val="right"/>
        <w:rPr>
          <w:rFonts w:ascii="Arial" w:hAnsi="Arial" w:cs="Arial"/>
          <w:color w:val="222222"/>
          <w:sz w:val="29"/>
          <w:szCs w:val="29"/>
        </w:rPr>
      </w:pPr>
    </w:p>
    <w:p w14:paraId="01962B48" w14:textId="77777777" w:rsidR="00B64CBF" w:rsidRDefault="00B64CBF" w:rsidP="00B64CBF">
      <w:pPr>
        <w:pStyle w:val="NormalWeb"/>
        <w:shd w:val="clear" w:color="auto" w:fill="FFFFFF"/>
        <w:spacing w:before="0" w:beforeAutospacing="0" w:after="150" w:afterAutospacing="0"/>
        <w:jc w:val="right"/>
        <w:rPr>
          <w:rFonts w:ascii="Arial" w:hAnsi="Arial" w:cs="Arial"/>
          <w:color w:val="222222"/>
          <w:sz w:val="29"/>
          <w:szCs w:val="29"/>
        </w:rPr>
      </w:pPr>
    </w:p>
    <w:p w14:paraId="1FDF902B" w14:textId="77777777" w:rsidR="00B64CBF" w:rsidRDefault="00B64CBF" w:rsidP="00B64CBF">
      <w:pPr>
        <w:pStyle w:val="NormalWeb"/>
        <w:shd w:val="clear" w:color="auto" w:fill="FFFFFF"/>
        <w:spacing w:before="0" w:beforeAutospacing="0" w:after="150" w:afterAutospacing="0"/>
        <w:jc w:val="right"/>
        <w:rPr>
          <w:rFonts w:ascii="Arial" w:hAnsi="Arial" w:cs="Arial"/>
          <w:color w:val="222222"/>
          <w:sz w:val="29"/>
          <w:szCs w:val="29"/>
        </w:rPr>
      </w:pPr>
    </w:p>
    <w:p w14:paraId="5235A326" w14:textId="052266F6" w:rsidR="00B64CBF" w:rsidRDefault="00B64CBF" w:rsidP="00B64CBF">
      <w:pPr>
        <w:pStyle w:val="NormalWeb"/>
        <w:shd w:val="clear" w:color="auto" w:fill="FFFFFF"/>
        <w:spacing w:before="0" w:beforeAutospacing="0" w:after="150" w:afterAutospacing="0"/>
        <w:rPr>
          <w:rFonts w:ascii="Arial" w:hAnsi="Arial" w:cs="Arial"/>
          <w:color w:val="222222"/>
          <w:sz w:val="29"/>
          <w:szCs w:val="29"/>
        </w:rPr>
      </w:pPr>
    </w:p>
    <w:p w14:paraId="5B7C1EAA" w14:textId="180753BC" w:rsidR="00D829E9" w:rsidRDefault="00B64CBF" w:rsidP="00D829E9">
      <w:pPr>
        <w:pStyle w:val="a3"/>
        <w:autoSpaceDE w:val="0"/>
        <w:autoSpaceDN w:val="0"/>
        <w:bidi/>
        <w:adjustRightInd w:val="0"/>
        <w:spacing w:after="0" w:line="360" w:lineRule="auto"/>
        <w:ind w:left="-284" w:right="284"/>
        <w:jc w:val="both"/>
        <w:rPr>
          <w:rFonts w:ascii="David" w:hAnsi="David" w:cs="David" w:hint="cs"/>
          <w:b/>
          <w:bCs/>
          <w:color w:val="000000"/>
          <w:sz w:val="24"/>
          <w:szCs w:val="24"/>
          <w:rtl/>
        </w:rPr>
      </w:pPr>
      <w:r>
        <w:rPr>
          <w:rFonts w:ascii="David" w:hAnsi="David" w:cs="David" w:hint="cs"/>
          <w:b/>
          <w:bCs/>
          <w:color w:val="000000"/>
          <w:sz w:val="24"/>
          <w:szCs w:val="24"/>
          <w:rtl/>
        </w:rPr>
        <w:lastRenderedPageBreak/>
        <w:t>התחייבויות המלגאים</w:t>
      </w:r>
    </w:p>
    <w:p w14:paraId="6C2409B1" w14:textId="05D96722" w:rsidR="00B64CBF" w:rsidRPr="00B64CBF" w:rsidRDefault="00B64CBF" w:rsidP="00B64CBF">
      <w:pPr>
        <w:pStyle w:val="a3"/>
        <w:numPr>
          <w:ilvl w:val="0"/>
          <w:numId w:val="5"/>
        </w:numPr>
        <w:autoSpaceDE w:val="0"/>
        <w:autoSpaceDN w:val="0"/>
        <w:bidi/>
        <w:adjustRightInd w:val="0"/>
        <w:spacing w:after="0" w:line="360" w:lineRule="auto"/>
        <w:ind w:right="284"/>
        <w:jc w:val="both"/>
        <w:rPr>
          <w:rFonts w:ascii="David" w:hAnsi="David" w:cs="David"/>
          <w:color w:val="000000"/>
          <w:sz w:val="24"/>
          <w:szCs w:val="24"/>
        </w:rPr>
      </w:pPr>
      <w:r w:rsidRPr="00B64CBF">
        <w:rPr>
          <w:rFonts w:ascii="David" w:hAnsi="David" w:cs="David" w:hint="cs"/>
          <w:color w:val="000000"/>
          <w:sz w:val="24"/>
          <w:szCs w:val="24"/>
          <w:rtl/>
        </w:rPr>
        <w:t xml:space="preserve">מקבלי המלגה יהיו רשאים לעבוד בהיקף של עד חצי משרה. </w:t>
      </w:r>
    </w:p>
    <w:p w14:paraId="465E1915" w14:textId="77777777" w:rsidR="007D5C7A" w:rsidRDefault="00B64CBF" w:rsidP="00B64CBF">
      <w:pPr>
        <w:pStyle w:val="a3"/>
        <w:numPr>
          <w:ilvl w:val="0"/>
          <w:numId w:val="5"/>
        </w:numPr>
        <w:autoSpaceDE w:val="0"/>
        <w:autoSpaceDN w:val="0"/>
        <w:bidi/>
        <w:adjustRightInd w:val="0"/>
        <w:spacing w:after="0" w:line="360" w:lineRule="auto"/>
        <w:ind w:right="284"/>
        <w:jc w:val="both"/>
        <w:rPr>
          <w:rFonts w:ascii="David" w:hAnsi="David" w:cs="David"/>
          <w:color w:val="000000"/>
          <w:sz w:val="24"/>
          <w:szCs w:val="24"/>
        </w:rPr>
      </w:pPr>
      <w:r w:rsidRPr="00B64CBF">
        <w:rPr>
          <w:rFonts w:ascii="David" w:hAnsi="David" w:cs="David" w:hint="cs"/>
          <w:color w:val="000000"/>
          <w:sz w:val="24"/>
          <w:szCs w:val="24"/>
          <w:rtl/>
        </w:rPr>
        <w:t xml:space="preserve">המשך המלגה משנה לשנה איננו אוטומטי. ועדת המלגות תבדוק מדי שנה את זכאות מקבלי המלגות </w:t>
      </w:r>
    </w:p>
    <w:p w14:paraId="2FB48A8B" w14:textId="77777777" w:rsidR="007D5C7A" w:rsidRDefault="00B64CBF" w:rsidP="007D5C7A">
      <w:pPr>
        <w:pStyle w:val="a3"/>
        <w:autoSpaceDE w:val="0"/>
        <w:autoSpaceDN w:val="0"/>
        <w:bidi/>
        <w:adjustRightInd w:val="0"/>
        <w:spacing w:after="0" w:line="360" w:lineRule="auto"/>
        <w:ind w:left="76" w:right="284"/>
        <w:jc w:val="both"/>
        <w:rPr>
          <w:rFonts w:ascii="David" w:hAnsi="David" w:cs="David"/>
          <w:color w:val="000000"/>
          <w:sz w:val="24"/>
          <w:szCs w:val="24"/>
          <w:rtl/>
        </w:rPr>
      </w:pPr>
      <w:r w:rsidRPr="00B64CBF">
        <w:rPr>
          <w:rFonts w:ascii="David" w:hAnsi="David" w:cs="David" w:hint="cs"/>
          <w:color w:val="000000"/>
          <w:sz w:val="24"/>
          <w:szCs w:val="24"/>
          <w:rtl/>
        </w:rPr>
        <w:t xml:space="preserve">לחידוש המלגה בשנה הבאה. לוועדה שמורה הסמכות להורות על הפסקת המלגה, אם היא סבורה </w:t>
      </w:r>
    </w:p>
    <w:p w14:paraId="275CAC7D" w14:textId="77777777" w:rsidR="007D5C7A" w:rsidRDefault="00B64CBF" w:rsidP="007D5C7A">
      <w:pPr>
        <w:pStyle w:val="a3"/>
        <w:autoSpaceDE w:val="0"/>
        <w:autoSpaceDN w:val="0"/>
        <w:bidi/>
        <w:adjustRightInd w:val="0"/>
        <w:spacing w:after="0" w:line="360" w:lineRule="auto"/>
        <w:ind w:left="76" w:right="284"/>
        <w:jc w:val="both"/>
        <w:rPr>
          <w:rFonts w:ascii="David" w:hAnsi="David" w:cs="David"/>
          <w:color w:val="000000"/>
          <w:sz w:val="24"/>
          <w:szCs w:val="24"/>
          <w:rtl/>
        </w:rPr>
      </w:pPr>
      <w:r w:rsidRPr="00B64CBF">
        <w:rPr>
          <w:rFonts w:ascii="David" w:hAnsi="David" w:cs="David" w:hint="cs"/>
          <w:color w:val="000000"/>
          <w:sz w:val="24"/>
          <w:szCs w:val="24"/>
          <w:rtl/>
        </w:rPr>
        <w:t xml:space="preserve">כי מקבל המלגה אינו עומד בתנאי המלגה המפורטים בטפסי הגשת המועמדות. תנאי להמשך קבלת </w:t>
      </w:r>
    </w:p>
    <w:p w14:paraId="00562599" w14:textId="3C33B968" w:rsidR="00B64CBF" w:rsidRPr="00B64CBF" w:rsidRDefault="00B64CBF" w:rsidP="007D5C7A">
      <w:pPr>
        <w:pStyle w:val="a3"/>
        <w:autoSpaceDE w:val="0"/>
        <w:autoSpaceDN w:val="0"/>
        <w:bidi/>
        <w:adjustRightInd w:val="0"/>
        <w:spacing w:after="0" w:line="360" w:lineRule="auto"/>
        <w:ind w:left="76" w:right="284"/>
        <w:jc w:val="both"/>
        <w:rPr>
          <w:rFonts w:ascii="David" w:hAnsi="David" w:cs="David"/>
          <w:color w:val="000000"/>
          <w:sz w:val="24"/>
          <w:szCs w:val="24"/>
        </w:rPr>
      </w:pPr>
      <w:r w:rsidRPr="00B64CBF">
        <w:rPr>
          <w:rFonts w:ascii="David" w:hAnsi="David" w:cs="David" w:hint="cs"/>
          <w:color w:val="000000"/>
          <w:sz w:val="24"/>
          <w:szCs w:val="24"/>
          <w:rtl/>
        </w:rPr>
        <w:t>המלגה בשנה השנייה הוא מעבר משלב א' לשלב ב' (דהיינו אישור הצעת המחקר).</w:t>
      </w:r>
    </w:p>
    <w:p w14:paraId="6F5432EC" w14:textId="3B8BE936" w:rsidR="00B64CBF" w:rsidRPr="00B64CBF" w:rsidRDefault="00B64CBF" w:rsidP="00B64CBF">
      <w:pPr>
        <w:pStyle w:val="a3"/>
        <w:numPr>
          <w:ilvl w:val="0"/>
          <w:numId w:val="5"/>
        </w:numPr>
        <w:autoSpaceDE w:val="0"/>
        <w:autoSpaceDN w:val="0"/>
        <w:bidi/>
        <w:adjustRightInd w:val="0"/>
        <w:spacing w:after="0" w:line="360" w:lineRule="auto"/>
        <w:ind w:right="284"/>
        <w:jc w:val="both"/>
        <w:rPr>
          <w:rFonts w:ascii="David" w:hAnsi="David" w:cs="David"/>
          <w:color w:val="000000"/>
          <w:sz w:val="24"/>
          <w:szCs w:val="24"/>
        </w:rPr>
      </w:pPr>
      <w:r w:rsidRPr="00B64CBF">
        <w:rPr>
          <w:rFonts w:ascii="David" w:hAnsi="David" w:cs="David" w:hint="cs"/>
          <w:color w:val="000000"/>
          <w:sz w:val="24"/>
          <w:szCs w:val="24"/>
          <w:rtl/>
        </w:rPr>
        <w:t>מקבלי המלגה יהיו תלמידי האוניברסיטה העברית במשך כל תקופת הדוקטורט.</w:t>
      </w:r>
    </w:p>
    <w:p w14:paraId="523C980B" w14:textId="77777777" w:rsidR="00B64CBF" w:rsidRPr="00B64CBF" w:rsidRDefault="00B64CBF" w:rsidP="00B64CBF">
      <w:pPr>
        <w:pStyle w:val="a3"/>
        <w:numPr>
          <w:ilvl w:val="0"/>
          <w:numId w:val="5"/>
        </w:numPr>
        <w:autoSpaceDE w:val="0"/>
        <w:autoSpaceDN w:val="0"/>
        <w:bidi/>
        <w:adjustRightInd w:val="0"/>
        <w:spacing w:after="0" w:line="360" w:lineRule="auto"/>
        <w:ind w:right="284"/>
        <w:jc w:val="both"/>
        <w:rPr>
          <w:rFonts w:ascii="David" w:hAnsi="David" w:cs="David"/>
          <w:color w:val="000000"/>
          <w:sz w:val="24"/>
          <w:szCs w:val="24"/>
        </w:rPr>
      </w:pPr>
      <w:r w:rsidRPr="00B64CBF">
        <w:rPr>
          <w:rFonts w:ascii="David" w:hAnsi="David" w:cs="David" w:hint="cs"/>
          <w:color w:val="000000"/>
          <w:sz w:val="24"/>
          <w:szCs w:val="24"/>
          <w:rtl/>
        </w:rPr>
        <w:t xml:space="preserve">מקבלי המלגה יתחייבו לשהות לכל הפחות שלושה ימים בשבוע ובתוכם יום שלישי, במשרד שיוקצה </w:t>
      </w:r>
    </w:p>
    <w:p w14:paraId="4B9D9F3C" w14:textId="77777777" w:rsidR="007D5C7A" w:rsidRDefault="00B64CBF" w:rsidP="00B64CBF">
      <w:pPr>
        <w:pStyle w:val="a3"/>
        <w:autoSpaceDE w:val="0"/>
        <w:autoSpaceDN w:val="0"/>
        <w:bidi/>
        <w:adjustRightInd w:val="0"/>
        <w:spacing w:after="0" w:line="360" w:lineRule="auto"/>
        <w:ind w:left="76" w:right="284"/>
        <w:jc w:val="both"/>
        <w:rPr>
          <w:rFonts w:ascii="David" w:hAnsi="David" w:cs="David"/>
          <w:color w:val="000000"/>
          <w:sz w:val="24"/>
          <w:szCs w:val="24"/>
          <w:rtl/>
        </w:rPr>
      </w:pPr>
      <w:r w:rsidRPr="00B64CBF">
        <w:rPr>
          <w:rFonts w:ascii="David" w:hAnsi="David" w:cs="David" w:hint="cs"/>
          <w:color w:val="000000"/>
          <w:sz w:val="24"/>
          <w:szCs w:val="24"/>
          <w:rtl/>
        </w:rPr>
        <w:t xml:space="preserve">להם בבניין מכון המחקר </w:t>
      </w:r>
      <w:proofErr w:type="spellStart"/>
      <w:r w:rsidRPr="00B64CBF">
        <w:rPr>
          <w:rFonts w:ascii="David" w:hAnsi="David" w:cs="David" w:hint="cs"/>
          <w:color w:val="000000"/>
          <w:sz w:val="24"/>
          <w:szCs w:val="24"/>
          <w:rtl/>
        </w:rPr>
        <w:t>ליה"ז</w:t>
      </w:r>
      <w:proofErr w:type="spellEnd"/>
      <w:r w:rsidRPr="00B64CBF">
        <w:rPr>
          <w:rFonts w:ascii="David" w:hAnsi="David" w:cs="David" w:hint="cs"/>
          <w:color w:val="000000"/>
          <w:sz w:val="24"/>
          <w:szCs w:val="24"/>
          <w:rtl/>
        </w:rPr>
        <w:t xml:space="preserve">. עיקר פעילותם האקדמית תהיה בין כותלי האוניברסיטה העברית. </w:t>
      </w:r>
    </w:p>
    <w:p w14:paraId="017E981C" w14:textId="29520BDB" w:rsidR="00B64CBF" w:rsidRPr="00B64CBF" w:rsidRDefault="00B64CBF" w:rsidP="007D5C7A">
      <w:pPr>
        <w:pStyle w:val="a3"/>
        <w:autoSpaceDE w:val="0"/>
        <w:autoSpaceDN w:val="0"/>
        <w:bidi/>
        <w:adjustRightInd w:val="0"/>
        <w:spacing w:after="0" w:line="360" w:lineRule="auto"/>
        <w:ind w:left="76" w:right="284"/>
        <w:jc w:val="both"/>
        <w:rPr>
          <w:rFonts w:ascii="David" w:hAnsi="David" w:cs="David" w:hint="cs"/>
          <w:color w:val="000000"/>
          <w:sz w:val="24"/>
          <w:szCs w:val="24"/>
          <w:rtl/>
        </w:rPr>
      </w:pPr>
      <w:bookmarkStart w:id="0" w:name="_GoBack"/>
      <w:bookmarkEnd w:id="0"/>
      <w:r w:rsidRPr="00B64CBF">
        <w:rPr>
          <w:rFonts w:ascii="David" w:hAnsi="David" w:cs="David" w:hint="cs"/>
          <w:color w:val="000000"/>
          <w:sz w:val="24"/>
          <w:szCs w:val="24"/>
          <w:rtl/>
        </w:rPr>
        <w:t xml:space="preserve">מקבלי המלגה ישתתפו בפעילויות האקדמיות והחברתיות של התכנית ובפרט בסמינר העמיתים </w:t>
      </w:r>
      <w:proofErr w:type="spellStart"/>
      <w:r w:rsidRPr="00B64CBF">
        <w:rPr>
          <w:rFonts w:ascii="David" w:hAnsi="David" w:cs="David" w:hint="cs"/>
          <w:color w:val="000000"/>
          <w:sz w:val="24"/>
          <w:szCs w:val="24"/>
          <w:rtl/>
        </w:rPr>
        <w:t>המכוני</w:t>
      </w:r>
      <w:proofErr w:type="spellEnd"/>
      <w:r w:rsidRPr="00B64CBF">
        <w:rPr>
          <w:rFonts w:ascii="David" w:hAnsi="David" w:cs="David" w:hint="cs"/>
          <w:color w:val="000000"/>
          <w:sz w:val="24"/>
          <w:szCs w:val="24"/>
          <w:rtl/>
        </w:rPr>
        <w:t>.</w:t>
      </w:r>
    </w:p>
    <w:p w14:paraId="74A4BFAE" w14:textId="4131C2E6" w:rsidR="00B64CBF" w:rsidRPr="00B64CBF" w:rsidRDefault="00B64CBF" w:rsidP="00B64CBF">
      <w:pPr>
        <w:pStyle w:val="a3"/>
        <w:numPr>
          <w:ilvl w:val="0"/>
          <w:numId w:val="5"/>
        </w:numPr>
        <w:autoSpaceDE w:val="0"/>
        <w:autoSpaceDN w:val="0"/>
        <w:bidi/>
        <w:adjustRightInd w:val="0"/>
        <w:spacing w:after="0" w:line="360" w:lineRule="auto"/>
        <w:ind w:right="284"/>
        <w:jc w:val="both"/>
        <w:rPr>
          <w:rFonts w:ascii="David" w:hAnsi="David" w:cs="David"/>
          <w:color w:val="000000"/>
          <w:sz w:val="24"/>
          <w:szCs w:val="24"/>
        </w:rPr>
      </w:pPr>
      <w:r w:rsidRPr="00B64CBF">
        <w:rPr>
          <w:rFonts w:ascii="David" w:hAnsi="David" w:cs="David" w:hint="cs"/>
          <w:color w:val="000000"/>
          <w:sz w:val="24"/>
          <w:szCs w:val="24"/>
          <w:rtl/>
        </w:rPr>
        <w:t>במקרים בהם מתעורר צורך בנסיעה לתקופה ארוכה (סמסטר או שנה) במהלך תקופת המלגה, יגיש המלגאי מבעוד מועד, בקשה לוועדת המלגות לאשר לו לעשות שימוש במלגה בחו"ל. הבקשה תכלול:</w:t>
      </w:r>
    </w:p>
    <w:p w14:paraId="2D0EB870" w14:textId="792DF112" w:rsidR="00B64CBF" w:rsidRPr="00B64CBF" w:rsidRDefault="00B64CBF" w:rsidP="00B64CBF">
      <w:pPr>
        <w:pStyle w:val="a3"/>
        <w:numPr>
          <w:ilvl w:val="0"/>
          <w:numId w:val="6"/>
        </w:numPr>
        <w:autoSpaceDE w:val="0"/>
        <w:autoSpaceDN w:val="0"/>
        <w:bidi/>
        <w:adjustRightInd w:val="0"/>
        <w:spacing w:after="0" w:line="360" w:lineRule="auto"/>
        <w:ind w:right="284"/>
        <w:jc w:val="both"/>
        <w:rPr>
          <w:rFonts w:ascii="David" w:hAnsi="David" w:cs="David" w:hint="cs"/>
          <w:color w:val="000000"/>
          <w:sz w:val="24"/>
          <w:szCs w:val="24"/>
        </w:rPr>
      </w:pPr>
      <w:r w:rsidRPr="00B64CBF">
        <w:rPr>
          <w:rFonts w:ascii="David" w:hAnsi="David" w:cs="David" w:hint="cs"/>
          <w:color w:val="000000"/>
          <w:sz w:val="24"/>
          <w:szCs w:val="24"/>
          <w:rtl/>
        </w:rPr>
        <w:t>הסבר על חשיבות הנסיעה ותרומה למחקר.</w:t>
      </w:r>
    </w:p>
    <w:p w14:paraId="72862F7B" w14:textId="5E6CD758" w:rsidR="00B64CBF" w:rsidRPr="00B64CBF" w:rsidRDefault="00B64CBF" w:rsidP="00B64CBF">
      <w:pPr>
        <w:pStyle w:val="a3"/>
        <w:numPr>
          <w:ilvl w:val="0"/>
          <w:numId w:val="6"/>
        </w:numPr>
        <w:autoSpaceDE w:val="0"/>
        <w:autoSpaceDN w:val="0"/>
        <w:bidi/>
        <w:adjustRightInd w:val="0"/>
        <w:spacing w:after="0" w:line="360" w:lineRule="auto"/>
        <w:ind w:right="284"/>
        <w:jc w:val="both"/>
        <w:rPr>
          <w:rFonts w:ascii="David" w:hAnsi="David" w:cs="David" w:hint="cs"/>
          <w:color w:val="000000"/>
          <w:sz w:val="24"/>
          <w:szCs w:val="24"/>
        </w:rPr>
      </w:pPr>
      <w:r w:rsidRPr="00B64CBF">
        <w:rPr>
          <w:rFonts w:ascii="David" w:hAnsi="David" w:cs="David" w:hint="cs"/>
          <w:color w:val="000000"/>
          <w:sz w:val="24"/>
          <w:szCs w:val="24"/>
          <w:rtl/>
        </w:rPr>
        <w:t>אישור המדריך, כולל הסבר כיצד ישמר הקשר עם התלמיד בתקופת הנסיעה.</w:t>
      </w:r>
    </w:p>
    <w:p w14:paraId="108E2EDA" w14:textId="46939287" w:rsidR="00B64CBF" w:rsidRDefault="00B64CBF" w:rsidP="00B64CBF">
      <w:pPr>
        <w:pStyle w:val="a3"/>
        <w:numPr>
          <w:ilvl w:val="0"/>
          <w:numId w:val="6"/>
        </w:numPr>
        <w:autoSpaceDE w:val="0"/>
        <w:autoSpaceDN w:val="0"/>
        <w:bidi/>
        <w:adjustRightInd w:val="0"/>
        <w:spacing w:after="0" w:line="360" w:lineRule="auto"/>
        <w:ind w:right="284"/>
        <w:jc w:val="both"/>
        <w:rPr>
          <w:rFonts w:ascii="David" w:hAnsi="David" w:cs="David"/>
          <w:color w:val="000000"/>
          <w:sz w:val="24"/>
          <w:szCs w:val="24"/>
        </w:rPr>
      </w:pPr>
      <w:r w:rsidRPr="00B64CBF">
        <w:rPr>
          <w:rFonts w:ascii="David" w:hAnsi="David" w:cs="David" w:hint="cs"/>
          <w:color w:val="000000"/>
          <w:sz w:val="24"/>
          <w:szCs w:val="24"/>
          <w:rtl/>
        </w:rPr>
        <w:t xml:space="preserve">אישור מהמוסד המארח או מחוקר מארח (אם יש אירוח פורמלי) בציון אם השהייה ממומנת ממלגה מטעם המוסד המארח. </w:t>
      </w:r>
    </w:p>
    <w:p w14:paraId="26692ACC" w14:textId="0FFA6146" w:rsidR="00B64CBF" w:rsidRDefault="00B64CBF" w:rsidP="00B64CBF">
      <w:pPr>
        <w:autoSpaceDE w:val="0"/>
        <w:autoSpaceDN w:val="0"/>
        <w:bidi/>
        <w:adjustRightInd w:val="0"/>
        <w:spacing w:after="0" w:line="360" w:lineRule="auto"/>
        <w:ind w:left="76" w:right="284"/>
        <w:jc w:val="both"/>
        <w:rPr>
          <w:rFonts w:ascii="David" w:hAnsi="David" w:cs="David" w:hint="cs"/>
          <w:b/>
          <w:bCs/>
          <w:color w:val="000000"/>
          <w:sz w:val="24"/>
          <w:szCs w:val="24"/>
          <w:rtl/>
        </w:rPr>
      </w:pPr>
      <w:r>
        <w:rPr>
          <w:rFonts w:ascii="David" w:hAnsi="David" w:cs="David" w:hint="cs"/>
          <w:b/>
          <w:bCs/>
          <w:color w:val="000000"/>
          <w:sz w:val="24"/>
          <w:szCs w:val="24"/>
          <w:rtl/>
        </w:rPr>
        <w:t>מלגתו של תלמיד שיסע ללא אישור ועדת המלגות תישלל</w:t>
      </w:r>
    </w:p>
    <w:p w14:paraId="13726465" w14:textId="38A6CC31" w:rsidR="00B64CBF" w:rsidRDefault="00B64CBF" w:rsidP="00B64CBF">
      <w:pPr>
        <w:autoSpaceDE w:val="0"/>
        <w:autoSpaceDN w:val="0"/>
        <w:bidi/>
        <w:adjustRightInd w:val="0"/>
        <w:spacing w:after="0" w:line="360" w:lineRule="auto"/>
        <w:ind w:left="76" w:right="284"/>
        <w:jc w:val="both"/>
        <w:rPr>
          <w:rFonts w:ascii="David" w:hAnsi="David" w:cs="David"/>
          <w:color w:val="000000"/>
          <w:sz w:val="24"/>
          <w:szCs w:val="24"/>
          <w:rtl/>
        </w:rPr>
      </w:pPr>
      <w:r>
        <w:rPr>
          <w:rFonts w:ascii="David" w:hAnsi="David" w:cs="David" w:hint="cs"/>
          <w:color w:val="000000"/>
          <w:sz w:val="24"/>
          <w:szCs w:val="24"/>
          <w:rtl/>
        </w:rPr>
        <w:t>המלגות ניתנות בכפוף לתקנון מלגות מחיה לתלמידי מוסמך ודוקטור.</w:t>
      </w:r>
    </w:p>
    <w:p w14:paraId="71F43CC7" w14:textId="450642D1" w:rsidR="00B64CBF" w:rsidRDefault="00B64CBF" w:rsidP="00B64CBF">
      <w:pPr>
        <w:autoSpaceDE w:val="0"/>
        <w:autoSpaceDN w:val="0"/>
        <w:bidi/>
        <w:adjustRightInd w:val="0"/>
        <w:spacing w:after="0" w:line="360" w:lineRule="auto"/>
        <w:ind w:left="76" w:right="284"/>
        <w:jc w:val="both"/>
        <w:rPr>
          <w:rFonts w:ascii="David" w:hAnsi="David" w:cs="David"/>
          <w:b/>
          <w:bCs/>
          <w:color w:val="000000"/>
          <w:sz w:val="24"/>
          <w:szCs w:val="24"/>
          <w:rtl/>
        </w:rPr>
      </w:pPr>
      <w:r>
        <w:rPr>
          <w:rFonts w:ascii="David" w:hAnsi="David" w:cs="David" w:hint="cs"/>
          <w:b/>
          <w:bCs/>
          <w:color w:val="000000"/>
          <w:sz w:val="24"/>
          <w:szCs w:val="24"/>
          <w:rtl/>
        </w:rPr>
        <w:t xml:space="preserve">הגשת מועמדות </w:t>
      </w:r>
      <w:r>
        <w:rPr>
          <w:rFonts w:ascii="David" w:hAnsi="David" w:cs="David"/>
          <w:b/>
          <w:bCs/>
          <w:color w:val="000000"/>
          <w:sz w:val="24"/>
          <w:szCs w:val="24"/>
          <w:rtl/>
        </w:rPr>
        <w:t>–</w:t>
      </w:r>
      <w:r>
        <w:rPr>
          <w:rFonts w:ascii="David" w:hAnsi="David" w:cs="David" w:hint="cs"/>
          <w:b/>
          <w:bCs/>
          <w:color w:val="000000"/>
          <w:sz w:val="24"/>
          <w:szCs w:val="24"/>
          <w:rtl/>
        </w:rPr>
        <w:t xml:space="preserve"> המסמכים הנדרשים לשם הגשת מועמדות:</w:t>
      </w:r>
    </w:p>
    <w:p w14:paraId="1C3E2EAF" w14:textId="6CDF8D29" w:rsidR="00B64CBF" w:rsidRDefault="00B64CBF" w:rsidP="00B64CBF">
      <w:pPr>
        <w:pStyle w:val="a3"/>
        <w:numPr>
          <w:ilvl w:val="0"/>
          <w:numId w:val="7"/>
        </w:numPr>
        <w:autoSpaceDE w:val="0"/>
        <w:autoSpaceDN w:val="0"/>
        <w:bidi/>
        <w:adjustRightInd w:val="0"/>
        <w:spacing w:after="0" w:line="360" w:lineRule="auto"/>
        <w:ind w:right="284"/>
        <w:jc w:val="both"/>
        <w:rPr>
          <w:rFonts w:ascii="David" w:hAnsi="David" w:cs="David" w:hint="cs"/>
          <w:color w:val="000000"/>
          <w:sz w:val="24"/>
          <w:szCs w:val="24"/>
        </w:rPr>
      </w:pPr>
      <w:r>
        <w:rPr>
          <w:rFonts w:ascii="David" w:hAnsi="David" w:cs="David" w:hint="cs"/>
          <w:color w:val="000000"/>
          <w:sz w:val="24"/>
          <w:szCs w:val="24"/>
          <w:rtl/>
        </w:rPr>
        <w:t>טופס מועמדות (באתר המלגה) וקורות חיים</w:t>
      </w:r>
    </w:p>
    <w:p w14:paraId="364A3E00" w14:textId="014D0067" w:rsidR="00B64CBF" w:rsidRDefault="00B64CBF" w:rsidP="00B64CBF">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שני מכתבי ה</w:t>
      </w:r>
      <w:r w:rsidR="00C84D68">
        <w:rPr>
          <w:rFonts w:ascii="David" w:hAnsi="David" w:cs="David" w:hint="cs"/>
          <w:color w:val="000000"/>
          <w:sz w:val="24"/>
          <w:szCs w:val="24"/>
          <w:rtl/>
        </w:rPr>
        <w:t>מלצה (מכתב אחד מן המנחה, אם יש)</w:t>
      </w:r>
    </w:p>
    <w:p w14:paraId="7FB2F2D8" w14:textId="02152778" w:rsid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כתב התחייבות למילוי תנאי המלגה (באתר המלגה)</w:t>
      </w:r>
    </w:p>
    <w:p w14:paraId="0097D4FB" w14:textId="32351EBD" w:rsid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דוגמת כתיבה מחקרית (עבודה סמינריונית, מאמר וכדומה. עד 20 עמודים)</w:t>
      </w:r>
    </w:p>
    <w:p w14:paraId="3AE8FC8C" w14:textId="14421FB8" w:rsid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גיליונות ציונים רשמיים לתואר בוגר ומוסמך</w:t>
      </w:r>
    </w:p>
    <w:p w14:paraId="409ADFC6" w14:textId="6F3B311B" w:rsidR="00C84D68" w:rsidRDefault="00C84D68" w:rsidP="00C84D68">
      <w:pPr>
        <w:autoSpaceDE w:val="0"/>
        <w:autoSpaceDN w:val="0"/>
        <w:bidi/>
        <w:adjustRightInd w:val="0"/>
        <w:spacing w:after="0" w:line="360" w:lineRule="auto"/>
        <w:ind w:left="76" w:right="284"/>
        <w:jc w:val="both"/>
        <w:rPr>
          <w:rFonts w:ascii="David" w:hAnsi="David" w:cs="David"/>
          <w:b/>
          <w:bCs/>
          <w:color w:val="000000"/>
          <w:sz w:val="24"/>
          <w:szCs w:val="24"/>
          <w:rtl/>
        </w:rPr>
      </w:pPr>
      <w:r>
        <w:rPr>
          <w:rFonts w:ascii="David" w:hAnsi="David" w:cs="David" w:hint="cs"/>
          <w:b/>
          <w:bCs/>
          <w:color w:val="000000"/>
          <w:sz w:val="24"/>
          <w:szCs w:val="24"/>
          <w:rtl/>
        </w:rPr>
        <w:t>מסמכים נוספים:</w:t>
      </w:r>
    </w:p>
    <w:p w14:paraId="6021F256" w14:textId="77777777" w:rsidR="00C84D68" w:rsidRDefault="00C84D68" w:rsidP="00C84D68">
      <w:pPr>
        <w:autoSpaceDE w:val="0"/>
        <w:autoSpaceDN w:val="0"/>
        <w:bidi/>
        <w:adjustRightInd w:val="0"/>
        <w:spacing w:after="0" w:line="360" w:lineRule="auto"/>
        <w:ind w:left="76" w:right="284"/>
        <w:jc w:val="both"/>
        <w:rPr>
          <w:rFonts w:ascii="David" w:hAnsi="David" w:cs="David"/>
          <w:b/>
          <w:bCs/>
          <w:color w:val="000000"/>
          <w:sz w:val="24"/>
          <w:szCs w:val="24"/>
          <w:rtl/>
        </w:rPr>
      </w:pPr>
      <w:r>
        <w:rPr>
          <w:rFonts w:ascii="David" w:hAnsi="David" w:cs="David" w:hint="cs"/>
          <w:b/>
          <w:bCs/>
          <w:color w:val="000000"/>
          <w:sz w:val="24"/>
          <w:szCs w:val="24"/>
          <w:rtl/>
        </w:rPr>
        <w:t>מסטודנטים הלומדים לתואר מוסמך</w:t>
      </w:r>
    </w:p>
    <w:p w14:paraId="5855E2A9" w14:textId="55FA843B" w:rsid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הצהרת כוונות מחקריות (עד עמוד)</w:t>
      </w:r>
    </w:p>
    <w:p w14:paraId="3A439113" w14:textId="0B3E6838" w:rsidR="00C84D68" w:rsidRDefault="00C84D68" w:rsidP="00C84D68">
      <w:pPr>
        <w:autoSpaceDE w:val="0"/>
        <w:autoSpaceDN w:val="0"/>
        <w:bidi/>
        <w:adjustRightInd w:val="0"/>
        <w:spacing w:after="0" w:line="360" w:lineRule="auto"/>
        <w:ind w:right="284"/>
        <w:rPr>
          <w:rFonts w:ascii="David" w:hAnsi="David" w:cs="David"/>
          <w:b/>
          <w:bCs/>
          <w:color w:val="000000"/>
          <w:sz w:val="24"/>
          <w:szCs w:val="24"/>
          <w:rtl/>
        </w:rPr>
      </w:pPr>
      <w:r w:rsidRPr="00C84D68">
        <w:rPr>
          <w:rFonts w:ascii="David" w:hAnsi="David" w:cs="David" w:hint="cs"/>
          <w:b/>
          <w:bCs/>
          <w:color w:val="000000"/>
          <w:sz w:val="24"/>
          <w:szCs w:val="24"/>
          <w:rtl/>
        </w:rPr>
        <w:t>מבעלי תואר מוסמך</w:t>
      </w:r>
    </w:p>
    <w:p w14:paraId="1274880D" w14:textId="3D72A434" w:rsid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כל חוות הדעת על עבודת הגמר לתואר שני</w:t>
      </w:r>
    </w:p>
    <w:p w14:paraId="721234D5" w14:textId="18B2692A" w:rsid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Pr>
          <w:rFonts w:ascii="David" w:hAnsi="David" w:cs="David" w:hint="cs"/>
          <w:color w:val="000000"/>
          <w:sz w:val="24"/>
          <w:szCs w:val="24"/>
          <w:rtl/>
        </w:rPr>
        <w:t>הצהרת כוונות מחקריות (עד עמוד)</w:t>
      </w:r>
    </w:p>
    <w:p w14:paraId="0F79217D" w14:textId="51D108A7" w:rsidR="00C84D68" w:rsidRDefault="00C84D68" w:rsidP="00C84D68">
      <w:pPr>
        <w:autoSpaceDE w:val="0"/>
        <w:autoSpaceDN w:val="0"/>
        <w:bidi/>
        <w:adjustRightInd w:val="0"/>
        <w:spacing w:after="0" w:line="360" w:lineRule="auto"/>
        <w:ind w:left="76" w:right="284"/>
        <w:jc w:val="both"/>
        <w:rPr>
          <w:rFonts w:ascii="David" w:hAnsi="David" w:cs="David"/>
          <w:b/>
          <w:bCs/>
          <w:color w:val="000000"/>
          <w:sz w:val="24"/>
          <w:szCs w:val="24"/>
          <w:rtl/>
        </w:rPr>
      </w:pPr>
      <w:r w:rsidRPr="00C84D68">
        <w:rPr>
          <w:rFonts w:ascii="David" w:hAnsi="David" w:cs="David" w:hint="cs"/>
          <w:b/>
          <w:bCs/>
          <w:color w:val="000000"/>
          <w:sz w:val="24"/>
          <w:szCs w:val="24"/>
          <w:rtl/>
        </w:rPr>
        <w:t>מדוקטורנטים שעברו לשלב ב'</w:t>
      </w:r>
    </w:p>
    <w:p w14:paraId="5B45CBBA" w14:textId="793BE389" w:rsidR="00C84D68" w:rsidRP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hint="cs"/>
          <w:color w:val="000000"/>
          <w:sz w:val="24"/>
          <w:szCs w:val="24"/>
        </w:rPr>
      </w:pPr>
      <w:r w:rsidRPr="00C84D68">
        <w:rPr>
          <w:rFonts w:ascii="David" w:hAnsi="David" w:cs="David" w:hint="cs"/>
          <w:color w:val="000000"/>
          <w:sz w:val="24"/>
          <w:szCs w:val="24"/>
          <w:rtl/>
        </w:rPr>
        <w:t>תקציר של הצעת המחקר</w:t>
      </w:r>
    </w:p>
    <w:p w14:paraId="0994F11D" w14:textId="0411FABA" w:rsidR="00C84D68" w:rsidRPr="00C84D68" w:rsidRDefault="00C84D68" w:rsidP="00C84D68">
      <w:pPr>
        <w:pStyle w:val="a3"/>
        <w:numPr>
          <w:ilvl w:val="0"/>
          <w:numId w:val="7"/>
        </w:numPr>
        <w:autoSpaceDE w:val="0"/>
        <w:autoSpaceDN w:val="0"/>
        <w:bidi/>
        <w:adjustRightInd w:val="0"/>
        <w:spacing w:after="0" w:line="360" w:lineRule="auto"/>
        <w:ind w:right="284"/>
        <w:jc w:val="both"/>
        <w:rPr>
          <w:rFonts w:ascii="David" w:hAnsi="David" w:cs="David"/>
          <w:color w:val="000000"/>
          <w:sz w:val="24"/>
          <w:szCs w:val="24"/>
        </w:rPr>
      </w:pPr>
      <w:r w:rsidRPr="00C84D68">
        <w:rPr>
          <w:rFonts w:ascii="David" w:hAnsi="David" w:cs="David" w:hint="cs"/>
          <w:color w:val="000000"/>
          <w:sz w:val="24"/>
          <w:szCs w:val="24"/>
          <w:rtl/>
        </w:rPr>
        <w:t>אישור מעבר לשלב ב' מהרשות לתלמידי מחקר</w:t>
      </w:r>
    </w:p>
    <w:p w14:paraId="7430E2AA" w14:textId="77777777" w:rsidR="00C84D68" w:rsidRPr="00C84D68" w:rsidRDefault="00C84D68" w:rsidP="00C84D68">
      <w:pPr>
        <w:autoSpaceDE w:val="0"/>
        <w:autoSpaceDN w:val="0"/>
        <w:bidi/>
        <w:adjustRightInd w:val="0"/>
        <w:spacing w:after="0" w:line="360" w:lineRule="auto"/>
        <w:ind w:right="284"/>
        <w:rPr>
          <w:rFonts w:ascii="David" w:hAnsi="David" w:cs="David" w:hint="cs"/>
          <w:b/>
          <w:bCs/>
          <w:color w:val="000000"/>
          <w:sz w:val="28"/>
          <w:szCs w:val="28"/>
          <w:rtl/>
        </w:rPr>
      </w:pPr>
    </w:p>
    <w:p w14:paraId="026A43FC" w14:textId="13397276" w:rsidR="002D2C75" w:rsidRPr="00C84D68" w:rsidRDefault="002D2C75" w:rsidP="002D2C75">
      <w:pPr>
        <w:autoSpaceDE w:val="0"/>
        <w:autoSpaceDN w:val="0"/>
        <w:bidi/>
        <w:adjustRightInd w:val="0"/>
        <w:spacing w:after="0" w:line="360" w:lineRule="auto"/>
        <w:ind w:left="-284" w:right="426" w:firstLine="720"/>
        <w:jc w:val="center"/>
        <w:rPr>
          <w:rFonts w:ascii="David" w:hAnsi="David" w:cs="David"/>
          <w:b/>
          <w:bCs/>
          <w:color w:val="0000FF"/>
          <w:sz w:val="28"/>
          <w:szCs w:val="28"/>
        </w:rPr>
      </w:pPr>
      <w:r w:rsidRPr="00C84D68">
        <w:rPr>
          <w:rFonts w:ascii="David" w:hAnsi="David" w:cs="David"/>
          <w:color w:val="000000"/>
          <w:sz w:val="28"/>
          <w:szCs w:val="28"/>
          <w:rtl/>
        </w:rPr>
        <w:t>הרשמה באתר</w:t>
      </w:r>
      <w:r w:rsidRPr="00C84D68">
        <w:rPr>
          <w:rFonts w:ascii="David" w:hAnsi="David" w:cs="David"/>
          <w:color w:val="000000"/>
          <w:sz w:val="28"/>
          <w:szCs w:val="28"/>
        </w:rPr>
        <w:t>:</w:t>
      </w:r>
      <w:r w:rsidRPr="00C84D68">
        <w:rPr>
          <w:rFonts w:ascii="David" w:hAnsi="David"/>
          <w:color w:val="000000"/>
          <w:sz w:val="28"/>
          <w:szCs w:val="28"/>
          <w:rtl/>
        </w:rPr>
        <w:t xml:space="preserve"> </w:t>
      </w:r>
      <w:r w:rsidRPr="00C84D68">
        <w:rPr>
          <w:rFonts w:ascii="David" w:hAnsi="David" w:cs="David"/>
          <w:b/>
          <w:bCs/>
          <w:color w:val="0000FF"/>
          <w:sz w:val="28"/>
          <w:szCs w:val="28"/>
        </w:rPr>
        <w:t>http://scholarships.huji.ac.il</w:t>
      </w:r>
    </w:p>
    <w:p w14:paraId="41BECEC6" w14:textId="77777777" w:rsidR="002D2C75" w:rsidRPr="00C84D68" w:rsidRDefault="002D2C75" w:rsidP="002D2C75">
      <w:pPr>
        <w:bidi/>
        <w:spacing w:line="360" w:lineRule="auto"/>
        <w:ind w:left="-284" w:right="426" w:firstLine="720"/>
        <w:jc w:val="center"/>
        <w:rPr>
          <w:rFonts w:ascii="David" w:hAnsi="David" w:cs="David"/>
          <w:b/>
          <w:bCs/>
          <w:sz w:val="28"/>
          <w:szCs w:val="28"/>
        </w:rPr>
      </w:pPr>
      <w:r w:rsidRPr="00C84D68">
        <w:rPr>
          <w:rFonts w:ascii="David" w:hAnsi="David" w:cs="David"/>
          <w:b/>
          <w:bCs/>
          <w:sz w:val="28"/>
          <w:szCs w:val="28"/>
          <w:rtl/>
        </w:rPr>
        <w:t>מועד האחרון להגשת מועמדות:</w:t>
      </w:r>
      <w:r w:rsidRPr="00C84D68">
        <w:rPr>
          <w:rFonts w:ascii="David" w:hAnsi="David" w:cs="David" w:hint="cs"/>
          <w:b/>
          <w:bCs/>
          <w:sz w:val="28"/>
          <w:szCs w:val="28"/>
          <w:rtl/>
        </w:rPr>
        <w:t xml:space="preserve"> 13.04.2023</w:t>
      </w:r>
    </w:p>
    <w:p w14:paraId="500F4C8F" w14:textId="77777777" w:rsidR="002D2C75" w:rsidRPr="00C84D68" w:rsidRDefault="002D2C75" w:rsidP="002D2C75">
      <w:pPr>
        <w:bidi/>
        <w:spacing w:line="360" w:lineRule="auto"/>
        <w:ind w:left="-284" w:right="426" w:firstLine="720"/>
        <w:jc w:val="center"/>
        <w:rPr>
          <w:rFonts w:ascii="David" w:hAnsi="David" w:cs="David"/>
          <w:b/>
          <w:bCs/>
          <w:sz w:val="28"/>
          <w:szCs w:val="28"/>
          <w:rtl/>
        </w:rPr>
      </w:pPr>
      <w:r w:rsidRPr="00C84D68">
        <w:rPr>
          <w:rFonts w:ascii="David" w:hAnsi="David" w:cs="David"/>
          <w:b/>
          <w:bCs/>
          <w:sz w:val="28"/>
          <w:szCs w:val="28"/>
          <w:rtl/>
        </w:rPr>
        <w:t xml:space="preserve">בשאלות ניתן לפנות ל: </w:t>
      </w:r>
      <w:r w:rsidRPr="00C84D68">
        <w:rPr>
          <w:rFonts w:ascii="David" w:hAnsi="David" w:cs="David"/>
          <w:b/>
          <w:bCs/>
          <w:sz w:val="28"/>
          <w:szCs w:val="28"/>
        </w:rPr>
        <w:t>karinc@savion.huji.ac.il</w:t>
      </w:r>
    </w:p>
    <w:p w14:paraId="4723F5AE" w14:textId="232F1F6A" w:rsidR="002D2C75" w:rsidRDefault="000D4A03" w:rsidP="002D2C75">
      <w:pPr>
        <w:tabs>
          <w:tab w:val="left" w:pos="1417"/>
        </w:tabs>
        <w:rPr>
          <w:rtl/>
        </w:rPr>
      </w:pPr>
      <w:r w:rsidRPr="00EB7C16">
        <w:rPr>
          <w:b/>
          <w:bCs/>
          <w:noProof/>
          <w:sz w:val="28"/>
          <w:szCs w:val="28"/>
        </w:rPr>
        <w:drawing>
          <wp:anchor distT="0" distB="0" distL="114300" distR="114300" simplePos="0" relativeHeight="251659264" behindDoc="1" locked="0" layoutInCell="1" allowOverlap="1" wp14:anchorId="2F6732A8" wp14:editId="1E44A0E3">
            <wp:simplePos x="0" y="0"/>
            <wp:positionH relativeFrom="column">
              <wp:posOffset>5406390</wp:posOffset>
            </wp:positionH>
            <wp:positionV relativeFrom="page">
              <wp:posOffset>9290050</wp:posOffset>
            </wp:positionV>
            <wp:extent cx="1059815" cy="1130935"/>
            <wp:effectExtent l="0" t="0" r="6985"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9815" cy="113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31A71" w14:textId="4FFBB33F" w:rsidR="000D4A03" w:rsidRPr="000D4A03" w:rsidRDefault="000D4A03" w:rsidP="002C6BF9">
      <w:pPr>
        <w:rPr>
          <w:rtl/>
        </w:rPr>
      </w:pPr>
    </w:p>
    <w:sectPr w:rsidR="000D4A03" w:rsidRPr="000D4A03" w:rsidSect="00DE742F">
      <w:headerReference w:type="default" r:id="rId8"/>
      <w:pgSz w:w="11906" w:h="16838"/>
      <w:pgMar w:top="1134" w:right="1133" w:bottom="8" w:left="1276"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054BB" w14:textId="77777777" w:rsidR="00445495" w:rsidRDefault="00445495" w:rsidP="009C2DF6">
      <w:pPr>
        <w:spacing w:after="0" w:line="240" w:lineRule="auto"/>
      </w:pPr>
      <w:r>
        <w:separator/>
      </w:r>
    </w:p>
  </w:endnote>
  <w:endnote w:type="continuationSeparator" w:id="0">
    <w:p w14:paraId="2BE7BAF5" w14:textId="77777777" w:rsidR="00445495" w:rsidRDefault="00445495" w:rsidP="009C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7DC1B" w14:textId="77777777" w:rsidR="00445495" w:rsidRDefault="00445495" w:rsidP="009C2DF6">
      <w:pPr>
        <w:spacing w:after="0" w:line="240" w:lineRule="auto"/>
      </w:pPr>
      <w:r>
        <w:separator/>
      </w:r>
    </w:p>
  </w:footnote>
  <w:footnote w:type="continuationSeparator" w:id="0">
    <w:p w14:paraId="308765D9" w14:textId="77777777" w:rsidR="00445495" w:rsidRDefault="00445495" w:rsidP="009C2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3248" w14:textId="77777777" w:rsidR="009C2DF6" w:rsidRDefault="00150EF4">
    <w:pPr>
      <w:pStyle w:val="a4"/>
    </w:pPr>
    <w:r w:rsidRPr="00150EF4">
      <w:rPr>
        <w:rFonts w:cs="Arial" w:hint="cs"/>
        <w:noProof/>
        <w:rtl/>
      </w:rPr>
      <w:drawing>
        <wp:anchor distT="0" distB="0" distL="114300" distR="114300" simplePos="0" relativeHeight="251659264" behindDoc="1" locked="0" layoutInCell="1" allowOverlap="1" wp14:anchorId="5E456EC1" wp14:editId="28B6D940">
          <wp:simplePos x="0" y="0"/>
          <wp:positionH relativeFrom="column">
            <wp:posOffset>-779335</wp:posOffset>
          </wp:positionH>
          <wp:positionV relativeFrom="paragraph">
            <wp:posOffset>-421574</wp:posOffset>
          </wp:positionV>
          <wp:extent cx="7509906" cy="10622883"/>
          <wp:effectExtent l="19050" t="0" r="0" b="0"/>
          <wp:wrapNone/>
          <wp:docPr id="4" name="Picture 2" descr="Untitled-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01.jpg"/>
                  <pic:cNvPicPr/>
                </pic:nvPicPr>
                <pic:blipFill>
                  <a:blip r:embed="rId1"/>
                  <a:stretch>
                    <a:fillRect/>
                  </a:stretch>
                </pic:blipFill>
                <pic:spPr>
                  <a:xfrm>
                    <a:off x="0" y="0"/>
                    <a:ext cx="7509906" cy="1062288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379BA"/>
    <w:multiLevelType w:val="hybridMultilevel"/>
    <w:tmpl w:val="95962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6804E3"/>
    <w:multiLevelType w:val="hybridMultilevel"/>
    <w:tmpl w:val="B5D89BAC"/>
    <w:lvl w:ilvl="0" w:tplc="40FA3EFC">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 w15:restartNumberingAfterBreak="0">
    <w:nsid w:val="3C9F5AF1"/>
    <w:multiLevelType w:val="hybridMultilevel"/>
    <w:tmpl w:val="B62099D0"/>
    <w:lvl w:ilvl="0" w:tplc="0688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61720C"/>
    <w:multiLevelType w:val="hybridMultilevel"/>
    <w:tmpl w:val="B5D89BAC"/>
    <w:lvl w:ilvl="0" w:tplc="40FA3EFC">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 w15:restartNumberingAfterBreak="0">
    <w:nsid w:val="48011B7D"/>
    <w:multiLevelType w:val="hybridMultilevel"/>
    <w:tmpl w:val="24820212"/>
    <w:lvl w:ilvl="0" w:tplc="99F037FC">
      <w:start w:val="1"/>
      <w:numFmt w:val="hebrew1"/>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15:restartNumberingAfterBreak="0">
    <w:nsid w:val="54627776"/>
    <w:multiLevelType w:val="hybridMultilevel"/>
    <w:tmpl w:val="0E84301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B231483"/>
    <w:multiLevelType w:val="hybridMultilevel"/>
    <w:tmpl w:val="D6401668"/>
    <w:lvl w:ilvl="0" w:tplc="39D2A5FA">
      <w:start w:val="1"/>
      <w:numFmt w:val="decimal"/>
      <w:lvlText w:val="%1."/>
      <w:lvlJc w:val="left"/>
      <w:pPr>
        <w:ind w:left="76" w:hanging="360"/>
      </w:pPr>
      <w:rPr>
        <w:rFonts w:hint="default"/>
      </w:rPr>
    </w:lvl>
    <w:lvl w:ilvl="1" w:tplc="04090019">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76142CFE"/>
    <w:multiLevelType w:val="hybridMultilevel"/>
    <w:tmpl w:val="22C0908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5"/>
  </w:num>
  <w:num w:numId="3">
    <w:abstractNumId w:val="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CCE"/>
    <w:rsid w:val="00003EA1"/>
    <w:rsid w:val="000809D0"/>
    <w:rsid w:val="000A5695"/>
    <w:rsid w:val="000D4A03"/>
    <w:rsid w:val="000E2508"/>
    <w:rsid w:val="00150EF4"/>
    <w:rsid w:val="00165EAD"/>
    <w:rsid w:val="001A1457"/>
    <w:rsid w:val="001A3FB2"/>
    <w:rsid w:val="001F7B59"/>
    <w:rsid w:val="00223B4F"/>
    <w:rsid w:val="002C6BF9"/>
    <w:rsid w:val="002D2C75"/>
    <w:rsid w:val="003558D6"/>
    <w:rsid w:val="00400757"/>
    <w:rsid w:val="00445495"/>
    <w:rsid w:val="00486057"/>
    <w:rsid w:val="004C548F"/>
    <w:rsid w:val="004F2C3D"/>
    <w:rsid w:val="00547CCE"/>
    <w:rsid w:val="005B39FE"/>
    <w:rsid w:val="005C0B0F"/>
    <w:rsid w:val="005E40F5"/>
    <w:rsid w:val="006636A0"/>
    <w:rsid w:val="00693039"/>
    <w:rsid w:val="006B2C4D"/>
    <w:rsid w:val="006D7D82"/>
    <w:rsid w:val="00775ED6"/>
    <w:rsid w:val="007D5C7A"/>
    <w:rsid w:val="00842831"/>
    <w:rsid w:val="008652E4"/>
    <w:rsid w:val="00867A91"/>
    <w:rsid w:val="008734BB"/>
    <w:rsid w:val="008C4907"/>
    <w:rsid w:val="00983015"/>
    <w:rsid w:val="009C2C5C"/>
    <w:rsid w:val="009C2DF6"/>
    <w:rsid w:val="00A16492"/>
    <w:rsid w:val="00A2230D"/>
    <w:rsid w:val="00AD124A"/>
    <w:rsid w:val="00AD4BA3"/>
    <w:rsid w:val="00AE10CC"/>
    <w:rsid w:val="00B64CBF"/>
    <w:rsid w:val="00BE1922"/>
    <w:rsid w:val="00BF5D24"/>
    <w:rsid w:val="00BF692A"/>
    <w:rsid w:val="00C359CB"/>
    <w:rsid w:val="00C45BB6"/>
    <w:rsid w:val="00C64A99"/>
    <w:rsid w:val="00C71E01"/>
    <w:rsid w:val="00C84D68"/>
    <w:rsid w:val="00CC57D7"/>
    <w:rsid w:val="00D04B41"/>
    <w:rsid w:val="00D829E9"/>
    <w:rsid w:val="00DD0A6B"/>
    <w:rsid w:val="00DE1CFE"/>
    <w:rsid w:val="00DE742F"/>
    <w:rsid w:val="00E87E2E"/>
    <w:rsid w:val="00EF1F06"/>
    <w:rsid w:val="00F4570C"/>
    <w:rsid w:val="00F60816"/>
    <w:rsid w:val="00FF2DED"/>
    <w:rsid w:val="00FF73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8FEB4"/>
  <w15:docId w15:val="{01782E2F-F8F7-46D0-8609-5447CFA9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C7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CCE"/>
    <w:pPr>
      <w:ind w:left="720"/>
      <w:contextualSpacing/>
    </w:pPr>
  </w:style>
  <w:style w:type="character" w:styleId="Hyperlink">
    <w:name w:val="Hyperlink"/>
    <w:basedOn w:val="a0"/>
    <w:uiPriority w:val="99"/>
    <w:unhideWhenUsed/>
    <w:rsid w:val="00C45BB6"/>
    <w:rPr>
      <w:color w:val="0563C1" w:themeColor="hyperlink"/>
      <w:u w:val="single"/>
    </w:rPr>
  </w:style>
  <w:style w:type="paragraph" w:styleId="a4">
    <w:name w:val="header"/>
    <w:basedOn w:val="a"/>
    <w:link w:val="a5"/>
    <w:uiPriority w:val="99"/>
    <w:semiHidden/>
    <w:unhideWhenUsed/>
    <w:rsid w:val="009C2DF6"/>
    <w:pPr>
      <w:tabs>
        <w:tab w:val="center" w:pos="4153"/>
        <w:tab w:val="right" w:pos="8306"/>
      </w:tabs>
      <w:spacing w:after="0" w:line="240" w:lineRule="auto"/>
    </w:pPr>
  </w:style>
  <w:style w:type="character" w:customStyle="1" w:styleId="a5">
    <w:name w:val="כותרת עליונה תו"/>
    <w:basedOn w:val="a0"/>
    <w:link w:val="a4"/>
    <w:uiPriority w:val="99"/>
    <w:semiHidden/>
    <w:rsid w:val="009C2DF6"/>
  </w:style>
  <w:style w:type="paragraph" w:styleId="a6">
    <w:name w:val="footer"/>
    <w:basedOn w:val="a"/>
    <w:link w:val="a7"/>
    <w:uiPriority w:val="99"/>
    <w:semiHidden/>
    <w:unhideWhenUsed/>
    <w:rsid w:val="009C2DF6"/>
    <w:pPr>
      <w:tabs>
        <w:tab w:val="center" w:pos="4153"/>
        <w:tab w:val="right" w:pos="8306"/>
      </w:tabs>
      <w:spacing w:after="0" w:line="240" w:lineRule="auto"/>
    </w:pPr>
  </w:style>
  <w:style w:type="character" w:customStyle="1" w:styleId="a7">
    <w:name w:val="כותרת תחתונה תו"/>
    <w:basedOn w:val="a0"/>
    <w:link w:val="a6"/>
    <w:uiPriority w:val="99"/>
    <w:semiHidden/>
    <w:rsid w:val="009C2DF6"/>
  </w:style>
  <w:style w:type="paragraph" w:styleId="a8">
    <w:name w:val="Balloon Text"/>
    <w:basedOn w:val="a"/>
    <w:link w:val="a9"/>
    <w:uiPriority w:val="99"/>
    <w:semiHidden/>
    <w:unhideWhenUsed/>
    <w:rsid w:val="00150EF4"/>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150EF4"/>
    <w:rPr>
      <w:rFonts w:ascii="Tahoma" w:hAnsi="Tahoma" w:cs="Tahoma"/>
      <w:sz w:val="16"/>
      <w:szCs w:val="16"/>
    </w:rPr>
  </w:style>
  <w:style w:type="character" w:styleId="FollowedHyperlink">
    <w:name w:val="FollowedHyperlink"/>
    <w:basedOn w:val="a0"/>
    <w:uiPriority w:val="99"/>
    <w:semiHidden/>
    <w:unhideWhenUsed/>
    <w:rsid w:val="00FF733E"/>
    <w:rPr>
      <w:color w:val="954F72" w:themeColor="followedHyperlink"/>
      <w:u w:val="single"/>
    </w:rPr>
  </w:style>
  <w:style w:type="paragraph" w:styleId="NormalWeb">
    <w:name w:val="Normal (Web)"/>
    <w:basedOn w:val="a"/>
    <w:uiPriority w:val="99"/>
    <w:semiHidden/>
    <w:unhideWhenUsed/>
    <w:rsid w:val="00D829E9"/>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D8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245067">
      <w:bodyDiv w:val="1"/>
      <w:marLeft w:val="0"/>
      <w:marRight w:val="0"/>
      <w:marTop w:val="0"/>
      <w:marBottom w:val="0"/>
      <w:divBdr>
        <w:top w:val="none" w:sz="0" w:space="0" w:color="auto"/>
        <w:left w:val="none" w:sz="0" w:space="0" w:color="auto"/>
        <w:bottom w:val="none" w:sz="0" w:space="0" w:color="auto"/>
        <w:right w:val="none" w:sz="0" w:space="0" w:color="auto"/>
      </w:divBdr>
    </w:div>
    <w:div w:id="20928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B1D20B40-C784-4139-99AE-48420125043E}"/>
</file>

<file path=customXml/itemProps2.xml><?xml version="1.0" encoding="utf-8"?>
<ds:datastoreItem xmlns:ds="http://schemas.openxmlformats.org/officeDocument/2006/customXml" ds:itemID="{7850824F-BD73-4AAD-AEC2-56FFE1BF2BFF}"/>
</file>

<file path=customXml/itemProps3.xml><?xml version="1.0" encoding="utf-8"?>
<ds:datastoreItem xmlns:ds="http://schemas.openxmlformats.org/officeDocument/2006/customXml" ds:itemID="{704B30A9-CF01-4032-A0BC-4D23BAA241BA}"/>
</file>

<file path=docProps/app.xml><?xml version="1.0" encoding="utf-8"?>
<Properties xmlns="http://schemas.openxmlformats.org/officeDocument/2006/extended-properties" xmlns:vt="http://schemas.openxmlformats.org/officeDocument/2006/docPropsVTypes">
  <Template>Normal</Template>
  <TotalTime>61</TotalTime>
  <Pages>3</Pages>
  <Words>683</Words>
  <Characters>3416</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ornak</dc:creator>
  <cp:lastModifiedBy>Owner</cp:lastModifiedBy>
  <cp:revision>18</cp:revision>
  <cp:lastPrinted>2023-03-02T12:33:00Z</cp:lastPrinted>
  <dcterms:created xsi:type="dcterms:W3CDTF">2023-02-21T14:10:00Z</dcterms:created>
  <dcterms:modified xsi:type="dcterms:W3CDTF">2023-03-02T13:18:00Z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