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C7014" w14:textId="77777777" w:rsidR="007E1638" w:rsidRPr="006E1A07" w:rsidRDefault="00A70201" w:rsidP="00A70201">
      <w:pPr>
        <w:spacing w:line="200" w:lineRule="exact"/>
        <w:jc w:val="both"/>
        <w:rPr>
          <w:sz w:val="20"/>
          <w:szCs w:val="20"/>
        </w:rPr>
      </w:pPr>
      <w:r>
        <w:rPr>
          <w:noProof/>
          <w:lang w:bidi="he-IL"/>
        </w:rPr>
        <w:drawing>
          <wp:anchor distT="0" distB="0" distL="114300" distR="114300" simplePos="0" relativeHeight="251661312" behindDoc="1" locked="0" layoutInCell="1" allowOverlap="1" wp14:anchorId="5318E0FA" wp14:editId="7C7BBF31">
            <wp:simplePos x="0" y="0"/>
            <wp:positionH relativeFrom="margin">
              <wp:align>right</wp:align>
            </wp:positionH>
            <wp:positionV relativeFrom="paragraph">
              <wp:posOffset>-762000</wp:posOffset>
            </wp:positionV>
            <wp:extent cx="2597785" cy="784860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1A07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2BBFA" wp14:editId="10D2455B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962650" cy="129603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296035"/>
                        </a:xfrm>
                        <a:prstGeom prst="rect">
                          <a:avLst/>
                        </a:prstGeom>
                        <a:solidFill>
                          <a:srgbClr val="04BD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41473D" w14:textId="77777777" w:rsidR="007E1638" w:rsidRPr="00FD7211" w:rsidRDefault="007E1638" w:rsidP="007E1638">
                            <w:pPr>
                              <w:pStyle w:val="Default"/>
                              <w:jc w:val="center"/>
                              <w:rPr>
                                <w:rFonts w:ascii="Open Sans Condensed" w:hAnsi="Open Sans Condensed" w:cs="Open Sans Condensed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D7211">
                              <w:rPr>
                                <w:rFonts w:ascii="Open Sans Condensed" w:hAnsi="Open Sans Condensed" w:cs="Open Sans Condensed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Polonsky Prizes for Creativity and Originality</w:t>
                            </w:r>
                          </w:p>
                          <w:p w14:paraId="7056EBB0" w14:textId="54FC343C" w:rsidR="007E1638" w:rsidRPr="00FD7211" w:rsidRDefault="007E1638" w:rsidP="007E1638">
                            <w:pPr>
                              <w:pStyle w:val="Default"/>
                              <w:jc w:val="center"/>
                              <w:rPr>
                                <w:rFonts w:ascii="Open Sans Condensed" w:hAnsi="Open Sans Condensed" w:cs="Open Sans Condensed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D7211">
                              <w:rPr>
                                <w:rFonts w:ascii="Open Sans Condensed" w:hAnsi="Open Sans Condensed" w:cs="Open Sans Condensed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in the </w:t>
                            </w:r>
                            <w:r w:rsidR="005058AC">
                              <w:rPr>
                                <w:rFonts w:ascii="Open Sans Condensed" w:hAnsi="Open Sans Condensed" w:cs="Open Sans Condensed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Humanities 202</w:t>
                            </w:r>
                            <w:r w:rsidR="00933E08">
                              <w:rPr>
                                <w:rFonts w:ascii="Open Sans Condensed" w:hAnsi="Open Sans Condensed" w:cs="Open Sans Condensed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3262BBF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18.3pt;margin-top:6.75pt;width:469.5pt;height:102.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" fillcolor="#04bde5" stroked="f">
                <v:textbox>
                  <w:txbxContent>
                    <w:p w14:paraId="7141473D" w14:textId="77777777" w:rsidR="007E1638" w:rsidRPr="00FD7211" w:rsidRDefault="007E1638" w:rsidP="007E1638">
                      <w:pPr>
                        <w:pStyle w:val="Default"/>
                        <w:jc w:val="center"/>
                        <w:rPr>
                          <w:rFonts w:ascii="Open Sans Condensed" w:hAnsi="Open Sans Condensed" w:cs="Open Sans Condensed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FD7211">
                        <w:rPr>
                          <w:rFonts w:ascii="Open Sans Condensed" w:hAnsi="Open Sans Condensed" w:cs="Open Sans Condensed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Polonsky Prizes for Creativity and Originality</w:t>
                      </w:r>
                    </w:p>
                    <w:p w14:paraId="7056EBB0" w14:textId="54FC343C" w:rsidR="007E1638" w:rsidRPr="00FD7211" w:rsidRDefault="007E1638" w:rsidP="007E1638">
                      <w:pPr>
                        <w:pStyle w:val="Default"/>
                        <w:jc w:val="center"/>
                        <w:rPr>
                          <w:rFonts w:ascii="Open Sans Condensed" w:hAnsi="Open Sans Condensed" w:cs="Open Sans Condensed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FD7211">
                        <w:rPr>
                          <w:rFonts w:ascii="Open Sans Condensed" w:hAnsi="Open Sans Condensed" w:cs="Open Sans Condensed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in the </w:t>
                      </w:r>
                      <w:r w:rsidR="005058AC">
                        <w:rPr>
                          <w:rFonts w:ascii="Open Sans Condensed" w:hAnsi="Open Sans Condensed" w:cs="Open Sans Condensed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Humanities 202</w:t>
                      </w:r>
                      <w:r w:rsidR="00933E08">
                        <w:rPr>
                          <w:rFonts w:ascii="Open Sans Condensed" w:hAnsi="Open Sans Condensed" w:cs="Open Sans Condensed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he-IL"/>
        </w:rPr>
        <w:drawing>
          <wp:inline distT="0" distB="0" distL="0" distR="0" wp14:anchorId="6DBB7E3C" wp14:editId="4CE6BD41">
            <wp:extent cx="4019550" cy="1895475"/>
            <wp:effectExtent l="0" t="0" r="0" b="9525"/>
            <wp:docPr id="1" name="תמונה 1" descr="לוגו האוניברסיטה גרסת רוח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לוגו האוניברסיטה גרסת רוחב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48DC0" w14:textId="77777777" w:rsidR="007E1638" w:rsidRPr="006E1A07" w:rsidRDefault="007E1638" w:rsidP="00A70201">
      <w:pPr>
        <w:spacing w:line="200" w:lineRule="exact"/>
        <w:jc w:val="both"/>
        <w:rPr>
          <w:sz w:val="20"/>
          <w:szCs w:val="20"/>
        </w:rPr>
      </w:pPr>
    </w:p>
    <w:p w14:paraId="776EDA76" w14:textId="77777777" w:rsidR="007E1638" w:rsidRPr="006E1A07" w:rsidRDefault="007E1638" w:rsidP="00A70201">
      <w:pPr>
        <w:spacing w:line="200" w:lineRule="exact"/>
        <w:jc w:val="both"/>
        <w:rPr>
          <w:sz w:val="20"/>
          <w:szCs w:val="20"/>
        </w:rPr>
      </w:pPr>
    </w:p>
    <w:p w14:paraId="72BFC74B" w14:textId="77777777" w:rsidR="007E1638" w:rsidRPr="006E1A07" w:rsidRDefault="007E1638" w:rsidP="00A70201">
      <w:pPr>
        <w:spacing w:line="200" w:lineRule="exact"/>
        <w:jc w:val="both"/>
        <w:rPr>
          <w:sz w:val="20"/>
          <w:szCs w:val="20"/>
        </w:rPr>
      </w:pPr>
    </w:p>
    <w:p w14:paraId="424D6DC6" w14:textId="77777777" w:rsidR="007E1638" w:rsidRPr="006E1A07" w:rsidRDefault="007E1638" w:rsidP="00A70201">
      <w:pPr>
        <w:spacing w:line="200" w:lineRule="exact"/>
        <w:jc w:val="both"/>
        <w:rPr>
          <w:sz w:val="20"/>
          <w:szCs w:val="20"/>
        </w:rPr>
      </w:pPr>
    </w:p>
    <w:p w14:paraId="2F792391" w14:textId="77777777" w:rsidR="007E1638" w:rsidRPr="006E1A07" w:rsidRDefault="007E1638" w:rsidP="00A70201">
      <w:pPr>
        <w:spacing w:line="200" w:lineRule="exact"/>
        <w:jc w:val="both"/>
        <w:rPr>
          <w:sz w:val="20"/>
          <w:szCs w:val="20"/>
        </w:rPr>
      </w:pPr>
    </w:p>
    <w:p w14:paraId="555634F6" w14:textId="77777777" w:rsidR="007E1638" w:rsidRPr="006E1A07" w:rsidRDefault="007E1638" w:rsidP="00A70201">
      <w:pPr>
        <w:spacing w:line="200" w:lineRule="exact"/>
        <w:jc w:val="both"/>
        <w:rPr>
          <w:sz w:val="20"/>
          <w:szCs w:val="20"/>
        </w:rPr>
      </w:pPr>
    </w:p>
    <w:p w14:paraId="673A9F8D" w14:textId="77777777" w:rsidR="007E1638" w:rsidRPr="006E1A07" w:rsidRDefault="007E1638" w:rsidP="00A70201">
      <w:pPr>
        <w:spacing w:line="200" w:lineRule="exact"/>
        <w:jc w:val="both"/>
        <w:rPr>
          <w:sz w:val="20"/>
          <w:szCs w:val="20"/>
        </w:rPr>
      </w:pPr>
    </w:p>
    <w:p w14:paraId="4F07CA6D" w14:textId="77777777" w:rsidR="007E1638" w:rsidRPr="006E1A07" w:rsidRDefault="007E1638" w:rsidP="00A70201">
      <w:pPr>
        <w:spacing w:line="200" w:lineRule="exact"/>
        <w:jc w:val="both"/>
        <w:rPr>
          <w:sz w:val="20"/>
          <w:szCs w:val="20"/>
        </w:rPr>
      </w:pPr>
    </w:p>
    <w:p w14:paraId="78ED8824" w14:textId="77777777" w:rsidR="007E1638" w:rsidRPr="006E1A07" w:rsidRDefault="007E1638" w:rsidP="00A70201">
      <w:pPr>
        <w:spacing w:line="200" w:lineRule="exact"/>
        <w:jc w:val="both"/>
        <w:rPr>
          <w:sz w:val="20"/>
          <w:szCs w:val="20"/>
        </w:rPr>
      </w:pPr>
    </w:p>
    <w:p w14:paraId="4B8CD765" w14:textId="77777777" w:rsidR="007E1638" w:rsidRPr="006E1A07" w:rsidRDefault="007E1638" w:rsidP="00A70201">
      <w:pPr>
        <w:spacing w:line="200" w:lineRule="exact"/>
        <w:jc w:val="both"/>
        <w:rPr>
          <w:sz w:val="20"/>
          <w:szCs w:val="20"/>
        </w:rPr>
      </w:pPr>
    </w:p>
    <w:p w14:paraId="75302384" w14:textId="77777777" w:rsidR="007E1638" w:rsidRPr="006E1A07" w:rsidRDefault="007E1638" w:rsidP="00A70201">
      <w:pPr>
        <w:spacing w:line="200" w:lineRule="exact"/>
        <w:jc w:val="both"/>
        <w:rPr>
          <w:sz w:val="20"/>
          <w:szCs w:val="20"/>
        </w:rPr>
      </w:pPr>
    </w:p>
    <w:p w14:paraId="52CF7963" w14:textId="67339BB9" w:rsidR="007E1638" w:rsidRPr="006E1A07" w:rsidRDefault="007E1638" w:rsidP="006A75A1">
      <w:pPr>
        <w:spacing w:after="120" w:line="276" w:lineRule="auto"/>
        <w:jc w:val="both"/>
        <w:rPr>
          <w:rFonts w:ascii="Arial" w:eastAsia="Arial" w:hAnsi="Arial"/>
          <w:sz w:val="24"/>
          <w:szCs w:val="24"/>
        </w:rPr>
      </w:pPr>
      <w:r w:rsidRPr="006E1A07">
        <w:rPr>
          <w:rFonts w:ascii="Arial" w:eastAsia="Arial" w:hAnsi="Arial"/>
          <w:sz w:val="24"/>
          <w:szCs w:val="24"/>
        </w:rPr>
        <w:t xml:space="preserve">The Authority for Research and Development and the Faculty of Humanities at the Hebrew University of Jerusalem are pleased to announce the </w:t>
      </w:r>
      <w:r w:rsidRPr="006E1A07">
        <w:rPr>
          <w:rFonts w:ascii="Arial" w:eastAsia="Arial" w:hAnsi="Arial"/>
          <w:b/>
          <w:bCs/>
          <w:w w:val="9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Polonsky Prizes for Creativity and Originality in the </w:t>
      </w:r>
      <w:r w:rsidR="005058AC">
        <w:rPr>
          <w:rFonts w:ascii="Arial" w:eastAsia="Arial" w:hAnsi="Arial"/>
          <w:b/>
          <w:bCs/>
          <w:w w:val="9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Humanities</w:t>
      </w:r>
      <w:r w:rsidRPr="006E1A07">
        <w:rPr>
          <w:rFonts w:ascii="Arial" w:eastAsia="Arial" w:hAnsi="Arial"/>
          <w:sz w:val="24"/>
          <w:szCs w:val="24"/>
        </w:rPr>
        <w:t xml:space="preserve"> for the year 20</w:t>
      </w:r>
      <w:r w:rsidR="00F105D1" w:rsidRPr="006E1A07">
        <w:rPr>
          <w:rFonts w:ascii="Arial" w:eastAsia="Arial" w:hAnsi="Arial" w:hint="cs"/>
          <w:sz w:val="24"/>
          <w:szCs w:val="24"/>
          <w:rtl/>
          <w:lang w:bidi="he-IL"/>
        </w:rPr>
        <w:t>2</w:t>
      </w:r>
      <w:r w:rsidR="00933E08">
        <w:rPr>
          <w:rFonts w:ascii="Arial" w:eastAsia="Arial" w:hAnsi="Arial"/>
          <w:color w:val="000000" w:themeColor="text1"/>
          <w:sz w:val="24"/>
          <w:szCs w:val="24"/>
          <w:lang w:bidi="he-IL"/>
        </w:rPr>
        <w:t>3</w:t>
      </w:r>
      <w:r w:rsidRPr="006E1A07">
        <w:rPr>
          <w:rFonts w:ascii="Arial" w:eastAsia="Arial" w:hAnsi="Arial"/>
          <w:sz w:val="24"/>
          <w:szCs w:val="24"/>
        </w:rPr>
        <w:t>.</w:t>
      </w:r>
    </w:p>
    <w:p w14:paraId="7C709D4F" w14:textId="77777777" w:rsidR="007E1638" w:rsidRPr="006E1A07" w:rsidRDefault="007E1638" w:rsidP="00A70201">
      <w:pPr>
        <w:spacing w:after="12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6E1A07">
        <w:rPr>
          <w:rFonts w:ascii="Arial" w:eastAsia="Arial" w:hAnsi="Arial"/>
          <w:sz w:val="24"/>
          <w:szCs w:val="24"/>
        </w:rPr>
        <w:t>The Polonsky Prizes were initiated in 2005 by Dr. Leonard Polonsky, a prominent member of the British Friends of The Hebrew University, who has very generously set up this award to provide support for research in the Humanities.</w:t>
      </w:r>
    </w:p>
    <w:p w14:paraId="074FD172" w14:textId="77777777" w:rsidR="007E1638" w:rsidRDefault="007E1638" w:rsidP="00A70201">
      <w:pPr>
        <w:spacing w:after="120" w:line="276" w:lineRule="auto"/>
        <w:jc w:val="both"/>
        <w:rPr>
          <w:rFonts w:ascii="Arial" w:eastAsia="Arial" w:hAnsi="Arial"/>
          <w:b/>
          <w:bCs/>
          <w:sz w:val="24"/>
          <w:szCs w:val="24"/>
          <w:u w:val="single"/>
        </w:rPr>
      </w:pPr>
      <w:r w:rsidRPr="006E1A07">
        <w:rPr>
          <w:rFonts w:ascii="Arial" w:eastAsia="Arial" w:hAnsi="Arial"/>
          <w:sz w:val="24"/>
          <w:szCs w:val="24"/>
        </w:rPr>
        <w:t>The prizes are intended for nominees belonging to the Faculty of Humanities* at the Hebrew University of Jerusalem, in the following three categories:</w:t>
      </w:r>
    </w:p>
    <w:p w14:paraId="1C22ABB4" w14:textId="77777777" w:rsidR="00A70201" w:rsidRPr="006E1A07" w:rsidRDefault="00A70201" w:rsidP="00A70201">
      <w:pPr>
        <w:spacing w:after="120" w:line="276" w:lineRule="auto"/>
        <w:jc w:val="both"/>
        <w:rPr>
          <w:rFonts w:ascii="Arial" w:eastAsia="Arial" w:hAnsi="Arial"/>
          <w:b/>
          <w:bCs/>
          <w:sz w:val="24"/>
          <w:szCs w:val="24"/>
          <w:u w:val="single"/>
        </w:rPr>
      </w:pPr>
    </w:p>
    <w:p w14:paraId="7921CF16" w14:textId="77777777" w:rsidR="007E1638" w:rsidRPr="006E1A07" w:rsidRDefault="007E1638" w:rsidP="00A70201">
      <w:pPr>
        <w:pStyle w:val="a3"/>
        <w:numPr>
          <w:ilvl w:val="0"/>
          <w:numId w:val="1"/>
        </w:numPr>
        <w:spacing w:after="120" w:line="276" w:lineRule="auto"/>
        <w:ind w:left="284" w:firstLine="0"/>
        <w:jc w:val="both"/>
        <w:rPr>
          <w:rFonts w:ascii="Arial" w:eastAsia="Arial" w:hAnsi="Arial"/>
          <w:sz w:val="24"/>
          <w:szCs w:val="24"/>
        </w:rPr>
      </w:pPr>
      <w:r w:rsidRPr="006E1A07">
        <w:rPr>
          <w:rFonts w:ascii="Arial" w:eastAsia="Arial" w:hAnsi="Arial"/>
          <w:sz w:val="24"/>
          <w:szCs w:val="24"/>
        </w:rPr>
        <w:t xml:space="preserve">Researchers </w:t>
      </w:r>
      <w:r w:rsidRPr="006E1A07">
        <w:rPr>
          <w:rFonts w:ascii="Arial" w:eastAsia="Arial" w:hAnsi="Arial"/>
          <w:sz w:val="20"/>
          <w:szCs w:val="20"/>
        </w:rPr>
        <w:t>(for a book or an article published within the last two years)</w:t>
      </w:r>
    </w:p>
    <w:p w14:paraId="21126FC3" w14:textId="77777777" w:rsidR="007E1638" w:rsidRPr="006E1A07" w:rsidRDefault="007E1638" w:rsidP="00A70201">
      <w:pPr>
        <w:pStyle w:val="a3"/>
        <w:numPr>
          <w:ilvl w:val="0"/>
          <w:numId w:val="1"/>
        </w:numPr>
        <w:spacing w:after="120" w:line="276" w:lineRule="auto"/>
        <w:ind w:left="284" w:firstLine="0"/>
        <w:jc w:val="both"/>
        <w:rPr>
          <w:rFonts w:ascii="Arial" w:eastAsia="Arial" w:hAnsi="Arial"/>
          <w:sz w:val="24"/>
          <w:szCs w:val="24"/>
        </w:rPr>
      </w:pPr>
      <w:r w:rsidRPr="006E1A07">
        <w:rPr>
          <w:rFonts w:ascii="Arial" w:eastAsia="Arial" w:hAnsi="Arial"/>
          <w:sz w:val="24"/>
          <w:szCs w:val="24"/>
        </w:rPr>
        <w:t xml:space="preserve">Post-Doctoral researchers </w:t>
      </w:r>
      <w:r w:rsidRPr="006E1A07">
        <w:rPr>
          <w:rFonts w:ascii="Arial" w:eastAsia="Arial" w:hAnsi="Arial"/>
          <w:sz w:val="20"/>
          <w:szCs w:val="20"/>
        </w:rPr>
        <w:t>(for their dissertation, accepted within the last three years)</w:t>
      </w:r>
    </w:p>
    <w:p w14:paraId="5B564D8D" w14:textId="327AA270" w:rsidR="007E1638" w:rsidRPr="00A70201" w:rsidRDefault="00343D56" w:rsidP="00A70201">
      <w:pPr>
        <w:pStyle w:val="a3"/>
        <w:numPr>
          <w:ilvl w:val="0"/>
          <w:numId w:val="1"/>
        </w:numPr>
        <w:spacing w:after="120" w:line="276" w:lineRule="auto"/>
        <w:ind w:left="284" w:firstLine="0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lang w:bidi="he-IL"/>
        </w:rPr>
        <w:t xml:space="preserve">Registered </w:t>
      </w:r>
      <w:r w:rsidR="007E1638" w:rsidRPr="006E1A07">
        <w:rPr>
          <w:rFonts w:ascii="Arial" w:eastAsia="Arial" w:hAnsi="Arial"/>
        </w:rPr>
        <w:t>PhD</w:t>
      </w:r>
      <w:r w:rsidR="007E1638" w:rsidRPr="006E1A07">
        <w:rPr>
          <w:rFonts w:ascii="Arial" w:eastAsia="Arial" w:hAnsi="Arial"/>
          <w:sz w:val="24"/>
          <w:szCs w:val="24"/>
        </w:rPr>
        <w:t xml:space="preserve"> or </w:t>
      </w:r>
      <w:r w:rsidR="007E1638" w:rsidRPr="006E1A07">
        <w:rPr>
          <w:rFonts w:ascii="Arial" w:eastAsia="Arial" w:hAnsi="Arial"/>
        </w:rPr>
        <w:t>M.A.</w:t>
      </w:r>
      <w:r w:rsidR="007E1638" w:rsidRPr="006E1A07">
        <w:rPr>
          <w:rFonts w:ascii="Arial" w:eastAsia="Arial" w:hAnsi="Arial"/>
          <w:sz w:val="24"/>
          <w:szCs w:val="24"/>
        </w:rPr>
        <w:t xml:space="preserve"> students </w:t>
      </w:r>
      <w:r w:rsidR="007E1638" w:rsidRPr="006E1A07">
        <w:rPr>
          <w:rFonts w:ascii="Arial" w:eastAsia="Arial" w:hAnsi="Arial"/>
          <w:sz w:val="20"/>
          <w:szCs w:val="20"/>
        </w:rPr>
        <w:t>(for a published article, or for an M.A</w:t>
      </w:r>
      <w:r w:rsidR="007E1638" w:rsidRPr="006F7A14">
        <w:rPr>
          <w:rFonts w:ascii="Arial" w:eastAsia="Arial" w:hAnsi="Arial"/>
          <w:sz w:val="20"/>
          <w:szCs w:val="20"/>
        </w:rPr>
        <w:t>. thesis accepted within the past year</w:t>
      </w:r>
      <w:r w:rsidR="007E1638" w:rsidRPr="006E1A07">
        <w:rPr>
          <w:rFonts w:ascii="Arial" w:eastAsia="Arial" w:hAnsi="Arial"/>
          <w:sz w:val="20"/>
          <w:szCs w:val="20"/>
        </w:rPr>
        <w:t>)</w:t>
      </w:r>
    </w:p>
    <w:p w14:paraId="18E9FF87" w14:textId="77777777" w:rsidR="00A70201" w:rsidRPr="006E1A07" w:rsidRDefault="00A70201" w:rsidP="00A70201">
      <w:pPr>
        <w:pStyle w:val="a3"/>
        <w:spacing w:after="120" w:line="276" w:lineRule="auto"/>
        <w:ind w:left="284"/>
        <w:jc w:val="both"/>
        <w:rPr>
          <w:rFonts w:ascii="Arial" w:eastAsia="Arial" w:hAnsi="Arial"/>
          <w:sz w:val="24"/>
          <w:szCs w:val="24"/>
        </w:rPr>
      </w:pPr>
    </w:p>
    <w:p w14:paraId="63FCA7B2" w14:textId="22EB4C5B" w:rsidR="007E1638" w:rsidRPr="006E1A07" w:rsidRDefault="007E1638" w:rsidP="006A75A1">
      <w:pPr>
        <w:pStyle w:val="a3"/>
        <w:spacing w:after="120" w:line="276" w:lineRule="auto"/>
        <w:jc w:val="both"/>
        <w:rPr>
          <w:rFonts w:ascii="Arial" w:eastAsia="Arial" w:hAnsi="Arial"/>
          <w:sz w:val="24"/>
          <w:szCs w:val="24"/>
        </w:rPr>
      </w:pPr>
      <w:r w:rsidRPr="006E1A07">
        <w:rPr>
          <w:rFonts w:ascii="Arial" w:eastAsia="Arial" w:hAnsi="Arial"/>
          <w:sz w:val="24"/>
          <w:szCs w:val="24"/>
        </w:rPr>
        <w:t xml:space="preserve">Up to four prizes – two researcher prizes, one post-doctorate and one student prize – will be awarded, in person only, in the ceremony at the University Board of Governors annual meeting, to be held between </w:t>
      </w:r>
      <w:r w:rsidR="007478CD">
        <w:rPr>
          <w:rFonts w:ascii="Arial" w:eastAsia="Arial" w:hAnsi="Arial"/>
          <w:sz w:val="24"/>
          <w:szCs w:val="24"/>
        </w:rPr>
        <w:t xml:space="preserve">June </w:t>
      </w:r>
      <w:r w:rsidR="00933E08">
        <w:rPr>
          <w:rFonts w:ascii="Arial" w:eastAsia="Arial" w:hAnsi="Arial"/>
          <w:sz w:val="24"/>
          <w:szCs w:val="24"/>
        </w:rPr>
        <w:t>9-14</w:t>
      </w:r>
      <w:r w:rsidR="007478CD">
        <w:rPr>
          <w:rFonts w:ascii="Arial" w:eastAsia="Arial" w:hAnsi="Arial"/>
          <w:sz w:val="24"/>
          <w:szCs w:val="24"/>
        </w:rPr>
        <w:t>, 202</w:t>
      </w:r>
      <w:r w:rsidR="00933E08">
        <w:rPr>
          <w:rFonts w:ascii="Arial" w:eastAsia="Arial" w:hAnsi="Arial"/>
          <w:sz w:val="24"/>
          <w:szCs w:val="24"/>
        </w:rPr>
        <w:t>3</w:t>
      </w:r>
      <w:r w:rsidR="007478CD">
        <w:rPr>
          <w:rFonts w:ascii="Arial" w:eastAsia="Arial" w:hAnsi="Arial"/>
          <w:sz w:val="24"/>
          <w:szCs w:val="24"/>
        </w:rPr>
        <w:t>.</w:t>
      </w:r>
      <w:r w:rsidRPr="006E1A07">
        <w:rPr>
          <w:rFonts w:ascii="Arial" w:eastAsia="Arial" w:hAnsi="Arial"/>
          <w:sz w:val="24"/>
          <w:szCs w:val="24"/>
        </w:rPr>
        <w:t xml:space="preserve">  </w:t>
      </w:r>
      <w:r w:rsidR="007478CD">
        <w:rPr>
          <w:rFonts w:ascii="Arial" w:eastAsia="Arial" w:hAnsi="Arial"/>
          <w:sz w:val="24"/>
          <w:szCs w:val="24"/>
        </w:rPr>
        <w:t>Pr</w:t>
      </w:r>
      <w:r w:rsidRPr="006E1A07">
        <w:rPr>
          <w:rFonts w:ascii="Arial" w:eastAsia="Arial" w:hAnsi="Arial"/>
          <w:sz w:val="24"/>
          <w:szCs w:val="24"/>
        </w:rPr>
        <w:t>izes shall range from $</w:t>
      </w:r>
      <w:r w:rsidR="007478CD">
        <w:rPr>
          <w:rFonts w:ascii="Arial" w:eastAsia="Arial" w:hAnsi="Arial"/>
          <w:sz w:val="24"/>
          <w:szCs w:val="24"/>
        </w:rPr>
        <w:t>2</w:t>
      </w:r>
      <w:r w:rsidRPr="006E1A07">
        <w:rPr>
          <w:rFonts w:ascii="Arial" w:eastAsia="Arial" w:hAnsi="Arial"/>
          <w:sz w:val="24"/>
          <w:szCs w:val="24"/>
        </w:rPr>
        <w:t>,000-</w:t>
      </w:r>
      <w:r w:rsidR="007478CD">
        <w:rPr>
          <w:rFonts w:ascii="Arial" w:eastAsia="Arial" w:hAnsi="Arial"/>
          <w:sz w:val="24"/>
          <w:szCs w:val="24"/>
        </w:rPr>
        <w:t>5</w:t>
      </w:r>
      <w:r w:rsidRPr="006E1A07">
        <w:rPr>
          <w:rFonts w:ascii="Arial" w:eastAsia="Arial" w:hAnsi="Arial"/>
          <w:sz w:val="24"/>
          <w:szCs w:val="24"/>
        </w:rPr>
        <w:t>,000 for PhD and M.A. students</w:t>
      </w:r>
      <w:r w:rsidR="00C9642D">
        <w:rPr>
          <w:rFonts w:ascii="Arial" w:eastAsia="Arial" w:hAnsi="Arial"/>
          <w:sz w:val="24"/>
          <w:szCs w:val="24"/>
        </w:rPr>
        <w:t>,</w:t>
      </w:r>
      <w:r w:rsidRPr="006E1A07">
        <w:rPr>
          <w:rFonts w:ascii="Arial" w:eastAsia="Arial" w:hAnsi="Arial"/>
          <w:sz w:val="24"/>
          <w:szCs w:val="24"/>
        </w:rPr>
        <w:t xml:space="preserve"> $</w:t>
      </w:r>
      <w:r w:rsidR="007478CD">
        <w:rPr>
          <w:rFonts w:ascii="Arial" w:eastAsia="Arial" w:hAnsi="Arial"/>
          <w:sz w:val="24"/>
          <w:szCs w:val="24"/>
        </w:rPr>
        <w:t>5</w:t>
      </w:r>
      <w:r w:rsidRPr="006E1A07">
        <w:rPr>
          <w:rFonts w:ascii="Arial" w:eastAsia="Arial" w:hAnsi="Arial"/>
          <w:sz w:val="24"/>
          <w:szCs w:val="24"/>
        </w:rPr>
        <w:t>,000-</w:t>
      </w:r>
      <w:r w:rsidR="007478CD">
        <w:rPr>
          <w:rFonts w:ascii="Arial" w:eastAsia="Arial" w:hAnsi="Arial"/>
          <w:sz w:val="24"/>
          <w:szCs w:val="24"/>
        </w:rPr>
        <w:t>6</w:t>
      </w:r>
      <w:r w:rsidRPr="006E1A07">
        <w:rPr>
          <w:rFonts w:ascii="Arial" w:eastAsia="Arial" w:hAnsi="Arial"/>
          <w:sz w:val="24"/>
          <w:szCs w:val="24"/>
        </w:rPr>
        <w:t xml:space="preserve">,000 </w:t>
      </w:r>
      <w:r w:rsidR="00C9642D">
        <w:rPr>
          <w:rFonts w:ascii="Arial" w:eastAsia="Arial" w:hAnsi="Arial"/>
          <w:sz w:val="24"/>
          <w:szCs w:val="24"/>
        </w:rPr>
        <w:t xml:space="preserve">for </w:t>
      </w:r>
      <w:r w:rsidRPr="006E1A07">
        <w:rPr>
          <w:rFonts w:ascii="Arial" w:eastAsia="Arial" w:hAnsi="Arial"/>
          <w:sz w:val="24"/>
          <w:szCs w:val="24"/>
        </w:rPr>
        <w:t>post-doctoral researchers</w:t>
      </w:r>
      <w:r w:rsidR="00C9642D">
        <w:rPr>
          <w:rFonts w:ascii="Arial" w:eastAsia="Arial" w:hAnsi="Arial"/>
          <w:sz w:val="24"/>
          <w:szCs w:val="24"/>
        </w:rPr>
        <w:t>,</w:t>
      </w:r>
      <w:r w:rsidR="007478CD">
        <w:rPr>
          <w:rFonts w:ascii="Arial" w:eastAsia="Arial" w:hAnsi="Arial"/>
          <w:sz w:val="24"/>
          <w:szCs w:val="24"/>
        </w:rPr>
        <w:t xml:space="preserve"> and $7,500-12,500 (</w:t>
      </w:r>
      <w:r w:rsidR="00343D56">
        <w:rPr>
          <w:rFonts w:ascii="Arial" w:eastAsia="Arial" w:hAnsi="Arial"/>
          <w:sz w:val="24"/>
          <w:szCs w:val="24"/>
        </w:rPr>
        <w:t xml:space="preserve">before </w:t>
      </w:r>
      <w:r w:rsidR="007478CD">
        <w:rPr>
          <w:rFonts w:ascii="Arial" w:eastAsia="Arial" w:hAnsi="Arial"/>
          <w:sz w:val="24"/>
          <w:szCs w:val="24"/>
        </w:rPr>
        <w:t>tax) for researchers</w:t>
      </w:r>
      <w:r w:rsidRPr="006E1A07">
        <w:rPr>
          <w:rFonts w:ascii="Arial" w:eastAsia="Arial" w:hAnsi="Arial"/>
          <w:sz w:val="24"/>
          <w:szCs w:val="24"/>
        </w:rPr>
        <w:t xml:space="preserve">. </w:t>
      </w:r>
    </w:p>
    <w:p w14:paraId="6EBA46B5" w14:textId="77777777" w:rsidR="007E1638" w:rsidRPr="006E1A07" w:rsidRDefault="007E1638" w:rsidP="00A70201">
      <w:pPr>
        <w:pStyle w:val="a3"/>
        <w:spacing w:after="120" w:line="276" w:lineRule="auto"/>
        <w:jc w:val="both"/>
        <w:rPr>
          <w:rFonts w:ascii="Arial" w:eastAsia="Arial" w:hAnsi="Arial"/>
          <w:sz w:val="24"/>
          <w:szCs w:val="24"/>
        </w:rPr>
      </w:pPr>
      <w:r w:rsidRPr="006E1A07">
        <w:rPr>
          <w:rFonts w:ascii="Arial" w:eastAsia="Arial" w:hAnsi="Arial"/>
          <w:sz w:val="24"/>
          <w:szCs w:val="24"/>
        </w:rPr>
        <w:t>Both self-nominations and nominations by colleagues and students may be submitted. The works submitted will be judged for creativity and originality.</w:t>
      </w:r>
    </w:p>
    <w:p w14:paraId="7B376EEF" w14:textId="2FB59802" w:rsidR="009F4B5F" w:rsidRDefault="007E1638" w:rsidP="006A75A1">
      <w:pPr>
        <w:pStyle w:val="a3"/>
        <w:spacing w:after="120" w:line="276" w:lineRule="auto"/>
        <w:jc w:val="both"/>
        <w:rPr>
          <w:rFonts w:ascii="Arial" w:hAnsi="Arial" w:cs="Arial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566E">
        <w:rPr>
          <w:noProof/>
          <w:sz w:val="28"/>
          <w:szCs w:val="28"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75163" wp14:editId="0CFA1697">
                <wp:simplePos x="0" y="0"/>
                <wp:positionH relativeFrom="margin">
                  <wp:posOffset>360045</wp:posOffset>
                </wp:positionH>
                <wp:positionV relativeFrom="paragraph">
                  <wp:posOffset>391160</wp:posOffset>
                </wp:positionV>
                <wp:extent cx="5400040" cy="0"/>
                <wp:effectExtent l="0" t="0" r="2921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6EAFE20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8.35pt,30.8pt" to="453.5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" strokecolor="#a5a5a5 [2092]" strokeweight="1.5pt">
                <w10:wrap anchorx="margin"/>
              </v:line>
            </w:pict>
          </mc:Fallback>
        </mc:AlternateContent>
      </w:r>
      <w:r w:rsidRPr="001A566E">
        <w:rPr>
          <w:rFonts w:ascii="Arial" w:hAnsi="Arial" w:cs="Arial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Final Submission Date: </w:t>
      </w:r>
      <w:r w:rsidR="00933E08">
        <w:rPr>
          <w:rFonts w:ascii="Arial" w:hAnsi="Arial" w:cs="Arial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15</w:t>
      </w:r>
      <w:r w:rsidR="007478CD">
        <w:rPr>
          <w:rFonts w:ascii="Arial" w:hAnsi="Arial" w:cs="Arial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="00933E08">
        <w:rPr>
          <w:rFonts w:ascii="Arial" w:hAnsi="Arial" w:cs="Arial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12</w:t>
      </w:r>
      <w:r w:rsidR="007478CD">
        <w:rPr>
          <w:rFonts w:ascii="Arial" w:hAnsi="Arial" w:cs="Arial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.2022</w:t>
      </w:r>
    </w:p>
    <w:p w14:paraId="18A7B74B" w14:textId="77777777" w:rsidR="00F35A57" w:rsidRPr="006E1A07" w:rsidRDefault="00F35A57" w:rsidP="006A75A1">
      <w:pPr>
        <w:pStyle w:val="a3"/>
        <w:spacing w:after="120" w:line="276" w:lineRule="auto"/>
        <w:jc w:val="both"/>
        <w:rPr>
          <w:rFonts w:ascii="Arial" w:eastAsia="Arial" w:hAnsi="Arial"/>
          <w:sz w:val="24"/>
          <w:szCs w:val="24"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52F8472" w14:textId="77777777" w:rsidR="007E1638" w:rsidRPr="006E1A07" w:rsidRDefault="007E1638" w:rsidP="00A70201">
      <w:pPr>
        <w:pStyle w:val="a3"/>
        <w:numPr>
          <w:ilvl w:val="0"/>
          <w:numId w:val="2"/>
        </w:numPr>
        <w:spacing w:after="120" w:line="276" w:lineRule="auto"/>
        <w:ind w:left="567"/>
        <w:jc w:val="both"/>
        <w:rPr>
          <w:rFonts w:ascii="Arial" w:eastAsia="Arial" w:hAnsi="Arial"/>
          <w:sz w:val="24"/>
          <w:szCs w:val="24"/>
        </w:rPr>
      </w:pPr>
      <w:r w:rsidRPr="006E1A07">
        <w:rPr>
          <w:rFonts w:ascii="Arial" w:eastAsia="Arial" w:hAnsi="Arial"/>
          <w:sz w:val="24"/>
          <w:szCs w:val="24"/>
        </w:rPr>
        <w:t>Submission, evaluation and fund distribution procedures will be handled by the Faculty of Humanities.</w:t>
      </w:r>
    </w:p>
    <w:p w14:paraId="7D63360B" w14:textId="762B93F1" w:rsidR="007E1638" w:rsidRPr="008A4331" w:rsidRDefault="007E1638" w:rsidP="008A4331">
      <w:pPr>
        <w:pStyle w:val="a3"/>
        <w:numPr>
          <w:ilvl w:val="0"/>
          <w:numId w:val="2"/>
        </w:numPr>
        <w:spacing w:after="240" w:line="276" w:lineRule="auto"/>
        <w:ind w:left="567" w:hanging="357"/>
        <w:jc w:val="both"/>
        <w:rPr>
          <w:rFonts w:ascii="Arial" w:eastAsia="Arial" w:hAnsi="Arial"/>
          <w:color w:val="4472C4" w:themeColor="accent5"/>
          <w:sz w:val="28"/>
          <w:szCs w:val="28"/>
          <w:rtl/>
        </w:rPr>
      </w:pPr>
      <w:r w:rsidRPr="006E1A07">
        <w:rPr>
          <w:rFonts w:ascii="Arial" w:eastAsia="Arial" w:hAnsi="Arial"/>
          <w:sz w:val="24"/>
          <w:szCs w:val="24"/>
        </w:rPr>
        <w:t>All nominations are submitted online</w:t>
      </w:r>
      <w:r w:rsidRPr="006E1A07">
        <w:rPr>
          <w:rFonts w:ascii="Arial" w:eastAsia="Arial" w:hAnsi="Arial"/>
          <w:sz w:val="28"/>
          <w:szCs w:val="28"/>
        </w:rPr>
        <w:t xml:space="preserve"> </w:t>
      </w:r>
      <w:hyperlink r:id="rId8" w:history="1">
        <w:r w:rsidRPr="006E1A07">
          <w:rPr>
            <w:rStyle w:val="Hyperlink"/>
            <w:rFonts w:ascii="Arial" w:eastAsia="Arial" w:hAnsi="Arial"/>
            <w:color w:val="4472C4" w:themeColor="accent5"/>
            <w:sz w:val="28"/>
            <w:szCs w:val="28"/>
          </w:rPr>
          <w:t>via this link</w:t>
        </w:r>
      </w:hyperlink>
    </w:p>
    <w:p w14:paraId="621D4120" w14:textId="77777777" w:rsidR="009F4B5F" w:rsidRDefault="009F4B5F" w:rsidP="00A70201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17584FA7" w14:textId="77777777" w:rsidR="007E1638" w:rsidRPr="006E1A07" w:rsidRDefault="007E1638" w:rsidP="00A70201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6E1A07">
        <w:rPr>
          <w:rFonts w:ascii="Arial" w:eastAsia="Arial" w:hAnsi="Arial" w:cs="Arial"/>
          <w:sz w:val="24"/>
          <w:szCs w:val="24"/>
        </w:rPr>
        <w:t>Nominations should be submitted as follows:</w:t>
      </w:r>
    </w:p>
    <w:p w14:paraId="31F48A24" w14:textId="77777777" w:rsidR="007E1638" w:rsidRPr="006E1A07" w:rsidRDefault="007E1638" w:rsidP="00A70201">
      <w:pPr>
        <w:spacing w:after="20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E1A07">
        <w:rPr>
          <w:rFonts w:ascii="Arial" w:eastAsia="Arial" w:hAnsi="Arial" w:cs="Arial"/>
          <w:b/>
          <w:bCs/>
          <w:sz w:val="24"/>
          <w:szCs w:val="24"/>
        </w:rPr>
        <w:t xml:space="preserve">Category A: Researchers </w:t>
      </w:r>
    </w:p>
    <w:p w14:paraId="0D646411" w14:textId="77777777" w:rsidR="007478CD" w:rsidRDefault="007E1638" w:rsidP="008A4331">
      <w:pPr>
        <w:pStyle w:val="a3"/>
        <w:spacing w:after="120" w:line="276" w:lineRule="auto"/>
        <w:ind w:left="1134"/>
        <w:jc w:val="both"/>
        <w:rPr>
          <w:rFonts w:ascii="Arial" w:eastAsia="Arial" w:hAnsi="Arial" w:cs="Arial"/>
          <w:sz w:val="24"/>
          <w:szCs w:val="24"/>
        </w:rPr>
      </w:pPr>
      <w:r w:rsidRPr="007478CD">
        <w:rPr>
          <w:rFonts w:ascii="Arial" w:eastAsia="Arial" w:hAnsi="Arial" w:cs="Arial"/>
          <w:sz w:val="24"/>
          <w:szCs w:val="24"/>
        </w:rPr>
        <w:t>An electronic copy of the following</w:t>
      </w:r>
      <w:r w:rsidR="007478CD">
        <w:rPr>
          <w:rFonts w:ascii="Arial" w:eastAsia="Arial" w:hAnsi="Arial" w:cs="Arial"/>
          <w:sz w:val="24"/>
          <w:szCs w:val="24"/>
        </w:rPr>
        <w:t>:</w:t>
      </w:r>
    </w:p>
    <w:p w14:paraId="5F5FA39C" w14:textId="77777777" w:rsidR="007E1638" w:rsidRPr="007478CD" w:rsidRDefault="007E1638" w:rsidP="002130C1">
      <w:pPr>
        <w:pStyle w:val="a3"/>
        <w:numPr>
          <w:ilvl w:val="1"/>
          <w:numId w:val="4"/>
        </w:numPr>
        <w:spacing w:after="120" w:line="276" w:lineRule="auto"/>
        <w:ind w:left="1134"/>
        <w:jc w:val="both"/>
        <w:rPr>
          <w:rFonts w:ascii="Arial" w:eastAsia="Arial" w:hAnsi="Arial" w:cs="Arial"/>
          <w:sz w:val="24"/>
          <w:szCs w:val="24"/>
        </w:rPr>
      </w:pPr>
      <w:r w:rsidRPr="007478CD">
        <w:rPr>
          <w:rFonts w:ascii="Arial" w:eastAsia="Arial" w:hAnsi="Arial" w:cs="Arial"/>
          <w:sz w:val="24"/>
          <w:szCs w:val="24"/>
        </w:rPr>
        <w:t xml:space="preserve">The Application Form </w:t>
      </w:r>
    </w:p>
    <w:p w14:paraId="731483CA" w14:textId="77777777" w:rsidR="007E1638" w:rsidRPr="006E1A07" w:rsidRDefault="007E1638" w:rsidP="00A70201">
      <w:pPr>
        <w:pStyle w:val="a3"/>
        <w:numPr>
          <w:ilvl w:val="1"/>
          <w:numId w:val="4"/>
        </w:numPr>
        <w:spacing w:after="120" w:line="276" w:lineRule="auto"/>
        <w:ind w:left="1134"/>
        <w:jc w:val="both"/>
        <w:rPr>
          <w:rFonts w:ascii="Arial" w:eastAsia="Arial" w:hAnsi="Arial" w:cs="Arial"/>
          <w:sz w:val="24"/>
          <w:szCs w:val="24"/>
        </w:rPr>
      </w:pPr>
      <w:r w:rsidRPr="006E1A07">
        <w:rPr>
          <w:rFonts w:ascii="Arial" w:eastAsia="Arial" w:hAnsi="Arial" w:cs="Arial"/>
          <w:sz w:val="24"/>
          <w:szCs w:val="24"/>
        </w:rPr>
        <w:t>An abstract of 1-2 pages</w:t>
      </w:r>
      <w:r w:rsidRPr="006E1A07">
        <w:rPr>
          <w:rFonts w:ascii="Arial" w:eastAsia="Arial" w:hAnsi="Arial" w:cs="Arial"/>
          <w:b/>
          <w:bCs/>
          <w:sz w:val="24"/>
          <w:szCs w:val="24"/>
        </w:rPr>
        <w:t xml:space="preserve">, </w:t>
      </w:r>
      <w:r w:rsidRPr="006E1A07">
        <w:rPr>
          <w:rFonts w:ascii="Arial" w:eastAsia="Arial" w:hAnsi="Arial" w:cs="Arial"/>
          <w:sz w:val="24"/>
          <w:szCs w:val="24"/>
        </w:rPr>
        <w:t xml:space="preserve">in English </w:t>
      </w:r>
      <w:r w:rsidRPr="006E1A07">
        <w:rPr>
          <w:rFonts w:ascii="Arial" w:eastAsia="Arial" w:hAnsi="Arial" w:cs="Arial"/>
          <w:b/>
          <w:bCs/>
          <w:sz w:val="24"/>
          <w:szCs w:val="24"/>
        </w:rPr>
        <w:t>and</w:t>
      </w:r>
      <w:r w:rsidRPr="006E1A07">
        <w:rPr>
          <w:rFonts w:ascii="Arial" w:eastAsia="Arial" w:hAnsi="Arial" w:cs="Arial"/>
          <w:sz w:val="24"/>
          <w:szCs w:val="24"/>
        </w:rPr>
        <w:t xml:space="preserve"> in Hebrew, explaining the creativity and originality of the work </w:t>
      </w:r>
    </w:p>
    <w:p w14:paraId="7510E0B4" w14:textId="77777777" w:rsidR="007E1638" w:rsidRPr="006E1A07" w:rsidRDefault="007E1638" w:rsidP="00A70201">
      <w:pPr>
        <w:pStyle w:val="a3"/>
        <w:numPr>
          <w:ilvl w:val="1"/>
          <w:numId w:val="4"/>
        </w:numPr>
        <w:spacing w:after="120" w:line="276" w:lineRule="auto"/>
        <w:ind w:left="1134"/>
        <w:jc w:val="both"/>
        <w:rPr>
          <w:rFonts w:ascii="Arial" w:eastAsia="Arial" w:hAnsi="Arial" w:cs="Arial"/>
          <w:sz w:val="24"/>
          <w:szCs w:val="24"/>
        </w:rPr>
      </w:pPr>
      <w:r w:rsidRPr="006E1A07">
        <w:rPr>
          <w:rFonts w:ascii="Arial" w:eastAsia="Arial" w:hAnsi="Arial" w:cs="Arial"/>
          <w:sz w:val="24"/>
          <w:szCs w:val="24"/>
        </w:rPr>
        <w:t xml:space="preserve">Two letters of recommendation from scholars, in English </w:t>
      </w:r>
      <w:r w:rsidRPr="006E1A07">
        <w:rPr>
          <w:rFonts w:ascii="Arial" w:eastAsia="Arial" w:hAnsi="Arial" w:cs="Arial"/>
          <w:b/>
          <w:bCs/>
          <w:sz w:val="24"/>
          <w:szCs w:val="24"/>
        </w:rPr>
        <w:t>or</w:t>
      </w:r>
      <w:r w:rsidRPr="006E1A07">
        <w:rPr>
          <w:rFonts w:ascii="Arial" w:eastAsia="Arial" w:hAnsi="Arial" w:cs="Arial"/>
          <w:sz w:val="24"/>
          <w:szCs w:val="24"/>
        </w:rPr>
        <w:t xml:space="preserve"> Hebrew, from within or outside The Hebrew University</w:t>
      </w:r>
    </w:p>
    <w:p w14:paraId="184B9F5B" w14:textId="33A4742F" w:rsidR="00C9642D" w:rsidRPr="006E1A07" w:rsidRDefault="007E1638" w:rsidP="00A70201">
      <w:pPr>
        <w:pStyle w:val="a3"/>
        <w:numPr>
          <w:ilvl w:val="1"/>
          <w:numId w:val="4"/>
        </w:numPr>
        <w:spacing w:after="120" w:line="276" w:lineRule="auto"/>
        <w:ind w:left="1134"/>
        <w:jc w:val="both"/>
        <w:rPr>
          <w:rFonts w:ascii="Arial" w:eastAsia="Arial" w:hAnsi="Arial" w:cs="Arial"/>
          <w:sz w:val="24"/>
          <w:szCs w:val="24"/>
        </w:rPr>
      </w:pPr>
      <w:r w:rsidRPr="006E1A07">
        <w:rPr>
          <w:rFonts w:ascii="Arial" w:eastAsia="Arial" w:hAnsi="Arial" w:cs="Arial"/>
          <w:sz w:val="24"/>
          <w:szCs w:val="24"/>
        </w:rPr>
        <w:t>In case of books, 1-2 sample chapters</w:t>
      </w:r>
      <w:bookmarkStart w:id="0" w:name="_GoBack"/>
      <w:bookmarkEnd w:id="0"/>
      <w:r w:rsidRPr="006E1A07">
        <w:rPr>
          <w:rFonts w:ascii="Arial" w:eastAsia="Arial" w:hAnsi="Arial" w:cs="Arial"/>
          <w:sz w:val="24"/>
          <w:szCs w:val="24"/>
        </w:rPr>
        <w:t>.</w:t>
      </w:r>
    </w:p>
    <w:p w14:paraId="65FCFC73" w14:textId="2893FB28" w:rsidR="007E1638" w:rsidRPr="008A4331" w:rsidRDefault="007E1638" w:rsidP="008A4331">
      <w:pPr>
        <w:pStyle w:val="a3"/>
        <w:numPr>
          <w:ilvl w:val="1"/>
          <w:numId w:val="4"/>
        </w:numPr>
        <w:spacing w:after="120" w:line="276" w:lineRule="auto"/>
        <w:ind w:left="1134"/>
        <w:jc w:val="both"/>
        <w:rPr>
          <w:rFonts w:ascii="Arial" w:eastAsia="Arial" w:hAnsi="Arial" w:cs="Arial"/>
          <w:sz w:val="24"/>
          <w:szCs w:val="24"/>
        </w:rPr>
      </w:pPr>
      <w:r w:rsidRPr="008A4331">
        <w:rPr>
          <w:rFonts w:ascii="Arial" w:eastAsia="Arial" w:hAnsi="Arial" w:cs="Arial"/>
          <w:sz w:val="24"/>
          <w:szCs w:val="24"/>
        </w:rPr>
        <w:t xml:space="preserve">2-3 colorful illustrations or photos reflecting your research </w:t>
      </w:r>
      <w:r w:rsidRPr="008A4331">
        <w:rPr>
          <w:rFonts w:ascii="Arial" w:eastAsia="Arial" w:hAnsi="Arial" w:cs="Arial"/>
          <w:sz w:val="20"/>
          <w:szCs w:val="20"/>
        </w:rPr>
        <w:t>(in jpeg format, in high quality)</w:t>
      </w:r>
    </w:p>
    <w:p w14:paraId="27142CA0" w14:textId="4C00CB8B" w:rsidR="00933E08" w:rsidRDefault="007E1638" w:rsidP="00933E08">
      <w:pPr>
        <w:pStyle w:val="Default"/>
        <w:spacing w:after="120" w:line="276" w:lineRule="auto"/>
        <w:jc w:val="both"/>
        <w:rPr>
          <w:rFonts w:eastAsia="Arial"/>
          <w:b/>
          <w:bCs/>
        </w:rPr>
      </w:pPr>
      <w:r w:rsidRPr="001A566E">
        <w:rPr>
          <w:rFonts w:eastAsia="Arial"/>
          <w:color w:val="auto"/>
          <w:sz w:val="20"/>
          <w:szCs w:val="20"/>
          <w:u w:val="single"/>
          <w:lang w:bidi="ar-SA"/>
        </w:rPr>
        <w:t xml:space="preserve">If the submission is for a book, in addition to the on-line submission, 2 hard copies of the book should be submitted to </w:t>
      </w:r>
      <w:r w:rsidR="00933E08">
        <w:rPr>
          <w:rFonts w:eastAsia="Arial"/>
          <w:color w:val="auto"/>
          <w:sz w:val="20"/>
          <w:szCs w:val="20"/>
          <w:u w:val="single"/>
          <w:lang w:bidi="ar-SA"/>
        </w:rPr>
        <w:t>Hivit Koudinski</w:t>
      </w:r>
      <w:r w:rsidRPr="001A566E">
        <w:rPr>
          <w:rFonts w:eastAsia="Arial"/>
          <w:color w:val="auto"/>
          <w:sz w:val="20"/>
          <w:szCs w:val="20"/>
          <w:u w:val="single"/>
          <w:lang w:bidi="ar-SA"/>
        </w:rPr>
        <w:t xml:space="preserve"> at room no.4</w:t>
      </w:r>
      <w:r w:rsidR="00933E08">
        <w:rPr>
          <w:rFonts w:eastAsia="Arial"/>
          <w:color w:val="auto"/>
          <w:sz w:val="20"/>
          <w:szCs w:val="20"/>
          <w:u w:val="single"/>
          <w:lang w:bidi="ar-SA"/>
        </w:rPr>
        <w:t>401</w:t>
      </w:r>
      <w:r w:rsidR="00AB4F5A" w:rsidRPr="001A566E">
        <w:rPr>
          <w:rFonts w:eastAsia="Arial"/>
          <w:color w:val="auto"/>
          <w:sz w:val="20"/>
          <w:szCs w:val="20"/>
          <w:u w:val="single"/>
        </w:rPr>
        <w:t>, Faculty of Humanities</w:t>
      </w:r>
      <w:r w:rsidR="00933E08">
        <w:rPr>
          <w:rFonts w:eastAsia="Arial"/>
          <w:color w:val="auto"/>
          <w:sz w:val="20"/>
          <w:szCs w:val="20"/>
          <w:u w:val="single"/>
          <w:lang w:bidi="ar-SA"/>
        </w:rPr>
        <w:t>.</w:t>
      </w:r>
      <w:r w:rsidRPr="001A566E">
        <w:rPr>
          <w:rFonts w:eastAsia="Arial"/>
          <w:color w:val="auto"/>
          <w:sz w:val="20"/>
          <w:szCs w:val="20"/>
          <w:u w:val="single"/>
          <w:lang w:bidi="ar-SA"/>
        </w:rPr>
        <w:t xml:space="preserve"> </w:t>
      </w:r>
    </w:p>
    <w:p w14:paraId="4B060EC0" w14:textId="2153CE0A" w:rsidR="007E1638" w:rsidRPr="008A4331" w:rsidRDefault="007E1638" w:rsidP="00933E08">
      <w:pPr>
        <w:pStyle w:val="Default"/>
        <w:spacing w:after="120" w:line="276" w:lineRule="auto"/>
        <w:jc w:val="both"/>
        <w:rPr>
          <w:rFonts w:eastAsia="Arial"/>
          <w:b/>
          <w:bCs/>
        </w:rPr>
      </w:pPr>
      <w:r w:rsidRPr="008A4331">
        <w:rPr>
          <w:rFonts w:eastAsia="Arial"/>
          <w:b/>
          <w:bCs/>
        </w:rPr>
        <w:t xml:space="preserve">Category B &amp; C: Post-Doctoral researchers, PhD and M.A. students: </w:t>
      </w:r>
    </w:p>
    <w:p w14:paraId="4270B2AB" w14:textId="77777777" w:rsidR="007478CD" w:rsidRPr="007478CD" w:rsidRDefault="007E1638" w:rsidP="008A4331">
      <w:pPr>
        <w:pStyle w:val="Default"/>
        <w:spacing w:after="120" w:line="276" w:lineRule="auto"/>
        <w:ind w:left="1134"/>
        <w:jc w:val="both"/>
        <w:rPr>
          <w:rFonts w:eastAsia="Arial"/>
        </w:rPr>
      </w:pPr>
      <w:r w:rsidRPr="007478CD">
        <w:rPr>
          <w:rFonts w:eastAsia="Arial"/>
          <w:color w:val="auto"/>
        </w:rPr>
        <w:t>An electronic copy of the following</w:t>
      </w:r>
      <w:r w:rsidR="007478CD">
        <w:rPr>
          <w:rFonts w:eastAsia="Arial"/>
        </w:rPr>
        <w:t>:</w:t>
      </w:r>
    </w:p>
    <w:p w14:paraId="78831891" w14:textId="77777777" w:rsidR="007E1638" w:rsidRPr="007478CD" w:rsidRDefault="007E1638" w:rsidP="00300DC2">
      <w:pPr>
        <w:pStyle w:val="Default"/>
        <w:numPr>
          <w:ilvl w:val="0"/>
          <w:numId w:val="6"/>
        </w:numPr>
        <w:spacing w:after="120" w:line="276" w:lineRule="auto"/>
        <w:ind w:left="1134" w:hanging="425"/>
        <w:jc w:val="both"/>
        <w:rPr>
          <w:rFonts w:eastAsia="Arial"/>
        </w:rPr>
      </w:pPr>
      <w:r w:rsidRPr="007478CD">
        <w:rPr>
          <w:rFonts w:eastAsia="Arial"/>
        </w:rPr>
        <w:t xml:space="preserve">The Application Form </w:t>
      </w:r>
    </w:p>
    <w:p w14:paraId="585279B2" w14:textId="77777777" w:rsidR="007E1638" w:rsidRPr="006E1A07" w:rsidRDefault="007E1638" w:rsidP="00A70201">
      <w:pPr>
        <w:pStyle w:val="Default"/>
        <w:numPr>
          <w:ilvl w:val="0"/>
          <w:numId w:val="6"/>
        </w:numPr>
        <w:spacing w:after="120" w:line="276" w:lineRule="auto"/>
        <w:ind w:left="1134" w:hanging="425"/>
        <w:jc w:val="both"/>
        <w:rPr>
          <w:color w:val="auto"/>
        </w:rPr>
      </w:pPr>
      <w:r w:rsidRPr="006E1A07">
        <w:rPr>
          <w:rFonts w:eastAsia="Arial"/>
          <w:color w:val="auto"/>
        </w:rPr>
        <w:t>An abstract of 1-2 pages</w:t>
      </w:r>
      <w:r w:rsidRPr="006E1A07">
        <w:rPr>
          <w:rFonts w:eastAsia="Arial"/>
          <w:b/>
          <w:bCs/>
          <w:color w:val="auto"/>
        </w:rPr>
        <w:t xml:space="preserve">, </w:t>
      </w:r>
      <w:r w:rsidRPr="006E1A07">
        <w:rPr>
          <w:rFonts w:eastAsia="Arial"/>
          <w:color w:val="auto"/>
        </w:rPr>
        <w:t xml:space="preserve">in English </w:t>
      </w:r>
      <w:r w:rsidRPr="006E1A07">
        <w:rPr>
          <w:rFonts w:eastAsia="Arial"/>
          <w:b/>
          <w:bCs/>
          <w:color w:val="auto"/>
        </w:rPr>
        <w:t>and</w:t>
      </w:r>
      <w:r w:rsidRPr="006E1A07">
        <w:rPr>
          <w:rFonts w:eastAsia="Arial"/>
          <w:color w:val="auto"/>
        </w:rPr>
        <w:t xml:space="preserve"> in Hebrew, explaining the creativity and originality of the work</w:t>
      </w:r>
    </w:p>
    <w:p w14:paraId="6F1387CA" w14:textId="77777777" w:rsidR="007E1638" w:rsidRPr="006E1A07" w:rsidRDefault="007E1638" w:rsidP="00A70201">
      <w:pPr>
        <w:pStyle w:val="Default"/>
        <w:numPr>
          <w:ilvl w:val="0"/>
          <w:numId w:val="6"/>
        </w:numPr>
        <w:spacing w:after="120" w:line="276" w:lineRule="auto"/>
        <w:ind w:left="1134" w:hanging="425"/>
        <w:jc w:val="both"/>
        <w:rPr>
          <w:color w:val="auto"/>
          <w:spacing w:val="-2"/>
        </w:rPr>
      </w:pPr>
      <w:r w:rsidRPr="006E1A07">
        <w:rPr>
          <w:rFonts w:eastAsia="Arial"/>
          <w:b/>
          <w:bCs/>
          <w:color w:val="auto"/>
        </w:rPr>
        <w:t>Two</w:t>
      </w:r>
      <w:r w:rsidRPr="006E1A07">
        <w:rPr>
          <w:rFonts w:eastAsia="Arial"/>
          <w:color w:val="auto"/>
        </w:rPr>
        <w:t xml:space="preserve"> letters of recommendation from scholars, in English </w:t>
      </w:r>
      <w:r w:rsidRPr="006E1A07">
        <w:rPr>
          <w:rFonts w:eastAsia="Arial"/>
          <w:b/>
          <w:bCs/>
          <w:color w:val="auto"/>
        </w:rPr>
        <w:t>or</w:t>
      </w:r>
      <w:r w:rsidRPr="006E1A07">
        <w:rPr>
          <w:rFonts w:eastAsia="Arial"/>
          <w:color w:val="auto"/>
        </w:rPr>
        <w:t xml:space="preserve"> Hebrew, from within or outside The Hebrew University</w:t>
      </w:r>
    </w:p>
    <w:p w14:paraId="5B4D4053" w14:textId="77777777" w:rsidR="00F105D1" w:rsidRPr="006E1A07" w:rsidRDefault="00F105D1" w:rsidP="00A70201">
      <w:pPr>
        <w:pStyle w:val="Default"/>
        <w:numPr>
          <w:ilvl w:val="0"/>
          <w:numId w:val="6"/>
        </w:numPr>
        <w:spacing w:after="120" w:line="276" w:lineRule="auto"/>
        <w:ind w:left="1134" w:hanging="425"/>
        <w:jc w:val="both"/>
        <w:rPr>
          <w:color w:val="auto"/>
          <w:spacing w:val="-2"/>
        </w:rPr>
      </w:pPr>
      <w:r w:rsidRPr="006E1A07">
        <w:rPr>
          <w:rFonts w:eastAsia="Arial"/>
          <w:b/>
          <w:bCs/>
          <w:color w:val="auto"/>
        </w:rPr>
        <w:t>Article/chapter up to 30 pages</w:t>
      </w:r>
      <w:r w:rsidR="007478CD">
        <w:rPr>
          <w:color w:val="auto"/>
          <w:spacing w:val="-2"/>
        </w:rPr>
        <w:t xml:space="preserve"> </w:t>
      </w:r>
      <w:r w:rsidR="007478CD" w:rsidRPr="007478CD">
        <w:rPr>
          <w:b/>
          <w:bCs/>
          <w:color w:val="auto"/>
          <w:spacing w:val="-2"/>
        </w:rPr>
        <w:t>or the full thesis</w:t>
      </w:r>
    </w:p>
    <w:p w14:paraId="7CBE028E" w14:textId="027513E6" w:rsidR="00C9642D" w:rsidRPr="006E1A07" w:rsidRDefault="007E1638" w:rsidP="00A70201">
      <w:pPr>
        <w:pStyle w:val="Default"/>
        <w:numPr>
          <w:ilvl w:val="0"/>
          <w:numId w:val="6"/>
        </w:numPr>
        <w:spacing w:after="120" w:line="276" w:lineRule="auto"/>
        <w:ind w:left="1134" w:hanging="425"/>
        <w:jc w:val="both"/>
        <w:rPr>
          <w:color w:val="auto"/>
        </w:rPr>
      </w:pPr>
      <w:r w:rsidRPr="006E1A07">
        <w:rPr>
          <w:b/>
          <w:bCs/>
          <w:color w:val="auto"/>
        </w:rPr>
        <w:t xml:space="preserve">Post-doctoral researchers ONLY: </w:t>
      </w:r>
      <w:r w:rsidRPr="006E1A07">
        <w:rPr>
          <w:color w:val="auto"/>
        </w:rPr>
        <w:t>the evaluations of the dissertation</w:t>
      </w:r>
    </w:p>
    <w:p w14:paraId="2E478E1E" w14:textId="77777777" w:rsidR="007E1638" w:rsidRPr="008A4331" w:rsidRDefault="007E1638" w:rsidP="008A4331">
      <w:pPr>
        <w:pStyle w:val="Default"/>
        <w:numPr>
          <w:ilvl w:val="0"/>
          <w:numId w:val="6"/>
        </w:numPr>
        <w:spacing w:after="120" w:line="276" w:lineRule="auto"/>
        <w:ind w:left="1134" w:hanging="425"/>
        <w:jc w:val="both"/>
        <w:rPr>
          <w:rFonts w:eastAsia="Arial"/>
        </w:rPr>
      </w:pPr>
      <w:r w:rsidRPr="008A4331">
        <w:rPr>
          <w:rFonts w:eastAsia="Arial"/>
        </w:rPr>
        <w:t xml:space="preserve">2-3 colorful illustrations or photos reflecting your research </w:t>
      </w:r>
      <w:r w:rsidRPr="008A4331">
        <w:rPr>
          <w:rFonts w:eastAsia="Arial"/>
          <w:sz w:val="20"/>
          <w:szCs w:val="20"/>
        </w:rPr>
        <w:t>(in jpeg format, high quality)</w:t>
      </w:r>
    </w:p>
    <w:p w14:paraId="0A23D650" w14:textId="77777777" w:rsidR="007E1638" w:rsidRPr="001A566E" w:rsidRDefault="007E1638" w:rsidP="00A70201">
      <w:pPr>
        <w:spacing w:after="12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A566E">
        <w:rPr>
          <w:rFonts w:ascii="Arial" w:hAnsi="Arial" w:cs="Arial"/>
          <w:b/>
          <w:bCs/>
          <w:sz w:val="20"/>
          <w:szCs w:val="20"/>
        </w:rPr>
        <w:t>Contact Persons at the Faculty of Humanities:</w:t>
      </w:r>
    </w:p>
    <w:p w14:paraId="1BE1847F" w14:textId="44E21A20" w:rsidR="007E1638" w:rsidRPr="001A566E" w:rsidRDefault="00933E08" w:rsidP="00A70201">
      <w:pPr>
        <w:spacing w:after="60" w:line="276" w:lineRule="auto"/>
        <w:ind w:left="142"/>
        <w:jc w:val="both"/>
        <w:rPr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Hivit Koudinski</w:t>
      </w:r>
      <w:r w:rsidR="007E1638" w:rsidRPr="001A566E">
        <w:rPr>
          <w:rFonts w:ascii="Arial" w:hAnsi="Arial" w:cs="Arial"/>
          <w:b/>
          <w:bCs/>
          <w:sz w:val="18"/>
          <w:szCs w:val="18"/>
        </w:rPr>
        <w:t xml:space="preserve"> </w:t>
      </w:r>
      <w:r w:rsidR="007E1638" w:rsidRPr="00D61B78">
        <w:rPr>
          <w:rFonts w:ascii="Arial" w:hAnsi="Arial" w:cs="Arial"/>
          <w:sz w:val="18"/>
          <w:szCs w:val="18"/>
        </w:rPr>
        <w:t xml:space="preserve">- Coordinator, </w:t>
      </w:r>
      <w:r w:rsidR="009F4B5F" w:rsidRPr="00D61B78">
        <w:rPr>
          <w:rFonts w:ascii="Arial" w:hAnsi="Arial" w:cs="Arial"/>
          <w:sz w:val="18"/>
          <w:szCs w:val="18"/>
        </w:rPr>
        <w:t xml:space="preserve">Committee for </w:t>
      </w:r>
      <w:r w:rsidR="007E1638" w:rsidRPr="00D61B78">
        <w:rPr>
          <w:rFonts w:ascii="Arial" w:hAnsi="Arial" w:cs="Arial"/>
          <w:sz w:val="18"/>
          <w:szCs w:val="18"/>
        </w:rPr>
        <w:t>Scholarships at the</w:t>
      </w:r>
      <w:r w:rsidR="007E1638" w:rsidRPr="001A566E">
        <w:rPr>
          <w:rFonts w:ascii="Arial" w:hAnsi="Arial" w:cs="Arial"/>
          <w:sz w:val="18"/>
          <w:szCs w:val="18"/>
        </w:rPr>
        <w:t xml:space="preserve"> Faculty of Humanities, </w:t>
      </w:r>
      <w:r w:rsidR="007E1638" w:rsidRPr="001A566E">
        <w:rPr>
          <w:rFonts w:ascii="Arial" w:hAnsi="Arial"/>
          <w:sz w:val="18"/>
          <w:szCs w:val="18"/>
        </w:rPr>
        <w:t>02-588</w:t>
      </w:r>
      <w:r>
        <w:rPr>
          <w:rFonts w:ascii="Arial" w:hAnsi="Arial"/>
          <w:sz w:val="18"/>
          <w:szCs w:val="18"/>
        </w:rPr>
        <w:t>1457, Hivitk@savion.huji.ac.il.</w:t>
      </w:r>
    </w:p>
    <w:p w14:paraId="35A4AFEA" w14:textId="77777777" w:rsidR="007E1638" w:rsidRPr="001A566E" w:rsidRDefault="007E1638" w:rsidP="00A70201">
      <w:pPr>
        <w:spacing w:after="60" w:line="276" w:lineRule="auto"/>
        <w:ind w:left="142"/>
        <w:jc w:val="both"/>
        <w:rPr>
          <w:rFonts w:asciiTheme="minorBidi" w:hAnsiTheme="minorBidi"/>
          <w:sz w:val="18"/>
          <w:szCs w:val="18"/>
        </w:rPr>
      </w:pPr>
    </w:p>
    <w:p w14:paraId="09FD6B31" w14:textId="3682EF7D" w:rsidR="007E1638" w:rsidRDefault="007E1638" w:rsidP="00A70201">
      <w:pPr>
        <w:spacing w:after="60" w:line="276" w:lineRule="auto"/>
        <w:jc w:val="both"/>
        <w:rPr>
          <w:rFonts w:asciiTheme="minorBidi" w:hAnsiTheme="minorBidi"/>
          <w:sz w:val="18"/>
          <w:szCs w:val="18"/>
          <w:rtl/>
        </w:rPr>
      </w:pPr>
      <w:r w:rsidRPr="001A566E">
        <w:rPr>
          <w:rFonts w:asciiTheme="minorBidi" w:hAnsiTheme="minorBidi"/>
          <w:sz w:val="18"/>
          <w:szCs w:val="18"/>
        </w:rPr>
        <w:t xml:space="preserve">* Candidates from other faculties at the Hebrew University who believe their work belongs to the Humanities should inquire about possible exception with the Vice-Dean </w:t>
      </w:r>
      <w:r w:rsidR="00C9642D">
        <w:rPr>
          <w:rFonts w:asciiTheme="minorBidi" w:hAnsiTheme="minorBidi"/>
          <w:sz w:val="18"/>
          <w:szCs w:val="18"/>
        </w:rPr>
        <w:t>for</w:t>
      </w:r>
      <w:r w:rsidRPr="001A566E">
        <w:rPr>
          <w:rFonts w:asciiTheme="minorBidi" w:hAnsiTheme="minorBidi"/>
          <w:sz w:val="18"/>
          <w:szCs w:val="18"/>
        </w:rPr>
        <w:t xml:space="preserve"> Research </w:t>
      </w:r>
      <w:r w:rsidR="00C9642D">
        <w:rPr>
          <w:rFonts w:asciiTheme="minorBidi" w:hAnsiTheme="minorBidi"/>
          <w:sz w:val="18"/>
          <w:szCs w:val="18"/>
        </w:rPr>
        <w:t xml:space="preserve">and Development </w:t>
      </w:r>
      <w:r w:rsidRPr="001A566E">
        <w:rPr>
          <w:rFonts w:asciiTheme="minorBidi" w:hAnsiTheme="minorBidi"/>
          <w:sz w:val="18"/>
          <w:szCs w:val="18"/>
        </w:rPr>
        <w:t xml:space="preserve">at the </w:t>
      </w:r>
      <w:r w:rsidR="00C9642D">
        <w:rPr>
          <w:rFonts w:asciiTheme="minorBidi" w:hAnsiTheme="minorBidi"/>
          <w:sz w:val="18"/>
          <w:szCs w:val="18"/>
        </w:rPr>
        <w:t xml:space="preserve">Faculty of </w:t>
      </w:r>
      <w:r w:rsidRPr="001A566E">
        <w:rPr>
          <w:rFonts w:asciiTheme="minorBidi" w:hAnsiTheme="minorBidi"/>
          <w:sz w:val="18"/>
          <w:szCs w:val="18"/>
        </w:rPr>
        <w:t xml:space="preserve">Humanities, </w:t>
      </w:r>
      <w:r w:rsidR="00C9642D">
        <w:rPr>
          <w:rFonts w:asciiTheme="minorBidi" w:hAnsiTheme="minorBidi"/>
          <w:sz w:val="18"/>
          <w:szCs w:val="18"/>
        </w:rPr>
        <w:t>Prof. Yossi</w:t>
      </w:r>
      <w:r w:rsidR="007478CD">
        <w:rPr>
          <w:rFonts w:asciiTheme="minorBidi" w:hAnsiTheme="minorBidi"/>
          <w:sz w:val="18"/>
          <w:szCs w:val="18"/>
        </w:rPr>
        <w:t xml:space="preserve"> Maurey</w:t>
      </w:r>
      <w:r w:rsidR="00F105D1" w:rsidRPr="001A566E">
        <w:rPr>
          <w:rFonts w:asciiTheme="minorBidi" w:hAnsiTheme="minorBidi"/>
          <w:sz w:val="18"/>
          <w:szCs w:val="18"/>
        </w:rPr>
        <w:t xml:space="preserve">, e-mail address: </w:t>
      </w:r>
      <w:hyperlink r:id="rId9" w:history="1">
        <w:r w:rsidR="007478CD" w:rsidRPr="00C170A9">
          <w:rPr>
            <w:rStyle w:val="Hyperlink"/>
            <w:rFonts w:asciiTheme="minorBidi" w:hAnsiTheme="minorBidi"/>
            <w:sz w:val="18"/>
            <w:szCs w:val="18"/>
          </w:rPr>
          <w:t>yossi.maurey@mail.huji.ac.il</w:t>
        </w:r>
      </w:hyperlink>
    </w:p>
    <w:p w14:paraId="5A05FFB4" w14:textId="77777777" w:rsidR="00D935B7" w:rsidRPr="001A566E" w:rsidRDefault="00D935B7" w:rsidP="00A70201">
      <w:pPr>
        <w:spacing w:after="60" w:line="276" w:lineRule="auto"/>
        <w:jc w:val="both"/>
        <w:rPr>
          <w:rFonts w:asciiTheme="minorBidi" w:hAnsiTheme="minorBidi"/>
          <w:sz w:val="18"/>
          <w:szCs w:val="18"/>
          <w:rtl/>
        </w:rPr>
      </w:pPr>
    </w:p>
    <w:p w14:paraId="4313365A" w14:textId="5A58A1CA" w:rsidR="001A566E" w:rsidRPr="00A70201" w:rsidRDefault="001A566E" w:rsidP="00362F75">
      <w:pPr>
        <w:widowControl/>
        <w:jc w:val="center"/>
        <w:rPr>
          <w:rFonts w:ascii="Segoe UI" w:eastAsia="Times New Roman" w:hAnsi="Segoe UI" w:cs="Segoe UI"/>
          <w:color w:val="444444"/>
          <w:sz w:val="18"/>
          <w:szCs w:val="18"/>
          <w:lang w:bidi="he-IL"/>
        </w:rPr>
      </w:pPr>
    </w:p>
    <w:sectPr w:rsidR="001A566E" w:rsidRPr="00A70201" w:rsidSect="00A70201">
      <w:pgSz w:w="12240" w:h="15840"/>
      <w:pgMar w:top="1440" w:right="1041" w:bottom="1440" w:left="1800" w:header="708" w:footer="708" w:gutter="0"/>
      <w:cols w:space="708"/>
      <w:bidi/>
      <w:rtlGutter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6C5EB" w16cex:dateUtc="2022-09-22T08:30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Condensed">
    <w:altName w:val="Segoe UI Semibold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41F96"/>
    <w:multiLevelType w:val="hybridMultilevel"/>
    <w:tmpl w:val="FD8EF5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D15D3"/>
    <w:multiLevelType w:val="hybridMultilevel"/>
    <w:tmpl w:val="D0389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F4D81"/>
    <w:multiLevelType w:val="hybridMultilevel"/>
    <w:tmpl w:val="27646D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D3ED2"/>
    <w:multiLevelType w:val="hybridMultilevel"/>
    <w:tmpl w:val="9AF8B546"/>
    <w:lvl w:ilvl="0" w:tplc="D916AF8E">
      <w:start w:val="1"/>
      <w:numFmt w:val="upperLetter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87F01"/>
    <w:multiLevelType w:val="hybridMultilevel"/>
    <w:tmpl w:val="BF6AF042"/>
    <w:lvl w:ilvl="0" w:tplc="A8A8B9B2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37799"/>
    <w:multiLevelType w:val="hybridMultilevel"/>
    <w:tmpl w:val="27483AAE"/>
    <w:lvl w:ilvl="0" w:tplc="835CD782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638"/>
    <w:rsid w:val="001A566E"/>
    <w:rsid w:val="002658EE"/>
    <w:rsid w:val="00343D56"/>
    <w:rsid w:val="00362F75"/>
    <w:rsid w:val="00400978"/>
    <w:rsid w:val="005058AC"/>
    <w:rsid w:val="00690F76"/>
    <w:rsid w:val="006A75A1"/>
    <w:rsid w:val="006E1A07"/>
    <w:rsid w:val="006F7A14"/>
    <w:rsid w:val="007478CD"/>
    <w:rsid w:val="007842D0"/>
    <w:rsid w:val="007E1638"/>
    <w:rsid w:val="008A4331"/>
    <w:rsid w:val="00933E08"/>
    <w:rsid w:val="009F4B5F"/>
    <w:rsid w:val="00A45E46"/>
    <w:rsid w:val="00A70201"/>
    <w:rsid w:val="00AB4F5A"/>
    <w:rsid w:val="00B411B4"/>
    <w:rsid w:val="00C9642D"/>
    <w:rsid w:val="00D61B78"/>
    <w:rsid w:val="00D935B7"/>
    <w:rsid w:val="00DB3617"/>
    <w:rsid w:val="00E923B2"/>
    <w:rsid w:val="00F105D1"/>
    <w:rsid w:val="00F35A57"/>
    <w:rsid w:val="00F45989"/>
    <w:rsid w:val="00FD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10AA1"/>
  <w15:chartTrackingRefBased/>
  <w15:docId w15:val="{982D9201-AA29-4CB4-AE4E-0C4602FA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7E1638"/>
    <w:pPr>
      <w:widowControl w:val="0"/>
      <w:spacing w:after="0" w:line="240" w:lineRule="auto"/>
    </w:pPr>
    <w:rPr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E1638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7E1638"/>
  </w:style>
  <w:style w:type="paragraph" w:customStyle="1" w:styleId="Default">
    <w:name w:val="Default"/>
    <w:rsid w:val="007E16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6E1A07"/>
    <w:rPr>
      <w:color w:val="954F72" w:themeColor="followed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78CD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C9642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9642D"/>
    <w:rPr>
      <w:sz w:val="20"/>
      <w:szCs w:val="20"/>
    </w:rPr>
  </w:style>
  <w:style w:type="character" w:customStyle="1" w:styleId="a7">
    <w:name w:val="טקסט הערה תו"/>
    <w:basedOn w:val="a0"/>
    <w:link w:val="a6"/>
    <w:uiPriority w:val="99"/>
    <w:semiHidden/>
    <w:rsid w:val="00C9642D"/>
    <w:rPr>
      <w:sz w:val="20"/>
      <w:szCs w:val="20"/>
      <w:lang w:bidi="ar-S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9642D"/>
    <w:rPr>
      <w:b/>
      <w:bCs/>
    </w:rPr>
  </w:style>
  <w:style w:type="character" w:customStyle="1" w:styleId="a9">
    <w:name w:val="נושא הערה תו"/>
    <w:basedOn w:val="a7"/>
    <w:link w:val="a8"/>
    <w:uiPriority w:val="99"/>
    <w:semiHidden/>
    <w:rsid w:val="00C9642D"/>
    <w:rPr>
      <w:b/>
      <w:bCs/>
      <w:sz w:val="20"/>
      <w:szCs w:val="20"/>
      <w:lang w:bidi="ar-SA"/>
    </w:rPr>
  </w:style>
  <w:style w:type="paragraph" w:styleId="aa">
    <w:name w:val="Revision"/>
    <w:hidden/>
    <w:uiPriority w:val="99"/>
    <w:semiHidden/>
    <w:rsid w:val="00343D56"/>
    <w:pPr>
      <w:spacing w:after="0" w:line="240" w:lineRule="auto"/>
    </w:pPr>
    <w:rPr>
      <w:lang w:bidi="ar-SA"/>
    </w:rPr>
  </w:style>
  <w:style w:type="paragraph" w:styleId="ab">
    <w:name w:val="Balloon Text"/>
    <w:basedOn w:val="a"/>
    <w:link w:val="ac"/>
    <w:uiPriority w:val="99"/>
    <w:semiHidden/>
    <w:unhideWhenUsed/>
    <w:rsid w:val="006F7A14"/>
    <w:rPr>
      <w:rFonts w:ascii="Tahoma" w:hAnsi="Tahoma" w:cs="Tahoma"/>
      <w:sz w:val="18"/>
      <w:szCs w:val="18"/>
    </w:rPr>
  </w:style>
  <w:style w:type="character" w:customStyle="1" w:styleId="ac">
    <w:name w:val="טקסט בלונים תו"/>
    <w:basedOn w:val="a0"/>
    <w:link w:val="ab"/>
    <w:uiPriority w:val="99"/>
    <w:semiHidden/>
    <w:rsid w:val="006F7A14"/>
    <w:rPr>
      <w:rFonts w:ascii="Tahoma" w:hAnsi="Tahoma" w:cs="Tahoma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1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9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1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483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09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olarships.huji.ac.il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ossi.maurey@mail.huji.ac.il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A42C5ACD-2080-4572-8592-A2641F9EEA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A79B21-A340-4B45-8A46-E173B6DA1428}"/>
</file>

<file path=customXml/itemProps3.xml><?xml version="1.0" encoding="utf-8"?>
<ds:datastoreItem xmlns:ds="http://schemas.openxmlformats.org/officeDocument/2006/customXml" ds:itemID="{8A13A043-A926-48BF-A707-24AF7893A7C4}"/>
</file>

<file path=customXml/itemProps4.xml><?xml version="1.0" encoding="utf-8"?>
<ds:datastoreItem xmlns:ds="http://schemas.openxmlformats.org/officeDocument/2006/customXml" ds:itemID="{9C1CB136-88C4-4387-9425-5510A76EC9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566</Words>
  <Characters>2831</Characters>
  <Application>Microsoft Office Word</Application>
  <DocSecurity>4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Shulamith Lasnes</dc:creator>
  <cp:keywords/>
  <dc:description/>
  <cp:lastModifiedBy>Hivit Koudinski</cp:lastModifiedBy>
  <cp:revision>2</cp:revision>
  <cp:lastPrinted>2019-12-04T09:02:00Z</cp:lastPrinted>
  <dcterms:created xsi:type="dcterms:W3CDTF">2022-09-22T08:50:00Z</dcterms:created>
  <dcterms:modified xsi:type="dcterms:W3CDTF">2022-09-22T08:50:00Z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