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>שלום רב,</w:t>
      </w: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אני מעבירה </w:t>
      </w:r>
      <w:r>
        <w:rPr>
          <w:rFonts w:ascii="Arial" w:hAnsi="Arial" w:cs="Arial"/>
          <w:color w:val="000000"/>
          <w:rtl/>
        </w:rPr>
        <w:t>מצ"ב</w:t>
      </w:r>
      <w:r>
        <w:rPr>
          <w:rFonts w:ascii="Arial" w:hAnsi="Arial" w:cs="Arial"/>
          <w:rtl/>
        </w:rPr>
        <w:t xml:space="preserve"> את המסמכים של </w:t>
      </w:r>
      <w:r>
        <w:rPr>
          <w:rFonts w:ascii="Arial" w:hAnsi="Arial" w:cs="Arial"/>
          <w:b/>
          <w:bCs/>
          <w:u w:val="single"/>
          <w:rtl/>
        </w:rPr>
        <w:t xml:space="preserve">הקול  קורא להגשת מועמדות לתכנית מלגות ות"ת ע"ש </w:t>
      </w:r>
      <w:proofErr w:type="spellStart"/>
      <w:r>
        <w:rPr>
          <w:rFonts w:ascii="Arial" w:hAnsi="Arial" w:cs="Arial"/>
          <w:b/>
          <w:bCs/>
          <w:u w:val="single"/>
          <w:rtl/>
        </w:rPr>
        <w:t>לבציון</w:t>
      </w:r>
      <w:proofErr w:type="spellEnd"/>
      <w:r>
        <w:rPr>
          <w:rFonts w:ascii="Arial" w:hAnsi="Arial" w:cs="Arial"/>
          <w:b/>
          <w:bCs/>
          <w:u w:val="single"/>
          <w:rtl/>
        </w:rPr>
        <w:t>, לדוקטורנטים מצטיינים מהפריפריה – תשפ"ד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 (</w:t>
      </w:r>
      <w:r>
        <w:rPr>
          <w:rFonts w:ascii="Arial" w:hAnsi="Arial" w:cs="Arial"/>
          <w:b/>
          <w:bCs/>
          <w:u w:val="single"/>
          <w:rtl/>
        </w:rPr>
        <w:t>2023-2024</w:t>
      </w:r>
      <w:r>
        <w:rPr>
          <w:rFonts w:ascii="Arial" w:hAnsi="Arial" w:cs="Arial"/>
          <w:b/>
          <w:bCs/>
          <w:color w:val="000000"/>
          <w:u w:val="single"/>
          <w:rtl/>
        </w:rPr>
        <w:t>)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/>
          <w:rtl/>
        </w:rPr>
        <w:t xml:space="preserve">. </w:t>
      </w:r>
    </w:p>
    <w:p w:rsidR="00C3586A" w:rsidRDefault="00C3586A" w:rsidP="00C3586A">
      <w:pPr>
        <w:rPr>
          <w:rFonts w:ascii="Arial" w:hAnsi="Arial" w:cs="Arial"/>
          <w:lang w:val="fr-FR"/>
        </w:rPr>
      </w:pP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>התכנית מיועדת לדוקטורנטים מצטיינים מכל תחומי המדע, אשר גדלו</w:t>
      </w:r>
      <w:r>
        <w:rPr>
          <w:rFonts w:ascii="Arial" w:hAnsi="Arial" w:cs="Arial"/>
          <w:color w:val="000000"/>
          <w:rtl/>
        </w:rPr>
        <w:t xml:space="preserve"> ו/או התחנכו</w:t>
      </w:r>
      <w:r>
        <w:rPr>
          <w:rFonts w:ascii="Arial" w:hAnsi="Arial" w:cs="Arial"/>
          <w:rtl/>
        </w:rPr>
        <w:t xml:space="preserve"> באזורי פריפריה.</w:t>
      </w: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סטודנט </w:t>
      </w:r>
      <w:proofErr w:type="spellStart"/>
      <w:r>
        <w:rPr>
          <w:rFonts w:ascii="Arial" w:hAnsi="Arial" w:cs="Arial"/>
          <w:rtl/>
        </w:rPr>
        <w:t>מה"פריפריה</w:t>
      </w:r>
      <w:proofErr w:type="spellEnd"/>
      <w:r>
        <w:rPr>
          <w:rFonts w:ascii="Arial" w:hAnsi="Arial" w:cs="Arial"/>
          <w:rtl/>
        </w:rPr>
        <w:t xml:space="preserve">" ייחשב סטודנט אשר </w:t>
      </w:r>
      <w:r>
        <w:rPr>
          <w:rFonts w:ascii="Arial" w:hAnsi="Arial" w:cs="Arial"/>
          <w:b/>
          <w:bCs/>
          <w:u w:val="single"/>
          <w:rtl/>
        </w:rPr>
        <w:t>עומד</w:t>
      </w:r>
      <w:r>
        <w:rPr>
          <w:rFonts w:ascii="Arial" w:hAnsi="Arial" w:cs="Arial"/>
          <w:u w:val="single"/>
          <w:rtl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>בשני הקריטריונים</w:t>
      </w:r>
      <w:r>
        <w:rPr>
          <w:rFonts w:ascii="Arial" w:hAnsi="Arial" w:cs="Arial"/>
          <w:rtl/>
        </w:rPr>
        <w:t xml:space="preserve"> הבאים:</w:t>
      </w:r>
    </w:p>
    <w:p w:rsidR="00C3586A" w:rsidRDefault="00C3586A" w:rsidP="00C3586A">
      <w:pPr>
        <w:spacing w:line="276" w:lineRule="auto"/>
        <w:ind w:left="720"/>
        <w:jc w:val="both"/>
        <w:rPr>
          <w:rFonts w:ascii="Arial" w:hAnsi="Arial" w:cs="Arial"/>
        </w:rPr>
      </w:pPr>
    </w:p>
    <w:p w:rsidR="00C3586A" w:rsidRDefault="00C3586A" w:rsidP="00C3586A">
      <w:pPr>
        <w:numPr>
          <w:ilvl w:val="1"/>
          <w:numId w:val="2"/>
        </w:numPr>
        <w:autoSpaceDE w:val="0"/>
        <w:autoSpaceDN w:val="0"/>
        <w:spacing w:line="360" w:lineRule="auto"/>
        <w:ind w:left="1176" w:hanging="14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למד באחת מהחטיבות העליונות המופיעות ברשימה העדכנית של "פריפריה חברתית-כלכלית" שהוכנה ע"י המדען הראשי של משרד החינוך.</w:t>
      </w:r>
    </w:p>
    <w:p w:rsidR="00C3586A" w:rsidRDefault="00C3586A" w:rsidP="00C3586A">
      <w:pPr>
        <w:numPr>
          <w:ilvl w:val="1"/>
          <w:numId w:val="2"/>
        </w:numPr>
        <w:autoSpaceDE w:val="0"/>
        <w:autoSpaceDN w:val="0"/>
        <w:spacing w:line="360" w:lineRule="auto"/>
        <w:ind w:left="1176" w:hanging="14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מקום מגוריו במהלך מרבית 12 שנות הלימוד בבית ספר, בדגש על שלוש שנות התיכון, באחד מהישובים המוגדרים כ"פריפריה חברתית-כלכלית", </w:t>
      </w:r>
    </w:p>
    <w:p w:rsidR="00C3586A" w:rsidRDefault="00C3586A" w:rsidP="00C3586A">
      <w:pPr>
        <w:spacing w:line="360" w:lineRule="auto"/>
        <w:ind w:left="1176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בהתאם לרשימה שהוכנה ע"י </w:t>
      </w:r>
      <w:proofErr w:type="spellStart"/>
      <w:r>
        <w:rPr>
          <w:rFonts w:ascii="Arial" w:hAnsi="Arial" w:cs="Arial"/>
          <w:rtl/>
        </w:rPr>
        <w:t>הלמ"ס</w:t>
      </w:r>
      <w:proofErr w:type="spellEnd"/>
      <w:r>
        <w:rPr>
          <w:rFonts w:ascii="Arial" w:hAnsi="Arial" w:cs="Arial"/>
          <w:rtl/>
        </w:rPr>
        <w:t>.</w:t>
      </w:r>
    </w:p>
    <w:p w:rsidR="00C3586A" w:rsidRDefault="00C3586A" w:rsidP="00C3586A">
      <w:pPr>
        <w:spacing w:line="360" w:lineRule="auto"/>
        <w:ind w:left="1176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מועמד שאינו עונה לשני הקריטריונים הנ"ל גם יחד, יצטרך לצרף לתיק בקשה מנומקת להגשת מועמדות באופן חריג .  </w:t>
      </w:r>
    </w:p>
    <w:p w:rsidR="00C3586A" w:rsidRDefault="00C3586A" w:rsidP="00C3586A">
      <w:pPr>
        <w:rPr>
          <w:rFonts w:ascii="Arial" w:hAnsi="Arial" w:cs="Arial"/>
          <w:color w:val="000000"/>
          <w:rtl/>
        </w:rPr>
      </w:pPr>
    </w:p>
    <w:p w:rsidR="00C3586A" w:rsidRDefault="00C3586A" w:rsidP="00C3586A">
      <w:pPr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rtl/>
        </w:rPr>
        <w:t xml:space="preserve">גובה המלגה </w:t>
      </w:r>
      <w:r>
        <w:rPr>
          <w:rFonts w:ascii="Arial" w:hAnsi="Arial" w:cs="Arial"/>
          <w:b/>
          <w:bCs/>
          <w:u w:val="single"/>
          <w:rtl/>
        </w:rPr>
        <w:t>62,</w:t>
      </w:r>
      <w:r>
        <w:rPr>
          <w:rFonts w:ascii="Arial" w:hAnsi="Arial" w:cs="Arial"/>
          <w:b/>
          <w:bCs/>
          <w:color w:val="000000"/>
          <w:u w:val="single"/>
          <w:rtl/>
        </w:rPr>
        <w:t>200</w:t>
      </w:r>
      <w:r>
        <w:rPr>
          <w:rFonts w:ascii="Arial" w:hAnsi="Arial" w:cs="Arial"/>
          <w:b/>
          <w:bCs/>
          <w:u w:val="single"/>
          <w:rtl/>
        </w:rPr>
        <w:t xml:space="preserve"> ₪</w:t>
      </w:r>
      <w:r>
        <w:rPr>
          <w:rFonts w:ascii="Arial" w:hAnsi="Arial" w:cs="Arial"/>
          <w:b/>
          <w:bCs/>
          <w:color w:val="000000"/>
          <w:u w:val="single"/>
          <w:rtl/>
        </w:rPr>
        <w:t>/שנה</w:t>
      </w:r>
      <w:r>
        <w:rPr>
          <w:rFonts w:ascii="Arial" w:hAnsi="Arial" w:cs="Arial"/>
          <w:rtl/>
        </w:rPr>
        <w:t xml:space="preserve"> כאשר החלוקה היא כדלקמן: </w:t>
      </w:r>
      <w:r>
        <w:rPr>
          <w:rFonts w:ascii="Arial" w:hAnsi="Arial" w:cs="Arial"/>
          <w:b/>
          <w:bCs/>
          <w:rtl/>
        </w:rPr>
        <w:t>52,200 ₪</w:t>
      </w:r>
      <w:r>
        <w:rPr>
          <w:rFonts w:ascii="Arial" w:hAnsi="Arial" w:cs="Arial"/>
          <w:color w:val="000000"/>
          <w:rtl/>
        </w:rPr>
        <w:t>/</w:t>
      </w:r>
      <w:r>
        <w:rPr>
          <w:rFonts w:ascii="Arial" w:hAnsi="Arial" w:cs="Arial"/>
          <w:rtl/>
        </w:rPr>
        <w:t xml:space="preserve">שנה </w:t>
      </w:r>
      <w:r>
        <w:rPr>
          <w:rFonts w:ascii="Arial" w:hAnsi="Arial" w:cs="Arial"/>
          <w:color w:val="000000"/>
          <w:rtl/>
        </w:rPr>
        <w:t>במימון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ות"ת</w:t>
      </w:r>
      <w:r>
        <w:rPr>
          <w:rFonts w:ascii="Arial" w:hAnsi="Arial" w:cs="Arial"/>
          <w:rtl/>
        </w:rPr>
        <w:t xml:space="preserve"> ו-</w:t>
      </w:r>
      <w:r>
        <w:rPr>
          <w:rFonts w:ascii="Arial" w:hAnsi="Arial" w:cs="Arial"/>
          <w:b/>
          <w:bCs/>
          <w:u w:val="single"/>
          <w:rtl/>
        </w:rPr>
        <w:t>10,000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₪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color w:val="000000"/>
          <w:rtl/>
        </w:rPr>
        <w:t>במימון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u w:val="single"/>
          <w:rtl/>
        </w:rPr>
        <w:t>הפקולטה/חוג/מנחה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color w:val="000000"/>
          <w:rtl/>
        </w:rPr>
        <w:t xml:space="preserve"> </w:t>
      </w:r>
    </w:p>
    <w:p w:rsidR="00C3586A" w:rsidRDefault="00C3586A" w:rsidP="00C3586A">
      <w:pPr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המלגה תינתן למשך 3 שנים על סמך התקדמות במחקר והמלצת המנחה.</w:t>
      </w:r>
    </w:p>
    <w:p w:rsidR="00C3586A" w:rsidRDefault="00C3586A" w:rsidP="00C3586A">
      <w:pPr>
        <w:rPr>
          <w:rFonts w:ascii="Arial" w:hAnsi="Arial" w:cs="Arial"/>
          <w:color w:val="000000"/>
        </w:rPr>
      </w:pPr>
      <w:r>
        <w:rPr>
          <w:rFonts w:ascii="Arial" w:hAnsi="Arial" w:cs="Arial"/>
          <w:rtl/>
        </w:rPr>
        <w:t xml:space="preserve">בנוסף המלגאי יהיה זכאי לסכום של </w:t>
      </w:r>
      <w:r>
        <w:rPr>
          <w:rFonts w:ascii="Arial" w:hAnsi="Arial" w:cs="Arial"/>
          <w:b/>
          <w:bCs/>
          <w:u w:val="single"/>
          <w:rtl/>
        </w:rPr>
        <w:t>10,000 ₪</w:t>
      </w:r>
      <w:r>
        <w:rPr>
          <w:rFonts w:ascii="Arial" w:hAnsi="Arial" w:cs="Arial"/>
          <w:b/>
          <w:bCs/>
          <w:color w:val="000000"/>
          <w:u w:val="single"/>
          <w:rtl/>
        </w:rPr>
        <w:t xml:space="preserve"> בכל שנת מלגה</w:t>
      </w:r>
      <w:r>
        <w:rPr>
          <w:rFonts w:ascii="Arial" w:hAnsi="Arial" w:cs="Arial"/>
          <w:rtl/>
        </w:rPr>
        <w:t xml:space="preserve"> עבור הוצאות מחקר. סכום זה במימון הפקולטה/חוג/מנחה.</w:t>
      </w:r>
    </w:p>
    <w:p w:rsidR="00C3586A" w:rsidRDefault="00C3586A" w:rsidP="00C3586A">
      <w:pPr>
        <w:rPr>
          <w:rFonts w:ascii="Arial" w:hAnsi="Arial" w:cs="Arial"/>
          <w:rtl/>
        </w:rPr>
      </w:pP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מצורפים לאימייל זה המסמכים הבאים:</w:t>
      </w: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     1.  קובץ עם הנחיות התכנית + טופס בקשה ל</w:t>
      </w:r>
      <w:r>
        <w:rPr>
          <w:rFonts w:ascii="Arial" w:hAnsi="Arial" w:cs="Arial"/>
          <w:color w:val="000000"/>
          <w:rtl/>
        </w:rPr>
        <w:t xml:space="preserve">הגשת </w:t>
      </w:r>
      <w:r>
        <w:rPr>
          <w:rFonts w:ascii="Arial" w:hAnsi="Arial" w:cs="Arial"/>
          <w:rtl/>
        </w:rPr>
        <w:t>מועמד</w:t>
      </w:r>
      <w:r>
        <w:rPr>
          <w:rFonts w:ascii="Arial" w:hAnsi="Arial" w:cs="Arial"/>
          <w:color w:val="000000"/>
          <w:rtl/>
        </w:rPr>
        <w:t>ות</w:t>
      </w: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>      2.  נספח עם רשימת ישובים ובתי ספר שמוכרות  ע"י ות"ת כ"פריפריה" (קובץ אקסל)</w:t>
      </w: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      3. טופס מרכז של המועמדים שיוגשו ע"י הפקולטות /בתי הספר, שיש למלא עם פרטי המועמדים ולהעבירו אלי יחד עם תיקי המועמדים של הפקולטה. </w:t>
      </w:r>
    </w:p>
    <w:p w:rsidR="00C3586A" w:rsidRDefault="00C3586A" w:rsidP="00C3586A">
      <w:pPr>
        <w:rPr>
          <w:rFonts w:ascii="Arial" w:hAnsi="Arial" w:cs="Arial"/>
          <w:rtl/>
        </w:rPr>
      </w:pPr>
    </w:p>
    <w:p w:rsidR="00C3586A" w:rsidRDefault="00C3586A" w:rsidP="00C3586A">
      <w:pPr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>הערות לגבי הגשת המועמדות:</w:t>
      </w:r>
    </w:p>
    <w:p w:rsidR="00C3586A" w:rsidRDefault="00C3586A" w:rsidP="00C3586A">
      <w:pPr>
        <w:numPr>
          <w:ilvl w:val="0"/>
          <w:numId w:val="3"/>
        </w:numPr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/>
          <w:b/>
          <w:bCs/>
          <w:u w:val="single"/>
          <w:rtl/>
        </w:rPr>
        <w:t>אנא שימו לב על הכתוב בעמוד הראשון של התקנון ("הנחיות כלליות" )</w:t>
      </w:r>
    </w:p>
    <w:p w:rsidR="00C3586A" w:rsidRDefault="00C3586A" w:rsidP="00C3586A">
      <w:pPr>
        <w:ind w:left="720"/>
        <w:rPr>
          <w:rFonts w:ascii="Arial" w:hAnsi="Arial" w:cs="Arial"/>
          <w:b/>
          <w:bCs/>
          <w:u w:val="single"/>
          <w:rtl/>
        </w:rPr>
      </w:pPr>
    </w:p>
    <w:p w:rsidR="00C3586A" w:rsidRDefault="00C3586A" w:rsidP="00C3586A">
      <w:pPr>
        <w:numPr>
          <w:ilvl w:val="0"/>
          <w:numId w:val="3"/>
        </w:numPr>
        <w:rPr>
          <w:rFonts w:ascii="Arial" w:eastAsia="Times New Roman" w:hAnsi="Arial" w:cs="Arial"/>
          <w:b/>
          <w:bCs/>
          <w:u w:val="single"/>
        </w:rPr>
      </w:pPr>
      <w:r>
        <w:rPr>
          <w:rFonts w:ascii="Arial" w:eastAsia="Times New Roman" w:hAnsi="Arial" w:cs="Arial"/>
          <w:b/>
          <w:bCs/>
          <w:u w:val="single"/>
          <w:rtl/>
        </w:rPr>
        <w:t xml:space="preserve"> אין למלא את סעיף 6. בטופס הגשת המועמדות. הוא  יימלא באמצעותי  רק למועמדים שעברו את המיון האוניברסיטאי ויוגשו </w:t>
      </w:r>
      <w:proofErr w:type="spellStart"/>
      <w:r>
        <w:rPr>
          <w:rFonts w:ascii="Arial" w:eastAsia="Times New Roman" w:hAnsi="Arial" w:cs="Arial"/>
          <w:b/>
          <w:bCs/>
          <w:u w:val="single"/>
          <w:rtl/>
        </w:rPr>
        <w:t>לות"ת</w:t>
      </w:r>
      <w:proofErr w:type="spellEnd"/>
      <w:r>
        <w:rPr>
          <w:rFonts w:ascii="Arial" w:eastAsia="Times New Roman" w:hAnsi="Arial" w:cs="Arial"/>
          <w:u w:val="single"/>
          <w:rtl/>
        </w:rPr>
        <w:t xml:space="preserve">. </w:t>
      </w:r>
    </w:p>
    <w:p w:rsidR="00C3586A" w:rsidRDefault="00C3586A" w:rsidP="00C3586A">
      <w:pPr>
        <w:rPr>
          <w:rFonts w:ascii="Arial" w:hAnsi="Arial" w:cs="Arial"/>
          <w:b/>
          <w:bCs/>
          <w:u w:val="single"/>
          <w:rtl/>
        </w:rPr>
      </w:pPr>
    </w:p>
    <w:p w:rsidR="00C3586A" w:rsidRDefault="00C3586A" w:rsidP="00C3586A">
      <w:pPr>
        <w:numPr>
          <w:ilvl w:val="0"/>
          <w:numId w:val="3"/>
        </w:numPr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/>
          <w:b/>
          <w:bCs/>
          <w:u w:val="single"/>
          <w:rtl/>
        </w:rPr>
        <w:t> יחד עם הדירוג של המועמדים, יש להעביר אלי  את נימוקי ועדת המלגות להגשתו/הגשתה של  כל מועמד/ת ע"י הפקולטה</w:t>
      </w:r>
      <w:r>
        <w:rPr>
          <w:rFonts w:ascii="Arial" w:eastAsia="Times New Roman" w:hAnsi="Arial" w:cs="Arial"/>
          <w:b/>
          <w:bCs/>
          <w:color w:val="000000"/>
          <w:u w:val="single"/>
          <w:rtl/>
        </w:rPr>
        <w:t>/ביה"ס</w:t>
      </w:r>
      <w:r>
        <w:rPr>
          <w:rFonts w:ascii="Arial" w:eastAsia="Times New Roman" w:hAnsi="Arial" w:cs="Arial"/>
          <w:b/>
          <w:bCs/>
          <w:u w:val="single"/>
          <w:rtl/>
        </w:rPr>
        <w:t>. בנימוקים יש לשים דגש על סיפור החיים  של כל מועמד.</w:t>
      </w:r>
    </w:p>
    <w:p w:rsidR="00C3586A" w:rsidRDefault="00C3586A" w:rsidP="00C3586A">
      <w:pPr>
        <w:rPr>
          <w:rFonts w:ascii="Arial" w:hAnsi="Arial" w:cs="Arial"/>
          <w:u w:val="single"/>
          <w:rtl/>
        </w:rPr>
      </w:pPr>
    </w:p>
    <w:p w:rsidR="00C3586A" w:rsidRDefault="00C3586A" w:rsidP="00C3586A">
      <w:pPr>
        <w:numPr>
          <w:ilvl w:val="0"/>
          <w:numId w:val="3"/>
        </w:numPr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/>
          <w:b/>
          <w:bCs/>
          <w:u w:val="single"/>
          <w:rtl/>
        </w:rPr>
        <w:t xml:space="preserve">עבור כל מועמד/ת שיוגש ע"י הפקולטה/ביה"ס , אבקש לצרף לתיק שלו/שלה, התחייבות על מימון 20,000 ₪/שנה למשך 3 שנים ( 10,000 ₪/שנה עבור תשלום מלגה ו-10,000 ₪ /שנה עבור הוצאות מחקר)   במקרה של זכייה במלגת ות"ת ע"ש </w:t>
      </w:r>
      <w:proofErr w:type="spellStart"/>
      <w:r>
        <w:rPr>
          <w:rFonts w:ascii="Arial" w:eastAsia="Times New Roman" w:hAnsi="Arial" w:cs="Arial"/>
          <w:b/>
          <w:bCs/>
          <w:u w:val="single"/>
          <w:rtl/>
        </w:rPr>
        <w:t>לבציון</w:t>
      </w:r>
      <w:proofErr w:type="spellEnd"/>
      <w:r>
        <w:rPr>
          <w:rFonts w:ascii="Arial" w:eastAsia="Times New Roman" w:hAnsi="Arial" w:cs="Arial"/>
          <w:b/>
          <w:bCs/>
          <w:u w:val="single"/>
          <w:rtl/>
        </w:rPr>
        <w:t xml:space="preserve">. </w:t>
      </w: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                                            </w:t>
      </w:r>
    </w:p>
    <w:p w:rsidR="00C3586A" w:rsidRDefault="00C3586A" w:rsidP="00C3586A">
      <w:pPr>
        <w:rPr>
          <w:rFonts w:ascii="Arial" w:hAnsi="Arial" w:cs="Arial"/>
        </w:rPr>
      </w:pPr>
      <w:r>
        <w:rPr>
          <w:rFonts w:ascii="Arial" w:hAnsi="Arial" w:cs="Arial"/>
          <w:rtl/>
        </w:rPr>
        <w:t>אבקשכ</w:t>
      </w:r>
      <w:r>
        <w:rPr>
          <w:rFonts w:ascii="Arial" w:hAnsi="Arial" w:cs="Arial"/>
          <w:color w:val="000000"/>
          <w:rtl/>
        </w:rPr>
        <w:t>ם</w:t>
      </w:r>
      <w:r>
        <w:rPr>
          <w:rFonts w:ascii="Arial" w:hAnsi="Arial" w:cs="Arial"/>
          <w:rtl/>
        </w:rPr>
        <w:t xml:space="preserve"> להפיץ את הקול קורא לכל תלמידי מחקר שבפקולטה/בית ספר.</w:t>
      </w: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מכל פקולטה/בית ספר ניתן להגיש עד </w:t>
      </w:r>
      <w:r w:rsidR="008024C8">
        <w:rPr>
          <w:rFonts w:ascii="Arial" w:hAnsi="Arial" w:cs="Arial" w:hint="cs"/>
          <w:b/>
          <w:bCs/>
          <w:u w:val="single"/>
          <w:rtl/>
        </w:rPr>
        <w:t>1</w:t>
      </w:r>
      <w:r>
        <w:rPr>
          <w:rFonts w:ascii="Arial" w:hAnsi="Arial" w:cs="Arial"/>
          <w:b/>
          <w:bCs/>
          <w:u w:val="single"/>
          <w:rtl/>
        </w:rPr>
        <w:t xml:space="preserve"> מועמדים</w:t>
      </w:r>
      <w:r>
        <w:rPr>
          <w:rFonts w:ascii="Arial" w:hAnsi="Arial" w:cs="Arial"/>
          <w:color w:val="000000"/>
          <w:rtl/>
        </w:rPr>
        <w:t>, מדורגים ע"י ועדת המלגות של הפקולטה/בית ספר</w:t>
      </w:r>
      <w:r>
        <w:rPr>
          <w:rFonts w:ascii="Arial" w:hAnsi="Arial" w:cs="Arial"/>
          <w:rtl/>
        </w:rPr>
        <w:t xml:space="preserve">. </w:t>
      </w:r>
    </w:p>
    <w:p w:rsidR="00C3586A" w:rsidRDefault="00C3586A" w:rsidP="00C3586A">
      <w:pPr>
        <w:rPr>
          <w:rtl/>
        </w:rPr>
      </w:pPr>
    </w:p>
    <w:p w:rsidR="00C3586A" w:rsidRDefault="00C3586A" w:rsidP="00C3586A">
      <w:pPr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כל תיק מועמד </w:t>
      </w:r>
      <w:r>
        <w:rPr>
          <w:rFonts w:ascii="Arial" w:hAnsi="Arial" w:cs="Arial"/>
          <w:rtl/>
        </w:rPr>
        <w:t>חייב להיות מאוג</w:t>
      </w:r>
      <w:bookmarkStart w:id="0" w:name="_GoBack"/>
      <w:bookmarkEnd w:id="0"/>
      <w:r>
        <w:rPr>
          <w:rFonts w:ascii="Arial" w:hAnsi="Arial" w:cs="Arial"/>
          <w:rtl/>
        </w:rPr>
        <w:t xml:space="preserve">ד בקובץ </w:t>
      </w:r>
      <w:r>
        <w:rPr>
          <w:rFonts w:ascii="Arial" w:hAnsi="Arial" w:cs="Arial"/>
          <w:lang w:val="fr-FR"/>
        </w:rPr>
        <w:t>PDF</w:t>
      </w:r>
      <w:r>
        <w:rPr>
          <w:rFonts w:ascii="Arial" w:hAnsi="Arial" w:cs="Arial"/>
          <w:rtl/>
        </w:rPr>
        <w:t xml:space="preserve"> ש</w:t>
      </w:r>
      <w:r>
        <w:rPr>
          <w:rFonts w:ascii="Arial" w:hAnsi="Arial" w:cs="Arial"/>
          <w:color w:val="000000"/>
          <w:rtl/>
        </w:rPr>
        <w:t xml:space="preserve">יכיל את </w:t>
      </w:r>
      <w:r>
        <w:rPr>
          <w:rFonts w:ascii="Arial" w:hAnsi="Arial" w:cs="Arial"/>
          <w:b/>
          <w:bCs/>
          <w:color w:val="000000"/>
          <w:rtl/>
        </w:rPr>
        <w:t>כל</w:t>
      </w:r>
      <w:r>
        <w:rPr>
          <w:rFonts w:ascii="Arial" w:hAnsi="Arial" w:cs="Arial"/>
          <w:color w:val="000000"/>
          <w:rtl/>
        </w:rPr>
        <w:t>  המסמכים  </w:t>
      </w:r>
      <w:r>
        <w:rPr>
          <w:rFonts w:ascii="Arial" w:hAnsi="Arial" w:cs="Arial"/>
          <w:b/>
          <w:bCs/>
          <w:color w:val="000000"/>
          <w:u w:val="single"/>
          <w:rtl/>
        </w:rPr>
        <w:t>בסדר המפורט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rtl/>
        </w:rPr>
        <w:t> בעמוד ראשון של הטופס ו</w:t>
      </w:r>
      <w:r>
        <w:rPr>
          <w:rFonts w:ascii="Arial" w:hAnsi="Arial" w:cs="Arial"/>
          <w:color w:val="000000"/>
          <w:rtl/>
        </w:rPr>
        <w:t>בתקנון המצורף, בסעיף 5.</w:t>
      </w:r>
      <w:r>
        <w:rPr>
          <w:rFonts w:ascii="Arial" w:hAnsi="Arial" w:cs="Arial"/>
          <w:rtl/>
        </w:rPr>
        <w:t>ו</w:t>
      </w:r>
      <w:r>
        <w:rPr>
          <w:rFonts w:ascii="Arial" w:hAnsi="Arial" w:cs="Arial"/>
          <w:color w:val="000000"/>
          <w:rtl/>
        </w:rPr>
        <w:t>. ב"נהלי ההגשה"</w:t>
      </w:r>
      <w:r>
        <w:rPr>
          <w:rFonts w:ascii="Arial" w:hAnsi="Arial" w:cs="Arial"/>
          <w:rtl/>
        </w:rPr>
        <w:t xml:space="preserve"> (עמוד 3)</w:t>
      </w:r>
      <w:r>
        <w:rPr>
          <w:rFonts w:ascii="Arial" w:hAnsi="Arial" w:cs="Arial"/>
          <w:color w:val="000000"/>
          <w:rtl/>
        </w:rPr>
        <w:t>.</w:t>
      </w:r>
    </w:p>
    <w:p w:rsidR="00C3586A" w:rsidRDefault="00C3586A" w:rsidP="00C3586A">
      <w:pPr>
        <w:autoSpaceDE w:val="0"/>
        <w:autoSpaceDN w:val="0"/>
        <w:ind w:left="1350"/>
        <w:jc w:val="both"/>
        <w:rPr>
          <w:rFonts w:ascii="Arial" w:hAnsi="Arial" w:cs="Arial"/>
        </w:rPr>
      </w:pPr>
    </w:p>
    <w:p w:rsidR="00C3586A" w:rsidRDefault="00C3586A" w:rsidP="00C3586A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  <w:rtl/>
        </w:rPr>
        <w:lastRenderedPageBreak/>
        <w:t>הערות חשובות לגבי תיק הגשת מועמדות:</w:t>
      </w:r>
    </w:p>
    <w:p w:rsidR="00C3586A" w:rsidRDefault="00C3586A" w:rsidP="00C3586A">
      <w:pPr>
        <w:rPr>
          <w:b/>
          <w:bCs/>
          <w:u w:val="single"/>
        </w:rPr>
      </w:pPr>
    </w:p>
    <w:p w:rsidR="00C3586A" w:rsidRDefault="00C3586A" w:rsidP="00C3586A">
      <w:pPr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- אין למלא בכתב יד את טופס הגשת המועמדות.</w:t>
      </w:r>
    </w:p>
    <w:p w:rsidR="00C3586A" w:rsidRDefault="00C3586A" w:rsidP="00C3586A">
      <w:pPr>
        <w:rPr>
          <w:rFonts w:ascii="Arial" w:hAnsi="Arial" w:cs="Arial"/>
          <w:u w:val="single"/>
        </w:rPr>
      </w:pPr>
      <w:r>
        <w:rPr>
          <w:rFonts w:ascii="Arial" w:hAnsi="Arial" w:cs="Arial"/>
          <w:color w:val="000000"/>
          <w:rtl/>
        </w:rPr>
        <w:t xml:space="preserve">- המועמד חייב לחתום ידנית במקום המיועד לזה על הטופס.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 xml:space="preserve">החתמת הרקטור על הטופס הינה לטיפולי עבור המועמדים שיוגשו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>לות"ת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 xml:space="preserve"> מטעם האוניברסיטה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>,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  <w:rtl/>
        </w:rPr>
        <w:t>לכן המועמדים לא אמורים לפנות ללשכת הרקטור עבור החתמת</w:t>
      </w:r>
      <w:r>
        <w:rPr>
          <w:rFonts w:ascii="Arial" w:hAnsi="Arial" w:cs="Arial"/>
          <w:b/>
          <w:bCs/>
          <w:sz w:val="28"/>
          <w:szCs w:val="28"/>
          <w:highlight w:val="yellow"/>
          <w:u w:val="single"/>
          <w:rtl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  <w:rtl/>
        </w:rPr>
        <w:t>טופס המועמדות</w:t>
      </w:r>
      <w:r>
        <w:rPr>
          <w:rFonts w:ascii="Arial" w:hAnsi="Arial" w:cs="Arial"/>
          <w:u w:val="single"/>
          <w:rtl/>
        </w:rPr>
        <w:t xml:space="preserve">. אנא </w:t>
      </w:r>
      <w:proofErr w:type="spellStart"/>
      <w:r>
        <w:rPr>
          <w:rFonts w:ascii="Arial" w:hAnsi="Arial" w:cs="Arial"/>
          <w:u w:val="single"/>
          <w:rtl/>
        </w:rPr>
        <w:t>נדגישו</w:t>
      </w:r>
      <w:proofErr w:type="spellEnd"/>
      <w:r>
        <w:rPr>
          <w:rFonts w:ascii="Arial" w:hAnsi="Arial" w:cs="Arial"/>
          <w:u w:val="single"/>
          <w:rtl/>
        </w:rPr>
        <w:t>  זאת למועמדים.</w:t>
      </w:r>
    </w:p>
    <w:p w:rsidR="00C3586A" w:rsidRDefault="00C3586A" w:rsidP="00C3586A">
      <w:pPr>
        <w:rPr>
          <w:rFonts w:ascii="Arial" w:hAnsi="Arial" w:cs="Arial"/>
        </w:rPr>
      </w:pPr>
    </w:p>
    <w:p w:rsidR="00C3586A" w:rsidRDefault="00C3586A" w:rsidP="00C3586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/>
        </w:rPr>
        <w:t xml:space="preserve">בהפצת הקול קורא, אנא הבהירו לתלמידים </w:t>
      </w:r>
      <w:r>
        <w:rPr>
          <w:rFonts w:ascii="Arial" w:hAnsi="Arial" w:cs="Arial"/>
          <w:b/>
          <w:bCs/>
          <w:rtl/>
        </w:rPr>
        <w:t xml:space="preserve">שמועד ההגשה שצוין בתקנון הנו מועד הגשה </w:t>
      </w:r>
      <w:proofErr w:type="spellStart"/>
      <w:r>
        <w:rPr>
          <w:rFonts w:ascii="Arial" w:hAnsi="Arial" w:cs="Arial"/>
          <w:b/>
          <w:bCs/>
          <w:rtl/>
        </w:rPr>
        <w:t>לות"ת</w:t>
      </w:r>
      <w:proofErr w:type="spellEnd"/>
      <w:r>
        <w:rPr>
          <w:rFonts w:ascii="Arial" w:hAnsi="Arial" w:cs="Arial"/>
          <w:b/>
          <w:bCs/>
          <w:rtl/>
        </w:rPr>
        <w:t xml:space="preserve"> של המועמדים מטעם האוניברסיטה , לכן </w:t>
      </w:r>
      <w:r>
        <w:rPr>
          <w:rFonts w:ascii="Arial" w:hAnsi="Arial" w:cs="Arial"/>
          <w:b/>
          <w:bCs/>
          <w:u w:val="single"/>
          <w:rtl/>
        </w:rPr>
        <w:t>עליהם להגיש מועמדות עד לתאריך שנקבע ע"י הפקולטה/ביה"ס.</w:t>
      </w:r>
    </w:p>
    <w:p w:rsidR="00C3586A" w:rsidRDefault="00C3586A" w:rsidP="00C3586A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C3586A" w:rsidRDefault="00C3586A" w:rsidP="00C3586A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highlight w:val="green"/>
          <w:u w:val="single"/>
          <w:rtl/>
        </w:rPr>
        <w:t xml:space="preserve">הערה חשובה: </w:t>
      </w:r>
      <w:r>
        <w:rPr>
          <w:rFonts w:ascii="Arial" w:hAnsi="Arial" w:cs="Arial"/>
          <w:b/>
          <w:bCs/>
          <w:sz w:val="24"/>
          <w:szCs w:val="24"/>
          <w:highlight w:val="green"/>
          <w:u w:val="single"/>
          <w:rtl/>
        </w:rPr>
        <w:t xml:space="preserve">במידה וישנם מועמדים שעונים לקריטריונים של מלגה זו וגם למלגת ות"ת  לדוקטורנטים מהחברה הערבית, מועמדים אלה </w:t>
      </w:r>
      <w:r>
        <w:rPr>
          <w:rFonts w:ascii="Arial" w:hAnsi="Arial" w:cs="Arial"/>
          <w:b/>
          <w:bCs/>
          <w:sz w:val="28"/>
          <w:szCs w:val="28"/>
          <w:highlight w:val="green"/>
          <w:u w:val="single"/>
          <w:rtl/>
        </w:rPr>
        <w:t>חייבים</w:t>
      </w:r>
      <w:r>
        <w:rPr>
          <w:rFonts w:ascii="Arial" w:hAnsi="Arial" w:cs="Arial"/>
          <w:b/>
          <w:bCs/>
          <w:sz w:val="24"/>
          <w:szCs w:val="24"/>
          <w:highlight w:val="green"/>
          <w:u w:val="single"/>
          <w:rtl/>
        </w:rPr>
        <w:t xml:space="preserve"> לבחור לאיזו מלגה מהשתיים הם מגישים מועמדות</w:t>
      </w:r>
      <w:r>
        <w:rPr>
          <w:rFonts w:ascii="Arial" w:hAnsi="Arial" w:cs="Arial"/>
          <w:b/>
          <w:bCs/>
          <w:sz w:val="32"/>
          <w:szCs w:val="32"/>
          <w:highlight w:val="green"/>
          <w:u w:val="single"/>
          <w:rtl/>
        </w:rPr>
        <w:t>. וזאת משום שלא ניתן להגיש אותו מועמד לשתי מלגות במקביל, עבור אותה שנת לימודים. ועדת המלגות של הפקולטה יכולה לעזור למועמד להחליט לאיזו מלגה הוא יגיש.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 </w:t>
      </w:r>
    </w:p>
    <w:p w:rsidR="00C3586A" w:rsidRDefault="00C3586A" w:rsidP="00C3586A">
      <w:pPr>
        <w:rPr>
          <w:rFonts w:ascii="Arial" w:hAnsi="Arial" w:cs="Arial"/>
          <w:color w:val="000000"/>
          <w:rtl/>
        </w:rPr>
      </w:pP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התאריך האחרון להגשת תיקי המועמדים אלי  הנו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יום א'  </w:t>
      </w:r>
      <w:r>
        <w:rPr>
          <w:rFonts w:ascii="Arial" w:hAnsi="Arial" w:cs="Arial"/>
          <w:b/>
          <w:bCs/>
          <w:u w:val="single"/>
          <w:rtl/>
        </w:rPr>
        <w:t xml:space="preserve">, 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30.04.2023</w:t>
      </w:r>
      <w:r>
        <w:rPr>
          <w:rFonts w:ascii="Arial" w:hAnsi="Arial" w:cs="Arial"/>
          <w:sz w:val="28"/>
          <w:szCs w:val="28"/>
          <w:rtl/>
        </w:rPr>
        <w:t xml:space="preserve"> </w:t>
      </w:r>
    </w:p>
    <w:p w:rsidR="00C3586A" w:rsidRDefault="00C3586A" w:rsidP="00C3586A">
      <w:pPr>
        <w:rPr>
          <w:rFonts w:ascii="Arial" w:hAnsi="Arial" w:cs="Arial"/>
          <w:rtl/>
        </w:rPr>
      </w:pPr>
    </w:p>
    <w:p w:rsidR="00C3586A" w:rsidRDefault="00C3586A" w:rsidP="00C3586A">
      <w:pPr>
        <w:rPr>
          <w:rFonts w:ascii="Arial" w:hAnsi="Arial" w:cs="Arial"/>
          <w:rtl/>
        </w:rPr>
      </w:pP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color w:val="000000"/>
          <w:rtl/>
        </w:rPr>
        <w:t>בברכה</w:t>
      </w:r>
      <w:r>
        <w:rPr>
          <w:rFonts w:ascii="Arial" w:hAnsi="Arial" w:cs="Arial"/>
          <w:rtl/>
        </w:rPr>
        <w:t>,</w:t>
      </w:r>
    </w:p>
    <w:p w:rsidR="00C3586A" w:rsidRDefault="00C3586A" w:rsidP="00C3586A">
      <w:pPr>
        <w:rPr>
          <w:rFonts w:ascii="Arial" w:hAnsi="Arial" w:cs="Arial"/>
          <w:rtl/>
        </w:rPr>
      </w:pPr>
    </w:p>
    <w:p w:rsidR="00C3586A" w:rsidRDefault="00C3586A" w:rsidP="00C3586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סורנה</w:t>
      </w:r>
    </w:p>
    <w:p w:rsidR="00C3586A" w:rsidRDefault="00C3586A" w:rsidP="00C3586A">
      <w:pPr>
        <w:bidi w:val="0"/>
        <w:rPr>
          <w:rtl/>
        </w:rPr>
      </w:pPr>
    </w:p>
    <w:p w:rsidR="00A42B5D" w:rsidRPr="00AA2360" w:rsidRDefault="00A42B5D" w:rsidP="00AA2360"/>
    <w:sectPr w:rsidR="00A42B5D" w:rsidRPr="00AA2360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734DD8"/>
    <w:rsid w:val="00736755"/>
    <w:rsid w:val="008024C8"/>
    <w:rsid w:val="00A42B5D"/>
    <w:rsid w:val="00AA2360"/>
    <w:rsid w:val="00AB1FFE"/>
    <w:rsid w:val="00C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1AAC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6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5E301C0-50F9-428C-94E3-3DF0FDA19BE7}"/>
</file>

<file path=customXml/itemProps2.xml><?xml version="1.0" encoding="utf-8"?>
<ds:datastoreItem xmlns:ds="http://schemas.openxmlformats.org/officeDocument/2006/customXml" ds:itemID="{BE722D41-E0EA-4003-B82B-FDC3F110D30A}"/>
</file>

<file path=customXml/itemProps3.xml><?xml version="1.0" encoding="utf-8"?>
<ds:datastoreItem xmlns:ds="http://schemas.openxmlformats.org/officeDocument/2006/customXml" ds:itemID="{03727631-4590-4BCC-ADC8-21EF6538F5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6</cp:revision>
  <dcterms:created xsi:type="dcterms:W3CDTF">2023-03-20T07:01:00Z</dcterms:created>
  <dcterms:modified xsi:type="dcterms:W3CDTF">2023-03-20T09:07:00Z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