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C239" w14:textId="77777777" w:rsidR="00F93306" w:rsidRPr="00F93306" w:rsidRDefault="00F93306" w:rsidP="00F93306">
      <w:pPr>
        <w:ind w:right="2268"/>
        <w:jc w:val="center"/>
        <w:rPr>
          <w:rFonts w:ascii="Newfont" w:hAnsi="Newfont" w:cs="Newfont"/>
          <w:b/>
          <w:bCs/>
          <w:caps/>
          <w:u w:val="single"/>
          <w:rtl/>
        </w:rPr>
      </w:pPr>
      <w:r w:rsidRPr="00F93306">
        <w:rPr>
          <w:rFonts w:ascii="Newfont" w:hAnsi="Newfont" w:cs="Newfont"/>
          <w:b/>
          <w:bCs/>
          <w:caps/>
          <w:u w:val="single"/>
          <w:rtl/>
        </w:rPr>
        <w:t>המכון ליחסים בינלאומיים ע״שׁ לאונרד דיוויס</w:t>
      </w:r>
    </w:p>
    <w:p w14:paraId="41B6DFF8" w14:textId="4A4CFBAD" w:rsidR="00D00A7D" w:rsidRPr="00F93306" w:rsidRDefault="002C0725" w:rsidP="00F93306">
      <w:pPr>
        <w:ind w:right="2268"/>
        <w:jc w:val="center"/>
        <w:rPr>
          <w:rFonts w:ascii="TheSans C4s Bold" w:hAnsi="TheSans C4s Bold" w:cs="Huji Bold"/>
          <w:caps/>
          <w:sz w:val="52"/>
          <w:szCs w:val="52"/>
          <w:rtl/>
        </w:rPr>
      </w:pPr>
      <w:r w:rsidRPr="00F93306">
        <w:rPr>
          <w:rFonts w:ascii="TheSans C4s Bold" w:hAnsi="TheSans C4s Bold" w:cs="Huji Bold"/>
          <w:caps/>
          <w:sz w:val="52"/>
          <w:szCs w:val="52"/>
          <w:rtl/>
        </w:rPr>
        <w:t xml:space="preserve">קול </w:t>
      </w:r>
      <w:r w:rsidR="00F93306" w:rsidRPr="00F93306">
        <w:rPr>
          <w:rFonts w:ascii="TheSans C4s Bold" w:hAnsi="TheSans C4s Bold" w:cs="Huji Bold"/>
          <w:caps/>
          <w:sz w:val="52"/>
          <w:szCs w:val="52"/>
          <w:rtl/>
        </w:rPr>
        <w:t>קורא לתמיכה</w:t>
      </w:r>
      <w:r w:rsidR="00F93306" w:rsidRPr="00F93306">
        <w:rPr>
          <w:rFonts w:ascii="TheSans C4s Bold" w:hAnsi="TheSans C4s Bold" w:cs="Huji Bold"/>
          <w:caps/>
          <w:sz w:val="52"/>
          <w:szCs w:val="52"/>
          <w:rtl/>
        </w:rPr>
        <w:br/>
      </w:r>
      <w:r w:rsidR="006D1B7D" w:rsidRPr="00F93306">
        <w:rPr>
          <w:rFonts w:ascii="TheSans C4s Bold" w:hAnsi="TheSans C4s Bold" w:cs="Huji Bold"/>
          <w:caps/>
          <w:sz w:val="52"/>
          <w:szCs w:val="52"/>
          <w:rtl/>
        </w:rPr>
        <w:t>בנסיעות לצורכי מחקר - תשפ"</w:t>
      </w:r>
      <w:r w:rsidR="00B71AFC">
        <w:rPr>
          <w:rFonts w:ascii="TheSans C4s Bold" w:hAnsi="TheSans C4s Bold" w:cs="Huji Bold" w:hint="cs"/>
          <w:caps/>
          <w:sz w:val="52"/>
          <w:szCs w:val="52"/>
          <w:rtl/>
        </w:rPr>
        <w:t>ג</w:t>
      </w:r>
    </w:p>
    <w:p w14:paraId="70360E1E" w14:textId="77777777" w:rsidR="00D00A7D" w:rsidRDefault="00D00A7D" w:rsidP="005D52ED">
      <w:pPr>
        <w:spacing w:after="120" w:line="276" w:lineRule="auto"/>
        <w:ind w:right="1276"/>
        <w:rPr>
          <w:rFonts w:ascii="TheSans C4s SemiBold" w:hAnsi="TheSans C4s SemiBold" w:cs="Newfont"/>
          <w:sz w:val="18"/>
          <w:szCs w:val="18"/>
          <w:rtl/>
        </w:rPr>
      </w:pPr>
    </w:p>
    <w:p w14:paraId="7F5304B9" w14:textId="41A5570A" w:rsidR="009C229E" w:rsidRPr="00F93306" w:rsidRDefault="00F93306" w:rsidP="005D52ED">
      <w:pPr>
        <w:spacing w:after="120" w:line="276" w:lineRule="auto"/>
        <w:ind w:right="1276"/>
        <w:rPr>
          <w:rFonts w:ascii="TheSans C4s SemiBold" w:hAnsi="TheSans C4s SemiBold" w:cs="Newfont"/>
          <w:rtl/>
        </w:rPr>
      </w:pPr>
      <w:r w:rsidRPr="00F93306">
        <w:rPr>
          <w:rFonts w:ascii="TheSans C4s SemiBold" w:hAnsi="TheSans C4s SemiBold" w:cs="Newfont"/>
          <w:rtl/>
        </w:rPr>
        <w:t>המכון ליחסים בינלאומיים ע"ש לאונרד דיוויס מציע לתלמידי/ות מחקר תמיכה בנסיעות קצרות לחו"ל לצורך קידום מחקרם והכשרתם, או לשם הרשמה להכשרה בקורסים בינלאומיים המתקיימים במרשתת (עקב הקורונה).</w:t>
      </w:r>
    </w:p>
    <w:p w14:paraId="7F08FF42" w14:textId="7B3C6548" w:rsidR="00F93306" w:rsidRPr="00F93306" w:rsidRDefault="00F93306" w:rsidP="005D52ED">
      <w:pPr>
        <w:spacing w:after="120" w:line="276" w:lineRule="auto"/>
        <w:ind w:right="1276"/>
        <w:rPr>
          <w:rFonts w:ascii="TheSans C4s SemiBold" w:hAnsi="TheSans C4s SemiBold" w:cs="Newfont"/>
          <w:rtl/>
        </w:rPr>
      </w:pPr>
    </w:p>
    <w:p w14:paraId="570666E7" w14:textId="3A3E638F" w:rsidR="00F93306" w:rsidRPr="00F93306" w:rsidRDefault="00F93306" w:rsidP="00F93306">
      <w:pPr>
        <w:spacing w:after="120" w:line="276" w:lineRule="auto"/>
        <w:ind w:right="1276"/>
        <w:rPr>
          <w:rFonts w:ascii="TheSans C4s SemiBold" w:hAnsi="TheSans C4s SemiBold" w:cs="Newfont"/>
          <w:rtl/>
        </w:rPr>
      </w:pPr>
      <w:r w:rsidRPr="00F93306">
        <w:rPr>
          <w:rFonts w:ascii="Newfont" w:hAnsi="Newfont" w:cs="Newfont"/>
          <w:b/>
          <w:bCs/>
          <w:rtl/>
        </w:rPr>
        <w:t>מועד אחרון להגשת ההצעות</w:t>
      </w:r>
      <w:r w:rsidRPr="00F93306">
        <w:rPr>
          <w:rFonts w:ascii="Newfont" w:hAnsi="Newfont" w:cs="Newfont"/>
          <w:rtl/>
        </w:rPr>
        <w:t xml:space="preserve">: </w:t>
      </w:r>
      <w:r w:rsidR="000B6550">
        <w:rPr>
          <w:rFonts w:ascii="Newfont" w:hAnsi="Newfont" w:cs="Newfont" w:hint="cs"/>
          <w:rtl/>
        </w:rPr>
        <w:t>1</w:t>
      </w:r>
      <w:r w:rsidRPr="00F93306">
        <w:rPr>
          <w:rFonts w:ascii="Newfont" w:hAnsi="Newfont" w:cs="Newfont" w:hint="cs"/>
          <w:rtl/>
        </w:rPr>
        <w:t xml:space="preserve"> </w:t>
      </w:r>
      <w:r w:rsidR="000B6550">
        <w:rPr>
          <w:rFonts w:ascii="Newfont" w:hAnsi="Newfont" w:cs="Newfont" w:hint="cs"/>
          <w:rtl/>
        </w:rPr>
        <w:t>בינואר</w:t>
      </w:r>
      <w:r w:rsidRPr="00F93306">
        <w:rPr>
          <w:rFonts w:ascii="Newfont" w:hAnsi="Newfont" w:cs="Newfont" w:hint="cs"/>
          <w:rtl/>
        </w:rPr>
        <w:t>, 202</w:t>
      </w:r>
      <w:r w:rsidR="000B6550">
        <w:rPr>
          <w:rFonts w:ascii="Newfont" w:hAnsi="Newfont" w:cs="Newfont" w:hint="cs"/>
          <w:rtl/>
        </w:rPr>
        <w:t>3</w:t>
      </w:r>
    </w:p>
    <w:p w14:paraId="6EACD0D2" w14:textId="77777777" w:rsidR="00F93306" w:rsidRPr="00F93306" w:rsidRDefault="00F93306" w:rsidP="005D52ED">
      <w:pPr>
        <w:spacing w:after="120" w:line="276" w:lineRule="auto"/>
        <w:ind w:right="1276"/>
        <w:rPr>
          <w:rFonts w:ascii="TheSans C4s SemiBold" w:hAnsi="TheSans C4s SemiBold" w:cs="Newfont"/>
          <w:rtl/>
        </w:rPr>
      </w:pPr>
    </w:p>
    <w:p w14:paraId="2ECD4D4C" w14:textId="77777777" w:rsidR="00F93306" w:rsidRDefault="00F93306" w:rsidP="00F93306">
      <w:pPr>
        <w:spacing w:after="120" w:line="276" w:lineRule="auto"/>
        <w:rPr>
          <w:rFonts w:ascii="TheSans C4s SemiBold" w:hAnsi="TheSans C4s SemiBold" w:cs="Newfont"/>
          <w:rtl/>
        </w:rPr>
      </w:pPr>
      <w:r w:rsidRPr="00F93306">
        <w:rPr>
          <w:rFonts w:ascii="TheSans C4s SemiBold" w:hAnsi="TheSans C4s SemiBold" w:cs="Newfont"/>
          <w:rtl/>
        </w:rPr>
        <w:t>התמיכה הינה למחקרים בתחום הפוליטיקה הבינלא</w:t>
      </w:r>
      <w:r>
        <w:rPr>
          <w:rFonts w:ascii="TheSans C4s SemiBold" w:hAnsi="TheSans C4s SemiBold" w:cs="Newfont"/>
          <w:rtl/>
        </w:rPr>
        <w:t>ומית ולהכשרה רלוונטית בתחום זה.</w:t>
      </w:r>
    </w:p>
    <w:p w14:paraId="73307A88" w14:textId="5F695B1A" w:rsidR="002C0725" w:rsidRPr="00F93306" w:rsidRDefault="00F93306" w:rsidP="00F93306">
      <w:pPr>
        <w:spacing w:after="120" w:line="276" w:lineRule="auto"/>
        <w:rPr>
          <w:rFonts w:ascii="TheSans C4s SemiBold" w:hAnsi="TheSans C4s SemiBold" w:cs="Newfont"/>
          <w:rtl/>
        </w:rPr>
      </w:pPr>
      <w:r w:rsidRPr="00F93306">
        <w:rPr>
          <w:rFonts w:ascii="TheSans C4s SemiBold" w:hAnsi="TheSans C4s SemiBold" w:cs="Newfont"/>
          <w:rtl/>
        </w:rPr>
        <w:t>התמיכה מיועדת לתלמידי</w:t>
      </w:r>
      <w:r>
        <w:rPr>
          <w:rFonts w:ascii="TheSans C4s SemiBold" w:hAnsi="TheSans C4s SemiBold" w:cs="Newfont" w:hint="cs"/>
          <w:rtl/>
        </w:rPr>
        <w:t xml:space="preserve"> ולתלמידות </w:t>
      </w:r>
      <w:r w:rsidRPr="00F93306">
        <w:rPr>
          <w:rFonts w:ascii="TheSans C4s SemiBold" w:hAnsi="TheSans C4s SemiBold" w:cs="Newfont"/>
          <w:rtl/>
        </w:rPr>
        <w:t>מחקר לתואר שני ושלישי באוניבר</w:t>
      </w:r>
      <w:r>
        <w:rPr>
          <w:rFonts w:ascii="TheSans C4s SemiBold" w:hAnsi="TheSans C4s SemiBold" w:cs="Newfont"/>
          <w:rtl/>
        </w:rPr>
        <w:t xml:space="preserve">סיטה העברית בירושלים (בלבד) </w:t>
      </w:r>
      <w:r>
        <w:rPr>
          <w:rFonts w:ascii="TheSans C4s SemiBold" w:hAnsi="TheSans C4s SemiBold" w:cs="Newfont" w:hint="cs"/>
          <w:rtl/>
        </w:rPr>
        <w:t>ש</w:t>
      </w:r>
      <w:r w:rsidRPr="00F93306">
        <w:rPr>
          <w:rFonts w:ascii="TheSans C4s SemiBold" w:hAnsi="TheSans C4s SemiBold" w:cs="Newfont"/>
          <w:rtl/>
        </w:rPr>
        <w:t>מתעתדים לנסוע לחו"ל לשהייה קצרה במוסדות אקדמיים, ספריות וארכיונים לצורך ביצוע מחקר או הכשרה מתודולוגית.</w:t>
      </w:r>
    </w:p>
    <w:p w14:paraId="2FD83E3E" w14:textId="77777777" w:rsidR="00F93306" w:rsidRDefault="00F93306" w:rsidP="00B14448">
      <w:pPr>
        <w:spacing w:after="120" w:line="276" w:lineRule="auto"/>
        <w:rPr>
          <w:rFonts w:ascii="Newfont" w:hAnsi="Newfont" w:cs="Newfont"/>
          <w:b/>
          <w:bCs/>
          <w:rtl/>
        </w:rPr>
      </w:pPr>
    </w:p>
    <w:p w14:paraId="292E77A1" w14:textId="67D8E86F" w:rsidR="002C0725" w:rsidRPr="00F93306" w:rsidRDefault="002C0725" w:rsidP="00B14448">
      <w:pPr>
        <w:spacing w:after="120" w:line="276" w:lineRule="auto"/>
        <w:rPr>
          <w:rFonts w:ascii="Newfont" w:hAnsi="Newfont" w:cs="Newfont"/>
          <w:rtl/>
        </w:rPr>
      </w:pPr>
      <w:r w:rsidRPr="00F93306">
        <w:rPr>
          <w:rFonts w:ascii="Newfont" w:hAnsi="Newfont" w:cs="Newfont"/>
          <w:b/>
          <w:bCs/>
          <w:rtl/>
        </w:rPr>
        <w:t>ההקצבה המרבית לנסיעה</w:t>
      </w:r>
      <w:r w:rsidR="005D52ED" w:rsidRPr="00F93306">
        <w:rPr>
          <w:rFonts w:ascii="Newfont" w:hAnsi="Newfont" w:cs="Newfont" w:hint="cs"/>
          <w:rtl/>
        </w:rPr>
        <w:t>:</w:t>
      </w:r>
      <w:r w:rsidRPr="00F93306">
        <w:rPr>
          <w:rFonts w:ascii="Newfont" w:hAnsi="Newfont" w:cs="Newfont"/>
          <w:rtl/>
        </w:rPr>
        <w:t xml:space="preserve"> עד 3,000</w:t>
      </w:r>
      <w:r w:rsidR="00F93306">
        <w:rPr>
          <w:rFonts w:ascii="Newfont" w:hAnsi="Newfont" w:cs="Newfont" w:hint="cs"/>
          <w:rtl/>
        </w:rPr>
        <w:t xml:space="preserve"> </w:t>
      </w:r>
      <w:r w:rsidRPr="00F93306">
        <w:rPr>
          <w:rFonts w:ascii="Newfont" w:hAnsi="Newfont" w:cs="Newfont"/>
          <w:rtl/>
        </w:rPr>
        <w:t>$</w:t>
      </w:r>
      <w:r w:rsidRPr="00F93306">
        <w:rPr>
          <w:rFonts w:ascii="Newfont" w:hAnsi="Newfont" w:cs="Newfont" w:hint="cs"/>
          <w:rtl/>
        </w:rPr>
        <w:t>.</w:t>
      </w:r>
    </w:p>
    <w:p w14:paraId="76B01D92" w14:textId="6B72A180" w:rsidR="002C0725" w:rsidRPr="00F93306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>התמיכה תוענק למימון הטיסה, לינה, הוצאות</w:t>
      </w:r>
      <w:r w:rsidR="00B14448" w:rsidRPr="00F93306">
        <w:rPr>
          <w:rFonts w:ascii="Newfont" w:hAnsi="Newfont" w:cs="Newfont"/>
          <w:rtl/>
        </w:rPr>
        <w:t xml:space="preserve"> מחקר כגון צילומים, הרשמה לסדנ</w:t>
      </w:r>
      <w:r w:rsidR="00B14448" w:rsidRPr="00F93306">
        <w:rPr>
          <w:rFonts w:ascii="Newfont" w:hAnsi="Newfont" w:cs="Newfont" w:hint="cs"/>
          <w:rtl/>
        </w:rPr>
        <w:t xml:space="preserve">ה </w:t>
      </w:r>
      <w:r w:rsidRPr="00F93306">
        <w:rPr>
          <w:rFonts w:ascii="Newfont" w:hAnsi="Newfont" w:cs="Newfont"/>
          <w:rtl/>
        </w:rPr>
        <w:t>וכניסה לארכיונים.</w:t>
      </w:r>
    </w:p>
    <w:p w14:paraId="0091E570" w14:textId="4F6B0ABC" w:rsidR="00F93306" w:rsidRPr="00F93306" w:rsidRDefault="00F93306" w:rsidP="00F93306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 w:hint="cs"/>
          <w:rtl/>
        </w:rPr>
        <w:t>ניתן לבקש תמיכה בהרשמה לקורס בינלאומי מקוון</w:t>
      </w:r>
      <w:r>
        <w:rPr>
          <w:rFonts w:ascii="Newfont" w:hAnsi="Newfont" w:cs="Newfont" w:hint="cs"/>
          <w:rtl/>
        </w:rPr>
        <w:t xml:space="preserve"> לצורך הכשרה חיונית לביצוע המחקר.</w:t>
      </w:r>
    </w:p>
    <w:p w14:paraId="63FABA87" w14:textId="77777777" w:rsidR="00F93306" w:rsidRPr="00F93306" w:rsidRDefault="00F93306" w:rsidP="00F93306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 w:hint="cs"/>
          <w:rtl/>
        </w:rPr>
        <w:t xml:space="preserve">הנסיעה/קורס יתבצעו במהלך שנת תשפ"ב. </w:t>
      </w:r>
    </w:p>
    <w:p w14:paraId="5D6B722F" w14:textId="1BF5F4F8" w:rsidR="002C0725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>יש להזכיר את תמיכת המכון בכל פרסום שיצא כתוצאה מהמחקר הנתמך</w:t>
      </w:r>
      <w:r w:rsidR="00B14448" w:rsidRPr="00F93306">
        <w:rPr>
          <w:rFonts w:ascii="Newfont" w:hAnsi="Newfont" w:cs="Newfont" w:hint="cs"/>
          <w:rtl/>
        </w:rPr>
        <w:t>,</w:t>
      </w:r>
      <w:r w:rsidRPr="00F93306">
        <w:rPr>
          <w:rFonts w:ascii="Newfont" w:hAnsi="Newfont" w:cs="Newfont"/>
          <w:rtl/>
        </w:rPr>
        <w:t xml:space="preserve"> לרבות </w:t>
      </w:r>
      <w:r w:rsidR="00B14448" w:rsidRPr="00F93306">
        <w:rPr>
          <w:rFonts w:ascii="Newfont" w:hAnsi="Newfont" w:cs="Newfont" w:hint="cs"/>
          <w:rtl/>
        </w:rPr>
        <w:t>תזה</w:t>
      </w:r>
      <w:r w:rsidRPr="00F93306">
        <w:rPr>
          <w:rFonts w:ascii="Newfont" w:hAnsi="Newfont" w:cs="Newfont"/>
          <w:rtl/>
        </w:rPr>
        <w:t>.</w:t>
      </w:r>
    </w:p>
    <w:p w14:paraId="6572AD98" w14:textId="77777777" w:rsidR="00F93306" w:rsidRPr="00F93306" w:rsidRDefault="00F93306" w:rsidP="00F93306">
      <w:pPr>
        <w:spacing w:after="120" w:line="276" w:lineRule="auto"/>
        <w:ind w:right="993"/>
        <w:rPr>
          <w:rFonts w:ascii="Newfont" w:hAnsi="Newfont" w:cs="Newfont"/>
          <w:sz w:val="18"/>
          <w:szCs w:val="18"/>
        </w:rPr>
      </w:pPr>
    </w:p>
    <w:p w14:paraId="1716973E" w14:textId="77777777" w:rsidR="00F93306" w:rsidRDefault="00F93306" w:rsidP="00B14448">
      <w:pPr>
        <w:spacing w:after="120" w:line="276" w:lineRule="auto"/>
        <w:ind w:left="-1"/>
        <w:rPr>
          <w:rFonts w:ascii="Newfont" w:hAnsi="Newfont" w:cs="Newfont"/>
          <w:rtl/>
        </w:rPr>
      </w:pPr>
    </w:p>
    <w:p w14:paraId="7E08508F" w14:textId="7FCA8C85" w:rsidR="002C0725" w:rsidRPr="00F93306" w:rsidRDefault="00B14448" w:rsidP="00B14448">
      <w:pPr>
        <w:spacing w:after="120" w:line="276" w:lineRule="auto"/>
        <w:ind w:left="-1"/>
        <w:rPr>
          <w:rFonts w:ascii="Newfont" w:hAnsi="Newfont" w:cs="Newfont"/>
        </w:rPr>
      </w:pPr>
      <w:r w:rsidRPr="00F93306">
        <w:rPr>
          <w:rFonts w:ascii="Newfont" w:hAnsi="Newfont" w:cs="Newfont" w:hint="cs"/>
          <w:rtl/>
        </w:rPr>
        <w:t xml:space="preserve">לצורך הגשת מועמדות, </w:t>
      </w:r>
      <w:r w:rsidR="002C0725" w:rsidRPr="00F93306">
        <w:rPr>
          <w:rFonts w:ascii="Newfont" w:hAnsi="Newfont" w:cs="Newfont"/>
          <w:rtl/>
        </w:rPr>
        <w:t xml:space="preserve">יש לשלוח את המסמכים הבאים לכתובת הדוא"ל של מכון דיוויס, </w:t>
      </w:r>
      <w:hyperlink r:id="rId7" w:history="1">
        <w:r w:rsidR="002C0725" w:rsidRPr="00F93306">
          <w:rPr>
            <w:rStyle w:val="Hyperlink"/>
            <w:rFonts w:ascii="TheSans C4s SemiLight" w:hAnsi="TheSans C4s SemiLight" w:cs="Newfont"/>
          </w:rPr>
          <w:t>davis.institute@mail.huji.ac.il</w:t>
        </w:r>
      </w:hyperlink>
      <w:r w:rsidRPr="00F93306">
        <w:rPr>
          <w:rFonts w:ascii="Newfont" w:hAnsi="Newfont" w:hint="cs"/>
          <w:rtl/>
        </w:rPr>
        <w:t>:</w:t>
      </w:r>
    </w:p>
    <w:p w14:paraId="200775D6" w14:textId="77777777" w:rsidR="002C0725" w:rsidRPr="00F93306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>קורות חיים</w:t>
      </w:r>
    </w:p>
    <w:p w14:paraId="59405E32" w14:textId="77777777" w:rsidR="002C0725" w:rsidRPr="00F93306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>תקציר מחקר - 2 עמודים</w:t>
      </w:r>
    </w:p>
    <w:p w14:paraId="12FBE37C" w14:textId="77777777" w:rsidR="00B14448" w:rsidRPr="00F93306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>גיליון ציונים</w:t>
      </w:r>
    </w:p>
    <w:p w14:paraId="6F5E55D6" w14:textId="77777777" w:rsidR="00B14448" w:rsidRPr="00F93306" w:rsidRDefault="002C0725" w:rsidP="00B14448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</w:rPr>
      </w:pPr>
      <w:r w:rsidRPr="00F93306">
        <w:rPr>
          <w:rFonts w:ascii="Newfont" w:hAnsi="Newfont" w:cs="Newfont"/>
          <w:rtl/>
        </w:rPr>
        <w:t xml:space="preserve">מכתב נלווה </w:t>
      </w:r>
      <w:r w:rsidR="008C61CE" w:rsidRPr="00F93306">
        <w:rPr>
          <w:rFonts w:ascii="Newfont" w:hAnsi="Newfont" w:cs="Newfont" w:hint="cs"/>
          <w:rtl/>
        </w:rPr>
        <w:t xml:space="preserve">המפרט את מטרת הנסיעה וחשיבותה לצורך המחקר, וכן את התקציב המבוקש. </w:t>
      </w:r>
    </w:p>
    <w:p w14:paraId="6AD69B94" w14:textId="2DEE4567" w:rsidR="002C0725" w:rsidRPr="00F93306" w:rsidRDefault="002C0725" w:rsidP="00F93306">
      <w:pPr>
        <w:pStyle w:val="a3"/>
        <w:numPr>
          <w:ilvl w:val="0"/>
          <w:numId w:val="5"/>
        </w:numPr>
        <w:spacing w:after="120" w:line="276" w:lineRule="auto"/>
        <w:ind w:left="283" w:hanging="284"/>
        <w:rPr>
          <w:rFonts w:ascii="Newfont" w:hAnsi="Newfont" w:cs="Newfont"/>
          <w:rtl/>
        </w:rPr>
      </w:pPr>
      <w:r w:rsidRPr="00F93306">
        <w:rPr>
          <w:rFonts w:ascii="Newfont" w:hAnsi="Newfont" w:cs="Newfont"/>
          <w:rtl/>
        </w:rPr>
        <w:t>מכתב המלצה מהמנחה, לרבות אישור לביצוע הנסיעה</w:t>
      </w:r>
      <w:r w:rsidR="00B14448" w:rsidRPr="00F93306">
        <w:rPr>
          <w:rFonts w:ascii="Newfont" w:hAnsi="Newfont" w:cs="Newfont" w:hint="cs"/>
          <w:rtl/>
        </w:rPr>
        <w:t xml:space="preserve"> </w:t>
      </w:r>
      <w:r w:rsidR="00F93306">
        <w:rPr>
          <w:rFonts w:ascii="Newfont" w:hAnsi="Newfont" w:cs="Newfont" w:hint="cs"/>
          <w:rtl/>
        </w:rPr>
        <w:t>-</w:t>
      </w:r>
      <w:r w:rsidR="00B14448" w:rsidRPr="00F93306">
        <w:rPr>
          <w:rFonts w:ascii="Newfont" w:hAnsi="Newfont" w:cs="Newfont" w:hint="cs"/>
          <w:rtl/>
        </w:rPr>
        <w:t xml:space="preserve"> מכתב זה יישלח ישירות ובנפרד לדוא"ל המכון.</w:t>
      </w:r>
      <w:r w:rsidRPr="00F93306">
        <w:rPr>
          <w:rFonts w:ascii="Newfont" w:hAnsi="Newfont" w:cs="Newfont"/>
          <w:rtl/>
        </w:rPr>
        <w:t xml:space="preserve"> </w:t>
      </w:r>
    </w:p>
    <w:sectPr w:rsidR="002C0725" w:rsidRPr="00F93306" w:rsidSect="00713F34">
      <w:headerReference w:type="default" r:id="rId8"/>
      <w:footerReference w:type="default" r:id="rId9"/>
      <w:type w:val="continuous"/>
      <w:pgSz w:w="11906" w:h="16838"/>
      <w:pgMar w:top="1134" w:right="1133" w:bottom="2268" w:left="1276" w:header="720" w:footer="720" w:gutter="0"/>
      <w:cols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86BB" w14:textId="77777777" w:rsidR="00A16492" w:rsidRDefault="00A16492" w:rsidP="009C2DF6">
      <w:pPr>
        <w:spacing w:after="0" w:line="240" w:lineRule="auto"/>
      </w:pPr>
      <w:r>
        <w:separator/>
      </w:r>
    </w:p>
  </w:endnote>
  <w:endnote w:type="continuationSeparator" w:id="0">
    <w:p w14:paraId="60FD8E06" w14:textId="77777777" w:rsidR="00A16492" w:rsidRDefault="00A16492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mela">
    <w:altName w:val="Times New Roman"/>
    <w:charset w:val="B1"/>
    <w:family w:val="auto"/>
    <w:pitch w:val="variable"/>
    <w:sig w:usb0="800008A3" w:usb1="4000806A" w:usb2="0000002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 Bold">
    <w:panose1 w:val="00000800000000000000"/>
    <w:charset w:val="B1"/>
    <w:family w:val="auto"/>
    <w:pitch w:val="variable"/>
    <w:sig w:usb0="00000801" w:usb1="40000000" w:usb2="00000000" w:usb3="00000000" w:csb0="00000020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F08F" w14:textId="77777777" w:rsidR="00B93EE0" w:rsidRPr="00192EE1" w:rsidRDefault="00B93EE0" w:rsidP="00B93EE0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>
      <w:rPr>
        <w:rFonts w:ascii="TheSans C4s SemiLight" w:hAnsi="TheSans C4s SemiLight" w:cstheme="minorHAnsi"/>
        <w:b/>
        <w:bCs/>
        <w:noProof/>
        <w:sz w:val="16"/>
        <w:szCs w:val="16"/>
        <w:u w:val="single"/>
      </w:rPr>
      <w:drawing>
        <wp:anchor distT="0" distB="0" distL="114300" distR="114300" simplePos="0" relativeHeight="251661312" behindDoc="1" locked="0" layoutInCell="1" allowOverlap="1" wp14:anchorId="268DEDB9" wp14:editId="2DE5A993">
          <wp:simplePos x="0" y="0"/>
          <wp:positionH relativeFrom="page">
            <wp:posOffset>6279515</wp:posOffset>
          </wp:positionH>
          <wp:positionV relativeFrom="paragraph">
            <wp:posOffset>-62230</wp:posOffset>
          </wp:positionV>
          <wp:extent cx="1033145" cy="793750"/>
          <wp:effectExtent l="0" t="0" r="0" b="6350"/>
          <wp:wrapNone/>
          <wp:docPr id="5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לוגו סופי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45" cy="793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92EE1">
      <w:rPr>
        <w:rFonts w:ascii="TheSans C4s SemiBold" w:hAnsi="TheSans C4s SemiBold" w:cs="Newfont"/>
        <w:sz w:val="16"/>
        <w:szCs w:val="16"/>
      </w:rPr>
      <w:t xml:space="preserve">The </w:t>
    </w:r>
    <w:r>
      <w:rPr>
        <w:rFonts w:ascii="TheSans C4s SemiBold" w:hAnsi="TheSans C4s SemiBold" w:cs="Newfont"/>
        <w:sz w:val="16"/>
        <w:szCs w:val="16"/>
      </w:rPr>
      <w:t xml:space="preserve">Davis Institute </w:t>
    </w:r>
    <w:r w:rsidRPr="00411B43">
      <w:rPr>
        <w:rFonts w:ascii="TheSans C4s SemiBold" w:hAnsi="TheSans C4s SemiBold" w:cs="Newfont"/>
        <w:sz w:val="16"/>
        <w:szCs w:val="16"/>
      </w:rPr>
      <w:t>for international relations</w:t>
    </w:r>
  </w:p>
  <w:p w14:paraId="43B9582B" w14:textId="77777777" w:rsidR="00B93EE0" w:rsidRDefault="00B93EE0" w:rsidP="00B93EE0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192EE1">
      <w:rPr>
        <w:rFonts w:ascii="TheSans C4s SemiLight" w:hAnsi="TheSans C4s SemiLight" w:cs="Newfont"/>
        <w:sz w:val="16"/>
        <w:szCs w:val="16"/>
      </w:rPr>
      <w:t>The Hebrew University of Jerusalem</w:t>
    </w:r>
    <w:r w:rsidRPr="00192EE1">
      <w:rPr>
        <w:rFonts w:ascii="TheSans C4s SemiLight" w:hAnsi="TheSans C4s SemiLight" w:cs="Newfont" w:hint="cs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387848A2" w14:textId="77777777" w:rsidR="00B93EE0" w:rsidRPr="00B93EE0" w:rsidRDefault="00B93EE0" w:rsidP="00B93EE0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192EE1">
      <w:rPr>
        <w:rFonts w:ascii="TheSans C4s SemiLight" w:hAnsi="TheSans C4s SemiLight" w:cs="Newfont"/>
        <w:sz w:val="16"/>
        <w:szCs w:val="16"/>
      </w:rPr>
      <w:t xml:space="preserve">E-mail </w:t>
    </w:r>
    <w:r w:rsidRPr="00411B43">
      <w:rPr>
        <w:rFonts w:ascii="TheSans C4s SemiLight" w:hAnsi="TheSans C4s SemiLight" w:cs="Newfont"/>
        <w:sz w:val="16"/>
        <w:szCs w:val="16"/>
      </w:rPr>
      <w:t>davis.institute@mail.huji.ac.il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932C" w14:textId="77777777" w:rsidR="00A16492" w:rsidRDefault="00A16492" w:rsidP="009C2DF6">
      <w:pPr>
        <w:spacing w:after="0" w:line="240" w:lineRule="auto"/>
      </w:pPr>
      <w:r>
        <w:separator/>
      </w:r>
    </w:p>
  </w:footnote>
  <w:footnote w:type="continuationSeparator" w:id="0">
    <w:p w14:paraId="4AE216E2" w14:textId="77777777" w:rsidR="00A16492" w:rsidRDefault="00A16492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E766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6B0E5B0B" wp14:editId="20C7A83D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E0E7"/>
      </v:shape>
    </w:pict>
  </w:numPicBullet>
  <w:abstractNum w:abstractNumId="0" w15:restartNumberingAfterBreak="0">
    <w:nsid w:val="061B7992"/>
    <w:multiLevelType w:val="hybridMultilevel"/>
    <w:tmpl w:val="2DE88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5A5CF2"/>
    <w:multiLevelType w:val="hybridMultilevel"/>
    <w:tmpl w:val="FC9EB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22934338">
    <w:abstractNumId w:val="1"/>
  </w:num>
  <w:num w:numId="2" w16cid:durableId="8921662">
    <w:abstractNumId w:val="2"/>
  </w:num>
  <w:num w:numId="3" w16cid:durableId="824053341">
    <w:abstractNumId w:val="4"/>
  </w:num>
  <w:num w:numId="4" w16cid:durableId="568734717">
    <w:abstractNumId w:val="0"/>
  </w:num>
  <w:num w:numId="5" w16cid:durableId="1596161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1514E"/>
    <w:rsid w:val="00062C2E"/>
    <w:rsid w:val="000809D0"/>
    <w:rsid w:val="000A5695"/>
    <w:rsid w:val="000B6550"/>
    <w:rsid w:val="000E2508"/>
    <w:rsid w:val="00150EF4"/>
    <w:rsid w:val="00165EAD"/>
    <w:rsid w:val="001A3FB2"/>
    <w:rsid w:val="00223B4F"/>
    <w:rsid w:val="002A03CD"/>
    <w:rsid w:val="002C0725"/>
    <w:rsid w:val="003558D6"/>
    <w:rsid w:val="003D1FDC"/>
    <w:rsid w:val="00400757"/>
    <w:rsid w:val="00486057"/>
    <w:rsid w:val="004C548F"/>
    <w:rsid w:val="00547CCE"/>
    <w:rsid w:val="005B39FE"/>
    <w:rsid w:val="005C0B0F"/>
    <w:rsid w:val="005D52ED"/>
    <w:rsid w:val="006636A0"/>
    <w:rsid w:val="00693039"/>
    <w:rsid w:val="006B2C4D"/>
    <w:rsid w:val="006D1B7D"/>
    <w:rsid w:val="006D7D82"/>
    <w:rsid w:val="00713F34"/>
    <w:rsid w:val="00775ED6"/>
    <w:rsid w:val="00842831"/>
    <w:rsid w:val="008652E4"/>
    <w:rsid w:val="00867A91"/>
    <w:rsid w:val="008C61CE"/>
    <w:rsid w:val="00983015"/>
    <w:rsid w:val="009C229E"/>
    <w:rsid w:val="009C2DF6"/>
    <w:rsid w:val="00A16492"/>
    <w:rsid w:val="00A2230D"/>
    <w:rsid w:val="00AD124A"/>
    <w:rsid w:val="00AE10CC"/>
    <w:rsid w:val="00B14448"/>
    <w:rsid w:val="00B71AFC"/>
    <w:rsid w:val="00B93EE0"/>
    <w:rsid w:val="00BE1922"/>
    <w:rsid w:val="00BF5D24"/>
    <w:rsid w:val="00BF692A"/>
    <w:rsid w:val="00C359CB"/>
    <w:rsid w:val="00C45BB6"/>
    <w:rsid w:val="00C64A99"/>
    <w:rsid w:val="00CC57D7"/>
    <w:rsid w:val="00D00A7D"/>
    <w:rsid w:val="00D04B41"/>
    <w:rsid w:val="00D2696B"/>
    <w:rsid w:val="00DD0A6B"/>
    <w:rsid w:val="00DE742F"/>
    <w:rsid w:val="00EF1F06"/>
    <w:rsid w:val="00F4570C"/>
    <w:rsid w:val="00F93306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DD7E7"/>
  <w15:docId w15:val="{01782E2F-F8F7-46D0-8609-5447CFA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4E"/>
    <w:pPr>
      <w:bidi/>
    </w:pPr>
    <w:rPr>
      <w:rFonts w:cs="Carme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C2DF6"/>
  </w:style>
  <w:style w:type="paragraph" w:styleId="a6">
    <w:name w:val="footer"/>
    <w:basedOn w:val="a"/>
    <w:link w:val="a7"/>
    <w:uiPriority w:val="99"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\\vscifs\davis\Share\&#1511;&#1493;&#1500;&#1493;&#1514;%20&#1511;&#1493;&#1512;&#1488;&#1497;&#1501;\&#1511;&#1493;&#1500;&#1493;&#1514;%20&#1511;&#1493;&#1512;&#1488;&#1497;&#1501;%202022\davis.institute@mail.huji.ac.i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E66DFFA-E3AC-4EB9-AA94-2FF5866CA68D}"/>
</file>

<file path=customXml/itemProps2.xml><?xml version="1.0" encoding="utf-8"?>
<ds:datastoreItem xmlns:ds="http://schemas.openxmlformats.org/officeDocument/2006/customXml" ds:itemID="{8976E316-92F3-4242-9F72-A1179F069A51}"/>
</file>

<file path=customXml/itemProps3.xml><?xml version="1.0" encoding="utf-8"?>
<ds:datastoreItem xmlns:ds="http://schemas.openxmlformats.org/officeDocument/2006/customXml" ds:itemID="{BBB53ED2-DC82-437A-9347-23E9A059D3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ornak</dc:creator>
  <cp:lastModifiedBy>Tal Renard</cp:lastModifiedBy>
  <cp:revision>3</cp:revision>
  <cp:lastPrinted>2015-12-17T09:59:00Z</cp:lastPrinted>
  <dcterms:created xsi:type="dcterms:W3CDTF">2022-10-19T06:31:00Z</dcterms:created>
  <dcterms:modified xsi:type="dcterms:W3CDTF">2022-10-19T06:44:00Z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3fdd14d8fb79924bf58efc0a14e0f8398c7116b9a9f3724e00418d225fce4a77</vt:lpwstr>
  </property>
  <property fmtid="{D5CDD505-2E9C-101B-9397-08002B2CF9AE}" pid="3" name="ContentTypeId">
    <vt:lpwstr>0x010100726ECFAFE8EAF44680ED24546A734B03</vt:lpwstr>
  </property>
</Properties>
</file>