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8C074" w14:textId="0D95D2BD" w:rsidR="006121D4" w:rsidRPr="006D2220" w:rsidRDefault="006121D4" w:rsidP="004C7AFF">
      <w:pPr>
        <w:bidi w:val="0"/>
        <w:spacing w:after="0"/>
        <w:jc w:val="both"/>
        <w:rPr>
          <w:rFonts w:eastAsia="Times New Roman" w:cstheme="minorHAnsi"/>
          <w:b/>
          <w:bCs/>
          <w:color w:val="000000"/>
          <w:sz w:val="32"/>
          <w:szCs w:val="32"/>
          <w:u w:val="single"/>
        </w:rPr>
      </w:pPr>
      <w:r w:rsidRPr="006D2220">
        <w:rPr>
          <w:rFonts w:cstheme="minorHAnsi"/>
          <w:b/>
          <w:bCs/>
          <w:sz w:val="32"/>
          <w:szCs w:val="32"/>
        </w:rPr>
        <w:t>Islam in South Asia</w:t>
      </w:r>
      <w:r w:rsidRPr="006D2220">
        <w:rPr>
          <w:rFonts w:eastAsia="Times New Roman" w:cstheme="minorHAnsi"/>
          <w:b/>
          <w:bCs/>
          <w:color w:val="000000"/>
          <w:sz w:val="32"/>
          <w:szCs w:val="32"/>
          <w:u w:val="single"/>
        </w:rPr>
        <w:t xml:space="preserve"> </w:t>
      </w:r>
    </w:p>
    <w:p w14:paraId="031930F2" w14:textId="77777777" w:rsidR="006121D4" w:rsidRPr="006D2220" w:rsidRDefault="006121D4" w:rsidP="004C7AFF">
      <w:pPr>
        <w:bidi w:val="0"/>
        <w:spacing w:after="0" w:line="240" w:lineRule="auto"/>
        <w:jc w:val="both"/>
        <w:rPr>
          <w:rFonts w:eastAsia="Times New Roman" w:cstheme="minorHAnsi"/>
          <w:b/>
          <w:bCs/>
          <w:color w:val="000000"/>
          <w:sz w:val="32"/>
          <w:szCs w:val="32"/>
          <w:u w:val="single"/>
        </w:rPr>
      </w:pPr>
    </w:p>
    <w:p w14:paraId="393DB159" w14:textId="47C2468C" w:rsidR="006121D4" w:rsidRPr="006D2220" w:rsidRDefault="006121D4" w:rsidP="004C7AFF">
      <w:pPr>
        <w:bidi w:val="0"/>
        <w:spacing w:after="0" w:line="240" w:lineRule="auto"/>
        <w:jc w:val="both"/>
        <w:rPr>
          <w:rFonts w:eastAsia="Times New Roman" w:cstheme="minorHAnsi"/>
          <w:b/>
          <w:bCs/>
          <w:sz w:val="32"/>
          <w:szCs w:val="32"/>
          <w:u w:val="single"/>
        </w:rPr>
      </w:pPr>
      <w:r w:rsidRPr="006D2220">
        <w:rPr>
          <w:rFonts w:eastAsia="Times New Roman" w:cstheme="minorHAnsi"/>
          <w:b/>
          <w:bCs/>
          <w:color w:val="000000"/>
          <w:sz w:val="32"/>
          <w:szCs w:val="32"/>
          <w:u w:val="single"/>
        </w:rPr>
        <w:t>Short version</w:t>
      </w:r>
    </w:p>
    <w:p w14:paraId="715E6C5B" w14:textId="567EA03A" w:rsidR="006121D4" w:rsidRPr="007270F9" w:rsidRDefault="007270F9" w:rsidP="007270F9">
      <w:pPr>
        <w:bidi w:val="0"/>
        <w:spacing w:after="0"/>
        <w:jc w:val="both"/>
        <w:rPr>
          <w:rFonts w:eastAsia="Times New Roman" w:cstheme="minorHAnsi"/>
          <w:b/>
          <w:bCs/>
          <w:color w:val="000000"/>
          <w:sz w:val="32"/>
          <w:szCs w:val="32"/>
          <w:u w:val="single"/>
        </w:rPr>
      </w:pPr>
      <w:r w:rsidRPr="006D2220">
        <w:rPr>
          <w:rFonts w:cstheme="minorHAnsi"/>
          <w:b/>
          <w:bCs/>
          <w:sz w:val="32"/>
          <w:szCs w:val="32"/>
        </w:rPr>
        <w:t>Islam in South Asi</w:t>
      </w:r>
      <w:r w:rsidRPr="007270F9">
        <w:rPr>
          <w:rFonts w:cstheme="minorHAnsi"/>
          <w:b/>
          <w:bCs/>
          <w:sz w:val="32"/>
          <w:szCs w:val="32"/>
        </w:rPr>
        <w:t>a</w:t>
      </w:r>
      <w:r w:rsidRPr="007270F9">
        <w:rPr>
          <w:rFonts w:eastAsia="Times New Roman" w:cstheme="minorHAnsi"/>
          <w:b/>
          <w:bCs/>
          <w:color w:val="000000"/>
          <w:sz w:val="32"/>
          <w:szCs w:val="32"/>
        </w:rPr>
        <w:t xml:space="preserve"> -</w:t>
      </w:r>
      <w:r w:rsidRPr="007270F9">
        <w:rPr>
          <w:rFonts w:eastAsia="Times New Roman" w:cstheme="minorHAnsi"/>
          <w:color w:val="000000"/>
          <w:sz w:val="32"/>
          <w:szCs w:val="32"/>
        </w:rPr>
        <w:t xml:space="preserve"> </w:t>
      </w:r>
      <w:r w:rsidR="006121D4" w:rsidRPr="007270F9">
        <w:rPr>
          <w:rFonts w:eastAsia="Times New Roman" w:cstheme="minorHAnsi"/>
          <w:color w:val="000000"/>
          <w:sz w:val="32"/>
          <w:szCs w:val="32"/>
        </w:rPr>
        <w:t>Open</w:t>
      </w:r>
      <w:r w:rsidR="006121D4" w:rsidRPr="006D2220">
        <w:rPr>
          <w:rFonts w:eastAsia="Times New Roman" w:cstheme="minorHAnsi"/>
          <w:color w:val="000000"/>
          <w:sz w:val="32"/>
          <w:szCs w:val="32"/>
        </w:rPr>
        <w:t xml:space="preserve"> to all areas of specialization</w:t>
      </w:r>
    </w:p>
    <w:p w14:paraId="25012D90" w14:textId="33C609F3" w:rsidR="006121D4" w:rsidRPr="006D2220" w:rsidRDefault="006121D4" w:rsidP="004C7AFF">
      <w:pPr>
        <w:bidi w:val="0"/>
        <w:spacing w:after="0"/>
        <w:jc w:val="both"/>
        <w:rPr>
          <w:rFonts w:eastAsia="Times New Roman" w:cstheme="minorHAnsi"/>
          <w:sz w:val="32"/>
          <w:szCs w:val="32"/>
        </w:rPr>
      </w:pPr>
    </w:p>
    <w:p w14:paraId="78F7C753" w14:textId="32552EAF" w:rsidR="00F273A3" w:rsidRPr="00616696" w:rsidRDefault="00F273A3" w:rsidP="00616696">
      <w:pPr>
        <w:bidi w:val="0"/>
        <w:spacing w:after="0"/>
        <w:jc w:val="both"/>
        <w:rPr>
          <w:rFonts w:cstheme="minorHAnsi"/>
          <w:b/>
          <w:bCs/>
          <w:sz w:val="32"/>
          <w:szCs w:val="32"/>
          <w:u w:val="single"/>
        </w:rPr>
      </w:pPr>
      <w:r w:rsidRPr="006D2220">
        <w:rPr>
          <w:rFonts w:cstheme="minorHAnsi"/>
          <w:b/>
          <w:bCs/>
          <w:sz w:val="32"/>
          <w:szCs w:val="32"/>
          <w:u w:val="single"/>
        </w:rPr>
        <w:t>Long</w:t>
      </w:r>
      <w:r w:rsidRPr="006D2220">
        <w:rPr>
          <w:rFonts w:eastAsia="Times New Roman" w:cstheme="minorHAnsi"/>
          <w:b/>
          <w:bCs/>
          <w:color w:val="000000"/>
          <w:sz w:val="32"/>
          <w:szCs w:val="32"/>
          <w:u w:val="single"/>
        </w:rPr>
        <w:t xml:space="preserve"> version</w:t>
      </w:r>
    </w:p>
    <w:p w14:paraId="43E3A581" w14:textId="615FC5D8" w:rsidR="006121D4" w:rsidRDefault="006121D4" w:rsidP="004C7AFF">
      <w:pPr>
        <w:bidi w:val="0"/>
        <w:spacing w:after="0"/>
        <w:jc w:val="both"/>
        <w:rPr>
          <w:rFonts w:cstheme="minorHAnsi"/>
          <w:sz w:val="32"/>
          <w:szCs w:val="32"/>
          <w:lang w:eastAsia="ja-JP"/>
        </w:rPr>
      </w:pPr>
      <w:r w:rsidRPr="006D2220">
        <w:rPr>
          <w:rFonts w:cstheme="minorHAnsi"/>
          <w:sz w:val="32"/>
          <w:szCs w:val="32"/>
          <w:lang w:eastAsia="ja-JP"/>
        </w:rPr>
        <w:t xml:space="preserve">The Hebrew University of Jerusalem invites </w:t>
      </w:r>
      <w:r w:rsidR="001C747C">
        <w:rPr>
          <w:rFonts w:cstheme="minorHAnsi"/>
          <w:sz w:val="32"/>
          <w:szCs w:val="32"/>
          <w:lang w:eastAsia="ja-JP"/>
        </w:rPr>
        <w:t xml:space="preserve">interested candidates to submit </w:t>
      </w:r>
      <w:r w:rsidRPr="006D2220">
        <w:rPr>
          <w:rFonts w:cstheme="minorHAnsi"/>
          <w:sz w:val="32"/>
          <w:szCs w:val="32"/>
          <w:lang w:eastAsia="ja-JP"/>
        </w:rPr>
        <w:t xml:space="preserve">applications for a tenure-track position (open rank) in the </w:t>
      </w:r>
      <w:r w:rsidR="001C747C">
        <w:rPr>
          <w:rFonts w:cstheme="minorHAnsi"/>
          <w:sz w:val="32"/>
          <w:szCs w:val="32"/>
          <w:lang w:eastAsia="ja-JP"/>
        </w:rPr>
        <w:t xml:space="preserve">HUJI </w:t>
      </w:r>
      <w:r w:rsidRPr="006D2220">
        <w:rPr>
          <w:rFonts w:cstheme="minorHAnsi"/>
          <w:sz w:val="32"/>
          <w:szCs w:val="32"/>
          <w:lang w:eastAsia="ja-JP"/>
        </w:rPr>
        <w:t xml:space="preserve">Faculty of Humanities, with a specialization in Islam in South Asia </w:t>
      </w:r>
    </w:p>
    <w:p w14:paraId="6D0A9400" w14:textId="77777777" w:rsidR="00874DB2" w:rsidRPr="006D2220" w:rsidRDefault="00874DB2" w:rsidP="006735F7">
      <w:pPr>
        <w:bidi w:val="0"/>
        <w:spacing w:after="0"/>
        <w:jc w:val="both"/>
        <w:rPr>
          <w:rFonts w:cstheme="minorHAnsi"/>
          <w:sz w:val="32"/>
          <w:szCs w:val="32"/>
          <w:lang w:eastAsia="ja-JP"/>
        </w:rPr>
      </w:pPr>
    </w:p>
    <w:p w14:paraId="0F5120AE" w14:textId="3CEE6CDD" w:rsidR="006121D4" w:rsidRPr="006D2220" w:rsidRDefault="006121D4" w:rsidP="004C7AFF">
      <w:pPr>
        <w:bidi w:val="0"/>
        <w:jc w:val="both"/>
        <w:rPr>
          <w:rFonts w:cstheme="minorHAnsi"/>
          <w:color w:val="000000"/>
          <w:sz w:val="32"/>
          <w:szCs w:val="32"/>
          <w:lang w:eastAsia="ja-JP"/>
        </w:rPr>
      </w:pPr>
      <w:r w:rsidRPr="006D2220">
        <w:rPr>
          <w:rFonts w:cstheme="minorHAnsi"/>
          <w:color w:val="000000"/>
          <w:sz w:val="32"/>
          <w:szCs w:val="32"/>
          <w:lang w:eastAsia="ja-JP"/>
        </w:rPr>
        <w:t>The position is open to all candidates who have attained a Ph.D. degree</w:t>
      </w:r>
      <w:r w:rsidR="001C747C">
        <w:rPr>
          <w:rFonts w:cstheme="minorHAnsi"/>
          <w:color w:val="000000"/>
          <w:sz w:val="32"/>
          <w:szCs w:val="32"/>
          <w:lang w:eastAsia="ja-JP"/>
        </w:rPr>
        <w:t>;</w:t>
      </w:r>
      <w:r w:rsidRPr="006D2220">
        <w:rPr>
          <w:rFonts w:cstheme="minorHAnsi"/>
          <w:color w:val="000000"/>
          <w:sz w:val="32"/>
          <w:szCs w:val="32"/>
          <w:lang w:eastAsia="ja-JP"/>
        </w:rPr>
        <w:t xml:space="preserve"> and to advanced doctoral students who expect to be granted their Ph.D. no later than June 30, 202</w:t>
      </w:r>
      <w:r w:rsidRPr="006D2220">
        <w:rPr>
          <w:rFonts w:cstheme="minorHAnsi"/>
          <w:color w:val="000000"/>
          <w:sz w:val="32"/>
          <w:szCs w:val="32"/>
          <w:rtl/>
          <w:lang w:eastAsia="ja-JP"/>
        </w:rPr>
        <w:t>3</w:t>
      </w:r>
      <w:r w:rsidRPr="006D2220">
        <w:rPr>
          <w:rFonts w:cstheme="minorHAnsi"/>
          <w:color w:val="000000"/>
          <w:sz w:val="32"/>
          <w:szCs w:val="32"/>
          <w:lang w:eastAsia="ja-JP"/>
        </w:rPr>
        <w:t>.</w:t>
      </w:r>
    </w:p>
    <w:p w14:paraId="0A2F2838" w14:textId="3B44C6AC" w:rsidR="002217B3" w:rsidRPr="006D2220" w:rsidRDefault="002217B3" w:rsidP="004C7AFF">
      <w:pPr>
        <w:bidi w:val="0"/>
        <w:jc w:val="both"/>
        <w:rPr>
          <w:rFonts w:cstheme="minorHAnsi"/>
          <w:color w:val="000000"/>
          <w:sz w:val="32"/>
          <w:szCs w:val="32"/>
          <w:lang w:eastAsia="ja-JP"/>
        </w:rPr>
      </w:pPr>
      <w:r w:rsidRPr="006D2220">
        <w:rPr>
          <w:rFonts w:cstheme="minorHAnsi"/>
          <w:sz w:val="32"/>
          <w:szCs w:val="32"/>
        </w:rPr>
        <w:t>We encourage applications from scholars with a strong interdisciplinary orientation and with a demonstrated ability to engage with other sub-disciplines. Responsibilities include graduate and undergraduate teaching and advising, independent and original research (including appl</w:t>
      </w:r>
      <w:r w:rsidR="001E684D">
        <w:rPr>
          <w:rFonts w:cstheme="minorHAnsi"/>
          <w:sz w:val="32"/>
          <w:szCs w:val="32"/>
        </w:rPr>
        <w:t xml:space="preserve">ying </w:t>
      </w:r>
      <w:r w:rsidR="00D46E20">
        <w:rPr>
          <w:rFonts w:cstheme="minorHAnsi"/>
          <w:sz w:val="32"/>
          <w:szCs w:val="32"/>
        </w:rPr>
        <w:t>for research</w:t>
      </w:r>
      <w:r w:rsidRPr="006D2220">
        <w:rPr>
          <w:rFonts w:cstheme="minorHAnsi"/>
          <w:sz w:val="32"/>
          <w:szCs w:val="32"/>
        </w:rPr>
        <w:t xml:space="preserve"> grants), and departmental service.</w:t>
      </w:r>
    </w:p>
    <w:p w14:paraId="365F6C62" w14:textId="77777777" w:rsidR="006121D4" w:rsidRPr="006D2220" w:rsidRDefault="006121D4" w:rsidP="004C7AFF">
      <w:pPr>
        <w:bidi w:val="0"/>
        <w:jc w:val="both"/>
        <w:rPr>
          <w:rFonts w:cstheme="minorHAnsi"/>
          <w:b/>
          <w:bCs/>
          <w:sz w:val="32"/>
          <w:szCs w:val="32"/>
        </w:rPr>
      </w:pPr>
      <w:r w:rsidRPr="006D2220">
        <w:rPr>
          <w:rFonts w:cstheme="minorHAnsi"/>
          <w:b/>
          <w:bCs/>
          <w:sz w:val="32"/>
          <w:szCs w:val="32"/>
        </w:rPr>
        <w:t>Job requirements:</w:t>
      </w:r>
    </w:p>
    <w:p w14:paraId="05CDB5C9" w14:textId="6C9D182A" w:rsidR="006121D4" w:rsidRPr="006D2220" w:rsidRDefault="006121D4" w:rsidP="004C7AFF">
      <w:pPr>
        <w:bidi w:val="0"/>
        <w:jc w:val="both"/>
        <w:rPr>
          <w:rFonts w:cstheme="minorHAnsi"/>
          <w:b/>
          <w:bCs/>
          <w:sz w:val="32"/>
          <w:szCs w:val="32"/>
        </w:rPr>
      </w:pPr>
      <w:r w:rsidRPr="006D2220">
        <w:rPr>
          <w:rFonts w:cstheme="minorHAnsi"/>
          <w:sz w:val="32"/>
          <w:szCs w:val="32"/>
        </w:rPr>
        <w:t xml:space="preserve">The position is open to highly qualified scholars in any aspect of Islamic studies in the large region of South Asia from one </w:t>
      </w:r>
      <w:r w:rsidR="001E684D">
        <w:rPr>
          <w:rFonts w:cstheme="minorHAnsi"/>
          <w:sz w:val="32"/>
          <w:szCs w:val="32"/>
        </w:rPr>
        <w:t>of</w:t>
      </w:r>
      <w:r w:rsidRPr="006D2220">
        <w:rPr>
          <w:rFonts w:cstheme="minorHAnsi"/>
          <w:sz w:val="32"/>
          <w:szCs w:val="32"/>
        </w:rPr>
        <w:t xml:space="preserve"> the</w:t>
      </w:r>
      <w:r w:rsidR="001E684D">
        <w:rPr>
          <w:rFonts w:cstheme="minorHAnsi"/>
          <w:sz w:val="32"/>
          <w:szCs w:val="32"/>
        </w:rPr>
        <w:t xml:space="preserve"> following</w:t>
      </w:r>
      <w:r w:rsidRPr="006D2220">
        <w:rPr>
          <w:rFonts w:cstheme="minorHAnsi"/>
          <w:sz w:val="32"/>
          <w:szCs w:val="32"/>
        </w:rPr>
        <w:t xml:space="preserve"> disciplines – religious studies, literature, history (political, social, economic, cultural, intellectual, and more)</w:t>
      </w:r>
      <w:r w:rsidR="006D6F27" w:rsidRPr="006D2220">
        <w:rPr>
          <w:rFonts w:cstheme="minorHAnsi"/>
          <w:sz w:val="32"/>
          <w:szCs w:val="32"/>
        </w:rPr>
        <w:t xml:space="preserve"> and </w:t>
      </w:r>
      <w:r w:rsidRPr="006D2220">
        <w:rPr>
          <w:rFonts w:cstheme="minorHAnsi"/>
          <w:sz w:val="32"/>
          <w:szCs w:val="32"/>
        </w:rPr>
        <w:t xml:space="preserve">art history. Candidates are expected to </w:t>
      </w:r>
      <w:r w:rsidR="001E684D">
        <w:rPr>
          <w:rFonts w:cstheme="minorHAnsi"/>
          <w:sz w:val="32"/>
          <w:szCs w:val="32"/>
        </w:rPr>
        <w:t>possess</w:t>
      </w:r>
      <w:r w:rsidRPr="006D2220">
        <w:rPr>
          <w:rFonts w:cstheme="minorHAnsi"/>
          <w:sz w:val="32"/>
          <w:szCs w:val="32"/>
        </w:rPr>
        <w:t xml:space="preserve"> </w:t>
      </w:r>
      <w:r w:rsidR="001E684D">
        <w:rPr>
          <w:rFonts w:cstheme="minorHAnsi"/>
          <w:sz w:val="32"/>
          <w:szCs w:val="32"/>
        </w:rPr>
        <w:t xml:space="preserve">a </w:t>
      </w:r>
      <w:r w:rsidRPr="006D2220">
        <w:rPr>
          <w:rFonts w:cstheme="minorHAnsi"/>
          <w:sz w:val="32"/>
          <w:szCs w:val="32"/>
        </w:rPr>
        <w:t>high</w:t>
      </w:r>
      <w:r w:rsidR="001E684D">
        <w:rPr>
          <w:rFonts w:cstheme="minorHAnsi"/>
          <w:sz w:val="32"/>
          <w:szCs w:val="32"/>
        </w:rPr>
        <w:t xml:space="preserve"> level of</w:t>
      </w:r>
      <w:r w:rsidRPr="006D2220">
        <w:rPr>
          <w:rFonts w:cstheme="minorHAnsi"/>
          <w:sz w:val="32"/>
          <w:szCs w:val="32"/>
        </w:rPr>
        <w:t xml:space="preserve"> proficiency in the relevant languages, such as Persian or Urdu</w:t>
      </w:r>
      <w:r w:rsidR="001E684D">
        <w:rPr>
          <w:rFonts w:cstheme="minorHAnsi"/>
          <w:sz w:val="32"/>
          <w:szCs w:val="32"/>
        </w:rPr>
        <w:t>.</w:t>
      </w:r>
      <w:r w:rsidRPr="006D2220">
        <w:rPr>
          <w:rFonts w:cstheme="minorHAnsi"/>
          <w:sz w:val="32"/>
          <w:szCs w:val="32"/>
        </w:rPr>
        <w:t xml:space="preserve"> </w:t>
      </w:r>
      <w:r w:rsidR="001E684D">
        <w:rPr>
          <w:rFonts w:cstheme="minorHAnsi"/>
          <w:sz w:val="32"/>
          <w:szCs w:val="32"/>
        </w:rPr>
        <w:t>K</w:t>
      </w:r>
      <w:r w:rsidRPr="006D2220">
        <w:rPr>
          <w:rFonts w:cstheme="minorHAnsi"/>
          <w:sz w:val="32"/>
          <w:szCs w:val="32"/>
        </w:rPr>
        <w:t xml:space="preserve">nowledge of Arabic and/or other languages </w:t>
      </w:r>
      <w:r w:rsidR="001E684D">
        <w:rPr>
          <w:rFonts w:cstheme="minorHAnsi"/>
          <w:sz w:val="32"/>
          <w:szCs w:val="32"/>
        </w:rPr>
        <w:t xml:space="preserve">prevalent </w:t>
      </w:r>
      <w:r w:rsidR="000C4042">
        <w:rPr>
          <w:rFonts w:cstheme="minorHAnsi"/>
          <w:sz w:val="32"/>
          <w:szCs w:val="32"/>
        </w:rPr>
        <w:t xml:space="preserve">in </w:t>
      </w:r>
      <w:r w:rsidR="000C4042" w:rsidRPr="006D2220">
        <w:rPr>
          <w:rFonts w:cstheme="minorHAnsi"/>
          <w:sz w:val="32"/>
          <w:szCs w:val="32"/>
        </w:rPr>
        <w:t>South</w:t>
      </w:r>
      <w:r w:rsidRPr="006D2220">
        <w:rPr>
          <w:rFonts w:cstheme="minorHAnsi"/>
          <w:sz w:val="32"/>
          <w:szCs w:val="32"/>
        </w:rPr>
        <w:t xml:space="preserve"> Asia is an advantage.</w:t>
      </w:r>
    </w:p>
    <w:p w14:paraId="3FC38CC1" w14:textId="661A20FA" w:rsidR="006121D4" w:rsidRPr="006D2220" w:rsidRDefault="006121D4" w:rsidP="004C7AFF">
      <w:pPr>
        <w:bidi w:val="0"/>
        <w:jc w:val="both"/>
        <w:rPr>
          <w:rFonts w:cs="Times New Roman"/>
          <w:sz w:val="32"/>
          <w:szCs w:val="32"/>
          <w:rtl/>
        </w:rPr>
      </w:pPr>
      <w:r w:rsidRPr="006D2220">
        <w:rPr>
          <w:rFonts w:cstheme="minorHAnsi"/>
          <w:sz w:val="32"/>
          <w:szCs w:val="32"/>
        </w:rPr>
        <w:t>Responsibilities include the teaching of required and elective courses in the candidate’s field(s) of specialization</w:t>
      </w:r>
      <w:r w:rsidRPr="006D2220">
        <w:rPr>
          <w:rFonts w:cstheme="minorHAnsi"/>
          <w:sz w:val="32"/>
          <w:szCs w:val="32"/>
          <w:rtl/>
        </w:rPr>
        <w:t xml:space="preserve"> </w:t>
      </w:r>
      <w:r w:rsidRPr="006D2220">
        <w:rPr>
          <w:rFonts w:cstheme="minorHAnsi"/>
          <w:sz w:val="32"/>
          <w:szCs w:val="32"/>
        </w:rPr>
        <w:t xml:space="preserve">as well as </w:t>
      </w:r>
      <w:r w:rsidRPr="006D2220">
        <w:rPr>
          <w:rFonts w:cstheme="minorHAnsi"/>
          <w:sz w:val="32"/>
          <w:szCs w:val="32"/>
        </w:rPr>
        <w:lastRenderedPageBreak/>
        <w:t xml:space="preserve">broad comparative and methodological courses (at the B.A. and M.A. degree levels). Successful candidates are expected to conduct independent and original research at the highest academic level, demonstrate academic leadership, compete for Israeli and international research grants, and should display an ability to work cooperatively with colleagues in the Faculty of Humanities and the </w:t>
      </w:r>
      <w:r w:rsidR="001E684D">
        <w:rPr>
          <w:rFonts w:cstheme="minorHAnsi"/>
          <w:sz w:val="32"/>
          <w:szCs w:val="32"/>
        </w:rPr>
        <w:t>U</w:t>
      </w:r>
      <w:r w:rsidRPr="006D2220">
        <w:rPr>
          <w:rFonts w:cstheme="minorHAnsi"/>
          <w:sz w:val="32"/>
          <w:szCs w:val="32"/>
        </w:rPr>
        <w:t xml:space="preserve">niversity at large. The successful candidate will have a joint appointment </w:t>
      </w:r>
      <w:r w:rsidR="006D6F27" w:rsidRPr="006D2220">
        <w:rPr>
          <w:rFonts w:cstheme="minorHAnsi"/>
          <w:sz w:val="32"/>
          <w:szCs w:val="32"/>
        </w:rPr>
        <w:t>at</w:t>
      </w:r>
      <w:r w:rsidRPr="006D2220">
        <w:rPr>
          <w:rFonts w:cstheme="minorHAnsi"/>
          <w:sz w:val="32"/>
          <w:szCs w:val="32"/>
        </w:rPr>
        <w:t xml:space="preserve"> the Institute for Asian and African Studies.  </w:t>
      </w:r>
    </w:p>
    <w:p w14:paraId="4BFB8C73" w14:textId="136FF2E9" w:rsidR="006121D4" w:rsidRPr="006D2220" w:rsidRDefault="006121D4" w:rsidP="006735F7">
      <w:pPr>
        <w:bidi w:val="0"/>
        <w:jc w:val="both"/>
        <w:rPr>
          <w:rFonts w:cstheme="minorHAnsi"/>
          <w:sz w:val="32"/>
          <w:szCs w:val="32"/>
        </w:rPr>
      </w:pPr>
      <w:r w:rsidRPr="006D2220">
        <w:rPr>
          <w:rFonts w:cstheme="minorHAnsi"/>
          <w:sz w:val="32"/>
          <w:szCs w:val="32"/>
        </w:rPr>
        <w:t xml:space="preserve">The Hebrew University’s primary language of instruction is Hebrew. However, the possibility of teaching one or more advanced courses in English </w:t>
      </w:r>
      <w:r w:rsidRPr="006D2220">
        <w:rPr>
          <w:rFonts w:cstheme="minorHAnsi"/>
          <w:sz w:val="32"/>
          <w:szCs w:val="32"/>
          <w:lang w:bidi="ar-SY"/>
        </w:rPr>
        <w:t>can be considered</w:t>
      </w:r>
      <w:r w:rsidRPr="006D2220">
        <w:rPr>
          <w:rFonts w:cstheme="minorHAnsi"/>
          <w:sz w:val="32"/>
          <w:szCs w:val="32"/>
        </w:rPr>
        <w:t xml:space="preserve">. Candidates whose Hebrew proficiency is such that they would not be comfortable teaching in Hebrew will be encouraged to sufficiently master </w:t>
      </w:r>
      <w:r w:rsidR="00874DB2">
        <w:rPr>
          <w:rFonts w:cstheme="minorHAnsi"/>
          <w:sz w:val="32"/>
          <w:szCs w:val="32"/>
        </w:rPr>
        <w:t>Hebrew</w:t>
      </w:r>
      <w:r w:rsidRPr="006D2220">
        <w:rPr>
          <w:rFonts w:cstheme="minorHAnsi"/>
          <w:sz w:val="32"/>
          <w:szCs w:val="32"/>
        </w:rPr>
        <w:t xml:space="preserve"> during the initial years following their appointment.</w:t>
      </w:r>
    </w:p>
    <w:p w14:paraId="0C47E46F" w14:textId="7B731D70" w:rsidR="006121D4" w:rsidRPr="006D2220" w:rsidRDefault="006121D4" w:rsidP="004C7AFF">
      <w:pPr>
        <w:bidi w:val="0"/>
        <w:jc w:val="both"/>
        <w:rPr>
          <w:rFonts w:cstheme="minorHAnsi"/>
          <w:sz w:val="32"/>
          <w:szCs w:val="32"/>
        </w:rPr>
      </w:pPr>
      <w:r w:rsidRPr="006D2220">
        <w:rPr>
          <w:rFonts w:cstheme="minorHAnsi"/>
          <w:sz w:val="32"/>
          <w:szCs w:val="32"/>
        </w:rPr>
        <w:t>Qualified candidates will be invited for a campus visit, which will include a job talk, an interview, and meetings with department members.</w:t>
      </w:r>
    </w:p>
    <w:p w14:paraId="4EC1B71E" w14:textId="04BCAF4A" w:rsidR="006121D4" w:rsidRPr="006D2220" w:rsidRDefault="006121D4" w:rsidP="004C7AFF">
      <w:pPr>
        <w:bidi w:val="0"/>
        <w:jc w:val="both"/>
        <w:rPr>
          <w:rFonts w:cstheme="minorHAnsi"/>
          <w:sz w:val="32"/>
          <w:szCs w:val="32"/>
        </w:rPr>
      </w:pPr>
      <w:r w:rsidRPr="006D2220">
        <w:rPr>
          <w:rFonts w:cstheme="minorHAnsi"/>
          <w:sz w:val="32"/>
          <w:szCs w:val="32"/>
        </w:rPr>
        <w:t>For further details, please contact the Head of the</w:t>
      </w:r>
      <w:r w:rsidRPr="006D2220">
        <w:rPr>
          <w:rFonts w:cstheme="minorHAnsi"/>
          <w:sz w:val="32"/>
          <w:szCs w:val="32"/>
          <w:lang w:val="en-GB"/>
        </w:rPr>
        <w:t xml:space="preserve"> Institute for Asian and African</w:t>
      </w:r>
      <w:r w:rsidR="001E684D">
        <w:rPr>
          <w:rFonts w:cstheme="minorHAnsi"/>
          <w:sz w:val="32"/>
          <w:szCs w:val="32"/>
          <w:lang w:val="en-GB"/>
        </w:rPr>
        <w:t>,</w:t>
      </w:r>
      <w:r w:rsidRPr="006D2220">
        <w:rPr>
          <w:rFonts w:cstheme="minorHAnsi"/>
          <w:sz w:val="32"/>
          <w:szCs w:val="32"/>
          <w:lang w:val="en-GB"/>
        </w:rPr>
        <w:t xml:space="preserve"> </w:t>
      </w:r>
    </w:p>
    <w:p w14:paraId="0DC01F10" w14:textId="7C150DDC" w:rsidR="006121D4" w:rsidRPr="006D2220" w:rsidRDefault="006121D4" w:rsidP="004C7AFF">
      <w:pPr>
        <w:bidi w:val="0"/>
        <w:jc w:val="both"/>
        <w:rPr>
          <w:rFonts w:cstheme="minorHAnsi"/>
          <w:sz w:val="32"/>
          <w:szCs w:val="32"/>
        </w:rPr>
      </w:pPr>
      <w:r w:rsidRPr="006D2220">
        <w:rPr>
          <w:rFonts w:cstheme="minorHAnsi"/>
          <w:sz w:val="32"/>
          <w:szCs w:val="32"/>
        </w:rPr>
        <w:t xml:space="preserve">Prof. Michal Biran at: </w:t>
      </w:r>
      <w:hyperlink r:id="rId6" w:history="1">
        <w:r w:rsidRPr="006D2220">
          <w:rPr>
            <w:rStyle w:val="Hyperlink"/>
            <w:rFonts w:cstheme="minorHAnsi"/>
            <w:sz w:val="32"/>
            <w:szCs w:val="32"/>
          </w:rPr>
          <w:t>biranm@mail.huji.ac.il</w:t>
        </w:r>
      </w:hyperlink>
      <w:r w:rsidRPr="006D2220">
        <w:rPr>
          <w:rFonts w:cstheme="minorHAnsi"/>
          <w:sz w:val="32"/>
          <w:szCs w:val="32"/>
        </w:rPr>
        <w:t>.</w:t>
      </w:r>
    </w:p>
    <w:p w14:paraId="222C1B2D" w14:textId="110504BE" w:rsidR="006121D4" w:rsidRPr="006D2220" w:rsidRDefault="001E684D" w:rsidP="001E684D">
      <w:pPr>
        <w:bidi w:val="0"/>
        <w:jc w:val="both"/>
        <w:rPr>
          <w:rFonts w:cs="Times New Roman"/>
          <w:sz w:val="32"/>
          <w:szCs w:val="32"/>
          <w:rtl/>
        </w:rPr>
      </w:pPr>
      <w:r>
        <w:rPr>
          <w:rFonts w:cstheme="minorHAnsi"/>
          <w:sz w:val="32"/>
          <w:szCs w:val="32"/>
        </w:rPr>
        <w:t>For a</w:t>
      </w:r>
      <w:r w:rsidR="006121D4" w:rsidRPr="006D2220">
        <w:rPr>
          <w:rFonts w:cstheme="minorHAnsi"/>
          <w:sz w:val="32"/>
          <w:szCs w:val="32"/>
        </w:rPr>
        <w:t xml:space="preserve">dditional information </w:t>
      </w:r>
      <w:r>
        <w:rPr>
          <w:rFonts w:cstheme="minorHAnsi"/>
          <w:sz w:val="32"/>
          <w:szCs w:val="32"/>
        </w:rPr>
        <w:t>please see</w:t>
      </w:r>
      <w:r w:rsidR="006121D4" w:rsidRPr="006D2220">
        <w:rPr>
          <w:rFonts w:cstheme="minorHAnsi"/>
          <w:sz w:val="32"/>
          <w:szCs w:val="32"/>
        </w:rPr>
        <w:t xml:space="preserve"> the Faculty’s website </w:t>
      </w:r>
      <w:r>
        <w:rPr>
          <w:rFonts w:cstheme="minorHAnsi"/>
          <w:sz w:val="32"/>
          <w:szCs w:val="32"/>
        </w:rPr>
        <w:t>(</w:t>
      </w:r>
      <w:hyperlink r:id="rId7" w:history="1">
        <w:r w:rsidR="006121D4" w:rsidRPr="006D2220">
          <w:rPr>
            <w:rStyle w:val="Hyperlink"/>
            <w:rFonts w:cstheme="minorHAnsi"/>
            <w:sz w:val="32"/>
            <w:szCs w:val="32"/>
          </w:rPr>
          <w:t>here</w:t>
        </w:r>
      </w:hyperlink>
      <w:r>
        <w:rPr>
          <w:rStyle w:val="Hyperlink"/>
          <w:rFonts w:cstheme="minorHAnsi"/>
          <w:sz w:val="32"/>
          <w:szCs w:val="32"/>
        </w:rPr>
        <w:t>)</w:t>
      </w:r>
      <w:r w:rsidR="006121D4" w:rsidRPr="006D2220">
        <w:rPr>
          <w:rFonts w:cstheme="minorHAnsi"/>
          <w:sz w:val="32"/>
          <w:szCs w:val="32"/>
        </w:rPr>
        <w:t>;</w:t>
      </w:r>
      <w:r w:rsidR="006121D4" w:rsidRPr="006D2220">
        <w:rPr>
          <w:rFonts w:cstheme="minorHAnsi"/>
          <w:sz w:val="32"/>
          <w:szCs w:val="32"/>
          <w:rtl/>
        </w:rPr>
        <w:t xml:space="preserve"> </w:t>
      </w:r>
      <w:r w:rsidR="006121D4" w:rsidRPr="006D2220">
        <w:rPr>
          <w:rFonts w:cstheme="minorHAnsi"/>
          <w:sz w:val="32"/>
          <w:szCs w:val="32"/>
        </w:rPr>
        <w:t xml:space="preserve">The Institute of Asian and African Studies </w:t>
      </w:r>
      <w:r>
        <w:rPr>
          <w:rFonts w:cstheme="minorHAnsi"/>
          <w:sz w:val="32"/>
          <w:szCs w:val="32"/>
        </w:rPr>
        <w:t>(</w:t>
      </w:r>
      <w:hyperlink r:id="rId8" w:history="1">
        <w:r w:rsidR="006121D4" w:rsidRPr="006D2220">
          <w:rPr>
            <w:rStyle w:val="Hyperlink"/>
            <w:rFonts w:cstheme="minorHAnsi"/>
            <w:sz w:val="32"/>
            <w:szCs w:val="32"/>
          </w:rPr>
          <w:t>here</w:t>
        </w:r>
      </w:hyperlink>
      <w:r>
        <w:rPr>
          <w:rStyle w:val="Hyperlink"/>
          <w:rFonts w:cstheme="minorHAnsi"/>
          <w:sz w:val="32"/>
          <w:szCs w:val="32"/>
        </w:rPr>
        <w:t>);</w:t>
      </w:r>
      <w:r w:rsidR="006121D4" w:rsidRPr="006D2220">
        <w:rPr>
          <w:rFonts w:cstheme="minorHAnsi"/>
          <w:sz w:val="32"/>
          <w:szCs w:val="32"/>
        </w:rPr>
        <w:t xml:space="preserve"> the Asian Studies Department </w:t>
      </w:r>
      <w:r>
        <w:rPr>
          <w:rFonts w:cstheme="minorHAnsi"/>
          <w:sz w:val="32"/>
          <w:szCs w:val="32"/>
        </w:rPr>
        <w:t>(</w:t>
      </w:r>
      <w:hyperlink r:id="rId9" w:history="1">
        <w:r w:rsidR="006121D4" w:rsidRPr="006D2220">
          <w:rPr>
            <w:rStyle w:val="Hyperlink"/>
            <w:rFonts w:cstheme="minorHAnsi"/>
            <w:sz w:val="32"/>
            <w:szCs w:val="32"/>
          </w:rPr>
          <w:t>here</w:t>
        </w:r>
      </w:hyperlink>
      <w:r>
        <w:rPr>
          <w:rStyle w:val="Hyperlink"/>
          <w:rFonts w:cstheme="minorHAnsi"/>
          <w:sz w:val="32"/>
          <w:szCs w:val="32"/>
        </w:rPr>
        <w:t>)</w:t>
      </w:r>
      <w:r w:rsidR="006121D4" w:rsidRPr="006D2220">
        <w:rPr>
          <w:rFonts w:cstheme="minorHAnsi"/>
          <w:sz w:val="32"/>
          <w:szCs w:val="32"/>
        </w:rPr>
        <w:t xml:space="preserve">; the Department of Islamic and Middle Eastern Studies </w:t>
      </w:r>
      <w:r>
        <w:rPr>
          <w:rFonts w:cstheme="minorHAnsi"/>
          <w:sz w:val="32"/>
          <w:szCs w:val="32"/>
        </w:rPr>
        <w:t>(</w:t>
      </w:r>
      <w:hyperlink r:id="rId10" w:history="1">
        <w:r w:rsidR="006121D4" w:rsidRPr="006D2220">
          <w:rPr>
            <w:rStyle w:val="Hyperlink"/>
            <w:rFonts w:cstheme="minorHAnsi"/>
            <w:sz w:val="32"/>
            <w:szCs w:val="32"/>
          </w:rPr>
          <w:t>here</w:t>
        </w:r>
      </w:hyperlink>
      <w:r>
        <w:rPr>
          <w:rStyle w:val="Hyperlink"/>
          <w:rFonts w:cstheme="minorHAnsi"/>
          <w:sz w:val="32"/>
          <w:szCs w:val="32"/>
        </w:rPr>
        <w:t>)</w:t>
      </w:r>
      <w:r w:rsidR="006121D4" w:rsidRPr="006D2220">
        <w:rPr>
          <w:rFonts w:cstheme="minorHAnsi"/>
          <w:sz w:val="32"/>
          <w:szCs w:val="32"/>
        </w:rPr>
        <w:t xml:space="preserve">;  </w:t>
      </w:r>
      <w:r>
        <w:rPr>
          <w:rFonts w:cstheme="minorHAnsi"/>
          <w:sz w:val="32"/>
          <w:szCs w:val="32"/>
        </w:rPr>
        <w:t xml:space="preserve">and </w:t>
      </w:r>
      <w:r w:rsidR="006121D4" w:rsidRPr="006D2220">
        <w:rPr>
          <w:rFonts w:cstheme="minorHAnsi"/>
          <w:sz w:val="32"/>
          <w:szCs w:val="32"/>
        </w:rPr>
        <w:t xml:space="preserve">the Department of Arabic Language and Literature </w:t>
      </w:r>
      <w:r w:rsidR="008F66C0">
        <w:rPr>
          <w:rFonts w:cstheme="minorHAnsi"/>
          <w:sz w:val="32"/>
          <w:szCs w:val="32"/>
        </w:rPr>
        <w:t>(</w:t>
      </w:r>
      <w:hyperlink r:id="rId11" w:history="1">
        <w:r w:rsidR="006121D4" w:rsidRPr="006D2220">
          <w:rPr>
            <w:rStyle w:val="Hyperlink"/>
            <w:rFonts w:cstheme="minorHAnsi"/>
            <w:sz w:val="32"/>
            <w:szCs w:val="32"/>
          </w:rPr>
          <w:t>here</w:t>
        </w:r>
      </w:hyperlink>
      <w:r w:rsidR="008F66C0">
        <w:rPr>
          <w:rStyle w:val="Hyperlink"/>
          <w:rFonts w:cstheme="minorHAnsi"/>
          <w:sz w:val="32"/>
          <w:szCs w:val="32"/>
        </w:rPr>
        <w:t>)</w:t>
      </w:r>
      <w:r w:rsidR="006121D4" w:rsidRPr="006D2220">
        <w:rPr>
          <w:rFonts w:cstheme="minorHAnsi"/>
          <w:sz w:val="32"/>
          <w:szCs w:val="32"/>
        </w:rPr>
        <w:t xml:space="preserve">. </w:t>
      </w:r>
    </w:p>
    <w:p w14:paraId="67B5ED7B" w14:textId="14E895CA" w:rsidR="0089796F" w:rsidRPr="0034055B" w:rsidRDefault="0089796F" w:rsidP="0034055B">
      <w:pPr>
        <w:jc w:val="both"/>
        <w:rPr>
          <w:rFonts w:cs="Times New Roman"/>
          <w:color w:val="000000"/>
          <w:sz w:val="32"/>
          <w:szCs w:val="32"/>
          <w:lang w:eastAsia="ja-JP"/>
        </w:rPr>
      </w:pPr>
    </w:p>
    <w:p w14:paraId="7BFC5E1D" w14:textId="77777777" w:rsidR="007270F9" w:rsidRPr="006D2220" w:rsidRDefault="0089796F" w:rsidP="007270F9">
      <w:pPr>
        <w:jc w:val="right"/>
        <w:rPr>
          <w:rFonts w:cs="Times New Roman"/>
          <w:b/>
          <w:bCs/>
          <w:color w:val="000000"/>
          <w:sz w:val="32"/>
          <w:szCs w:val="32"/>
          <w:rtl/>
          <w:lang w:eastAsia="ja-JP"/>
        </w:rPr>
      </w:pPr>
      <w:r w:rsidRPr="006D2220">
        <w:rPr>
          <w:rFonts w:cstheme="minorHAnsi"/>
          <w:sz w:val="32"/>
          <w:szCs w:val="32"/>
        </w:rPr>
        <w:br w:type="page"/>
      </w:r>
      <w:r w:rsidR="007270F9" w:rsidRPr="006D2220">
        <w:rPr>
          <w:rFonts w:cstheme="minorHAnsi"/>
          <w:b/>
          <w:bCs/>
          <w:sz w:val="32"/>
          <w:szCs w:val="32"/>
        </w:rPr>
        <w:lastRenderedPageBreak/>
        <w:t>Comparative Literature</w:t>
      </w:r>
    </w:p>
    <w:p w14:paraId="1D71D1A2" w14:textId="27B6157C" w:rsidR="007270F9" w:rsidRPr="002C1296" w:rsidRDefault="007270F9" w:rsidP="002C1296">
      <w:pPr>
        <w:bidi w:val="0"/>
        <w:spacing w:after="0" w:line="240" w:lineRule="auto"/>
        <w:jc w:val="both"/>
        <w:rPr>
          <w:rFonts w:eastAsia="Times New Roman" w:cstheme="minorHAnsi"/>
          <w:b/>
          <w:bCs/>
          <w:sz w:val="32"/>
          <w:szCs w:val="32"/>
          <w:u w:val="single"/>
        </w:rPr>
      </w:pPr>
      <w:r w:rsidRPr="006D2220">
        <w:rPr>
          <w:rFonts w:eastAsia="Times New Roman" w:cstheme="minorHAnsi"/>
          <w:b/>
          <w:bCs/>
          <w:color w:val="000000"/>
          <w:sz w:val="32"/>
          <w:szCs w:val="32"/>
          <w:u w:val="single"/>
        </w:rPr>
        <w:t>Short version</w:t>
      </w:r>
    </w:p>
    <w:p w14:paraId="744B3009" w14:textId="10916F73" w:rsidR="007270F9" w:rsidRPr="006D2220" w:rsidRDefault="007270F9" w:rsidP="007270F9">
      <w:pPr>
        <w:bidi w:val="0"/>
        <w:spacing w:after="0"/>
        <w:jc w:val="both"/>
        <w:rPr>
          <w:rFonts w:cstheme="minorHAnsi"/>
          <w:b/>
          <w:bCs/>
          <w:sz w:val="32"/>
          <w:szCs w:val="32"/>
          <w:u w:val="single"/>
        </w:rPr>
      </w:pPr>
      <w:r w:rsidRPr="006D2220">
        <w:rPr>
          <w:rFonts w:cstheme="minorHAnsi"/>
          <w:b/>
          <w:bCs/>
          <w:sz w:val="32"/>
          <w:szCs w:val="32"/>
        </w:rPr>
        <w:t>Comparative Literature</w:t>
      </w:r>
      <w:r w:rsidRPr="006D2220">
        <w:rPr>
          <w:rFonts w:cstheme="minorHAnsi"/>
          <w:color w:val="000000"/>
          <w:sz w:val="32"/>
          <w:szCs w:val="32"/>
        </w:rPr>
        <w:t xml:space="preserve"> </w:t>
      </w:r>
      <w:r>
        <w:rPr>
          <w:rFonts w:cstheme="minorHAnsi"/>
          <w:color w:val="000000"/>
          <w:sz w:val="32"/>
          <w:szCs w:val="32"/>
        </w:rPr>
        <w:t xml:space="preserve">- </w:t>
      </w:r>
      <w:r w:rsidRPr="006D2220">
        <w:rPr>
          <w:rFonts w:cstheme="minorHAnsi"/>
          <w:color w:val="000000"/>
          <w:sz w:val="32"/>
          <w:szCs w:val="32"/>
        </w:rPr>
        <w:t>Open to all areas of specialization</w:t>
      </w:r>
      <w:r w:rsidRPr="006D2220">
        <w:rPr>
          <w:rFonts w:cstheme="minorHAnsi"/>
          <w:sz w:val="32"/>
          <w:szCs w:val="32"/>
        </w:rPr>
        <w:t xml:space="preserve"> </w:t>
      </w:r>
    </w:p>
    <w:p w14:paraId="037EC248" w14:textId="77777777" w:rsidR="007270F9" w:rsidRDefault="007270F9" w:rsidP="007270F9">
      <w:pPr>
        <w:bidi w:val="0"/>
        <w:jc w:val="both"/>
        <w:rPr>
          <w:rFonts w:eastAsia="Times New Roman" w:cstheme="minorHAnsi"/>
          <w:b/>
          <w:bCs/>
          <w:color w:val="000000"/>
          <w:sz w:val="32"/>
          <w:szCs w:val="32"/>
          <w:u w:val="single"/>
        </w:rPr>
      </w:pPr>
    </w:p>
    <w:p w14:paraId="30F0051F" w14:textId="77777777" w:rsidR="007270F9" w:rsidRPr="006D2220" w:rsidRDefault="007270F9" w:rsidP="007270F9">
      <w:pPr>
        <w:bidi w:val="0"/>
        <w:jc w:val="both"/>
        <w:rPr>
          <w:rFonts w:cstheme="minorHAnsi"/>
          <w:sz w:val="32"/>
          <w:szCs w:val="32"/>
          <w:lang w:eastAsia="ja-JP"/>
        </w:rPr>
      </w:pPr>
      <w:r w:rsidRPr="006D2220">
        <w:rPr>
          <w:rFonts w:eastAsia="Times New Roman" w:cstheme="minorHAnsi"/>
          <w:b/>
          <w:bCs/>
          <w:color w:val="000000"/>
          <w:sz w:val="32"/>
          <w:szCs w:val="32"/>
          <w:u w:val="single"/>
        </w:rPr>
        <w:t>Long version</w:t>
      </w:r>
    </w:p>
    <w:p w14:paraId="03013C40" w14:textId="77777777" w:rsidR="007270F9" w:rsidRPr="006D2220" w:rsidRDefault="007270F9" w:rsidP="007270F9">
      <w:pPr>
        <w:bidi w:val="0"/>
        <w:spacing w:after="0"/>
        <w:jc w:val="both"/>
        <w:rPr>
          <w:rFonts w:cstheme="minorHAnsi"/>
          <w:sz w:val="32"/>
          <w:szCs w:val="32"/>
        </w:rPr>
      </w:pPr>
      <w:r w:rsidRPr="006D2220">
        <w:rPr>
          <w:rFonts w:cstheme="minorHAnsi"/>
          <w:sz w:val="32"/>
          <w:szCs w:val="32"/>
          <w:lang w:eastAsia="ja-JP"/>
        </w:rPr>
        <w:t xml:space="preserve">The Hebrew University of Jerusalem invites applications for a tenure-track position (open rank) in the Department of Comparative Literature, </w:t>
      </w:r>
      <w:r w:rsidRPr="006D2220">
        <w:rPr>
          <w:rFonts w:cstheme="minorHAnsi"/>
          <w:sz w:val="32"/>
          <w:szCs w:val="32"/>
          <w:shd w:val="clear" w:color="auto" w:fill="FFFFFF"/>
        </w:rPr>
        <w:t>in all areas of specialization</w:t>
      </w:r>
      <w:r w:rsidRPr="006D2220">
        <w:rPr>
          <w:rFonts w:cstheme="minorHAnsi"/>
          <w:sz w:val="32"/>
          <w:szCs w:val="32"/>
          <w:lang w:eastAsia="ja-JP"/>
        </w:rPr>
        <w:t xml:space="preserve">. </w:t>
      </w:r>
    </w:p>
    <w:p w14:paraId="298A372C" w14:textId="5A1B0F06" w:rsidR="00451802" w:rsidRPr="00451802" w:rsidRDefault="007270F9" w:rsidP="00451802">
      <w:pPr>
        <w:bidi w:val="0"/>
        <w:jc w:val="both"/>
        <w:rPr>
          <w:rFonts w:cstheme="minorHAnsi"/>
          <w:color w:val="000000"/>
          <w:sz w:val="32"/>
          <w:szCs w:val="32"/>
          <w:lang w:eastAsia="ja-JP"/>
        </w:rPr>
      </w:pPr>
      <w:r w:rsidRPr="006D2220">
        <w:rPr>
          <w:rFonts w:cstheme="minorHAnsi"/>
          <w:sz w:val="32"/>
          <w:szCs w:val="32"/>
          <w:lang w:eastAsia="ja-JP"/>
        </w:rPr>
        <w:t xml:space="preserve">The position </w:t>
      </w:r>
      <w:r w:rsidRPr="006D2220">
        <w:rPr>
          <w:rFonts w:cstheme="minorHAnsi"/>
          <w:color w:val="000000"/>
          <w:sz w:val="32"/>
          <w:szCs w:val="32"/>
          <w:lang w:eastAsia="ja-JP"/>
        </w:rPr>
        <w:t>is open to all candidates who have attained a Ph.D. degree</w:t>
      </w:r>
      <w:r w:rsidR="00451802" w:rsidRPr="00451802">
        <w:rPr>
          <w:rFonts w:cstheme="minorHAnsi"/>
          <w:color w:val="000000"/>
          <w:sz w:val="32"/>
          <w:szCs w:val="32"/>
          <w:lang w:eastAsia="ja-JP"/>
        </w:rPr>
        <w:t>; and to advanced doctoral students who expect to be granted their Ph.D. no later than June 30, 202</w:t>
      </w:r>
      <w:r w:rsidR="00451802" w:rsidRPr="00451802">
        <w:rPr>
          <w:rFonts w:cstheme="minorHAnsi"/>
          <w:color w:val="000000"/>
          <w:sz w:val="32"/>
          <w:szCs w:val="32"/>
          <w:rtl/>
          <w:lang w:eastAsia="ja-JP"/>
        </w:rPr>
        <w:t>3</w:t>
      </w:r>
      <w:r w:rsidR="00451802" w:rsidRPr="00451802">
        <w:rPr>
          <w:rFonts w:cstheme="minorHAnsi"/>
          <w:color w:val="000000"/>
          <w:sz w:val="32"/>
          <w:szCs w:val="32"/>
          <w:lang w:eastAsia="ja-JP"/>
        </w:rPr>
        <w:t>.</w:t>
      </w:r>
    </w:p>
    <w:p w14:paraId="61710963" w14:textId="36734F9A" w:rsidR="007270F9" w:rsidRPr="006D2220" w:rsidRDefault="007270F9" w:rsidP="007270F9">
      <w:pPr>
        <w:bidi w:val="0"/>
        <w:jc w:val="both"/>
        <w:rPr>
          <w:rFonts w:cstheme="minorHAnsi"/>
          <w:color w:val="000000"/>
          <w:sz w:val="32"/>
          <w:szCs w:val="32"/>
          <w:lang w:eastAsia="ja-JP"/>
        </w:rPr>
      </w:pPr>
    </w:p>
    <w:p w14:paraId="48820644" w14:textId="77777777" w:rsidR="007270F9" w:rsidRPr="006D2220" w:rsidRDefault="007270F9" w:rsidP="007270F9">
      <w:pPr>
        <w:bidi w:val="0"/>
        <w:jc w:val="both"/>
        <w:rPr>
          <w:rFonts w:cstheme="minorHAnsi"/>
          <w:color w:val="000000"/>
          <w:sz w:val="32"/>
          <w:szCs w:val="32"/>
          <w:lang w:eastAsia="ja-JP"/>
        </w:rPr>
      </w:pPr>
      <w:r w:rsidRPr="006D2220">
        <w:rPr>
          <w:rFonts w:cstheme="minorHAnsi"/>
          <w:color w:val="000000"/>
          <w:sz w:val="32"/>
          <w:szCs w:val="32"/>
          <w:lang w:eastAsia="ja-JP"/>
        </w:rPr>
        <w:t xml:space="preserve">We encourage applications from scholars with a strong interdisciplinary orientation and with a demonstrated ability to engage with other sub-disciplines. Responsibilities include graduate and undergraduate teaching and advising, independent and original research (including </w:t>
      </w:r>
      <w:r>
        <w:rPr>
          <w:rFonts w:cstheme="minorHAnsi"/>
          <w:color w:val="000000"/>
          <w:sz w:val="32"/>
          <w:szCs w:val="32"/>
          <w:lang w:eastAsia="ja-JP"/>
        </w:rPr>
        <w:t>applying for</w:t>
      </w:r>
      <w:r w:rsidRPr="006D2220">
        <w:rPr>
          <w:rFonts w:cstheme="minorHAnsi"/>
          <w:color w:val="000000"/>
          <w:sz w:val="32"/>
          <w:szCs w:val="32"/>
          <w:lang w:eastAsia="ja-JP"/>
        </w:rPr>
        <w:t xml:space="preserve"> research grants), and departmental service</w:t>
      </w:r>
      <w:r>
        <w:rPr>
          <w:rFonts w:cstheme="minorHAnsi"/>
          <w:color w:val="000000"/>
          <w:sz w:val="32"/>
          <w:szCs w:val="32"/>
          <w:lang w:eastAsia="ja-JP"/>
        </w:rPr>
        <w:t>.</w:t>
      </w:r>
    </w:p>
    <w:p w14:paraId="3F372D61" w14:textId="77777777" w:rsidR="007270F9" w:rsidRPr="006D2220" w:rsidRDefault="007270F9" w:rsidP="007270F9">
      <w:pPr>
        <w:bidi w:val="0"/>
        <w:jc w:val="both"/>
        <w:rPr>
          <w:rFonts w:cstheme="minorHAnsi"/>
          <w:b/>
          <w:bCs/>
          <w:sz w:val="32"/>
          <w:szCs w:val="32"/>
        </w:rPr>
      </w:pPr>
      <w:r w:rsidRPr="006D2220">
        <w:rPr>
          <w:rFonts w:cstheme="minorHAnsi"/>
          <w:b/>
          <w:bCs/>
          <w:sz w:val="32"/>
          <w:szCs w:val="32"/>
        </w:rPr>
        <w:t>Job requirements:</w:t>
      </w:r>
    </w:p>
    <w:p w14:paraId="42D4B170" w14:textId="77777777" w:rsidR="007270F9" w:rsidRPr="006D2220" w:rsidRDefault="007270F9" w:rsidP="007270F9">
      <w:pPr>
        <w:bidi w:val="0"/>
        <w:jc w:val="both"/>
        <w:rPr>
          <w:rFonts w:cstheme="minorHAnsi"/>
          <w:sz w:val="32"/>
          <w:szCs w:val="32"/>
        </w:rPr>
      </w:pPr>
      <w:r w:rsidRPr="006D2220">
        <w:rPr>
          <w:rFonts w:cstheme="minorHAnsi"/>
          <w:sz w:val="32"/>
          <w:szCs w:val="32"/>
        </w:rPr>
        <w:t>Responsibilities include the teaching of required and elective courses in the candidate’s field(s) of specialization (at the B.A. and M.A. degree levels). Successful candidates are expected to conduct independent and original research at the highest academic level, demonstrate academic leadership, compete for Israeli and international research grants, and should display an ability to work cooperatively with colleagues in the Faculty of Humanities and the university at large. Where pertinent</w:t>
      </w:r>
      <w:r>
        <w:rPr>
          <w:rFonts w:cstheme="minorHAnsi"/>
          <w:sz w:val="32"/>
          <w:szCs w:val="32"/>
        </w:rPr>
        <w:t>,</w:t>
      </w:r>
      <w:r w:rsidRPr="006D2220">
        <w:rPr>
          <w:rFonts w:cstheme="minorHAnsi"/>
          <w:sz w:val="32"/>
          <w:szCs w:val="32"/>
        </w:rPr>
        <w:t xml:space="preserve"> and in accordance with inter-departmental needs, a joint departmental appointment or </w:t>
      </w:r>
      <w:r>
        <w:rPr>
          <w:rFonts w:cstheme="minorHAnsi"/>
          <w:sz w:val="32"/>
          <w:szCs w:val="32"/>
        </w:rPr>
        <w:t xml:space="preserve">joint </w:t>
      </w:r>
      <w:r w:rsidRPr="006D2220">
        <w:rPr>
          <w:rFonts w:cstheme="minorHAnsi"/>
          <w:sz w:val="32"/>
          <w:szCs w:val="32"/>
        </w:rPr>
        <w:t>teaching arrangement</w:t>
      </w:r>
      <w:r>
        <w:rPr>
          <w:rFonts w:cstheme="minorHAnsi"/>
          <w:sz w:val="32"/>
          <w:szCs w:val="32"/>
        </w:rPr>
        <w:t xml:space="preserve"> with additional departments or areas</w:t>
      </w:r>
      <w:r w:rsidRPr="006D2220">
        <w:rPr>
          <w:rFonts w:cstheme="minorHAnsi"/>
          <w:sz w:val="32"/>
          <w:szCs w:val="32"/>
        </w:rPr>
        <w:t xml:space="preserve"> may be considered.</w:t>
      </w:r>
      <w:r>
        <w:rPr>
          <w:rFonts w:cstheme="minorHAnsi"/>
          <w:sz w:val="32"/>
          <w:szCs w:val="32"/>
        </w:rPr>
        <w:t xml:space="preserve"> </w:t>
      </w:r>
    </w:p>
    <w:p w14:paraId="74A7EF4D" w14:textId="77777777" w:rsidR="007270F9" w:rsidRPr="006D2220" w:rsidRDefault="007270F9" w:rsidP="007270F9">
      <w:pPr>
        <w:bidi w:val="0"/>
        <w:rPr>
          <w:rFonts w:cstheme="minorHAnsi"/>
          <w:sz w:val="32"/>
          <w:szCs w:val="32"/>
        </w:rPr>
      </w:pPr>
      <w:r>
        <w:rPr>
          <w:rFonts w:cstheme="minorHAnsi"/>
          <w:sz w:val="32"/>
          <w:szCs w:val="32"/>
        </w:rPr>
        <w:lastRenderedPageBreak/>
        <w:t xml:space="preserve"> </w:t>
      </w:r>
    </w:p>
    <w:p w14:paraId="6994401A" w14:textId="77777777" w:rsidR="007270F9" w:rsidRPr="006D2220" w:rsidRDefault="007270F9" w:rsidP="007270F9">
      <w:pPr>
        <w:jc w:val="right"/>
        <w:rPr>
          <w:rFonts w:cstheme="minorHAnsi"/>
          <w:sz w:val="32"/>
          <w:szCs w:val="32"/>
        </w:rPr>
      </w:pPr>
      <w:r w:rsidRPr="006D2220">
        <w:rPr>
          <w:rFonts w:cstheme="minorHAnsi"/>
          <w:sz w:val="32"/>
          <w:szCs w:val="32"/>
        </w:rPr>
        <w:t xml:space="preserve">The Hebrew University’s primary language of instruction is Hebrew. However, the possibility of teaching one or more advanced courses in English may be entertained. Candidates whose Hebrew proficiency is such that they are unable to teach in Hebrew will be encouraged to master </w:t>
      </w:r>
      <w:r>
        <w:rPr>
          <w:rFonts w:cstheme="minorHAnsi"/>
          <w:sz w:val="32"/>
          <w:szCs w:val="32"/>
        </w:rPr>
        <w:t>Hebrew</w:t>
      </w:r>
      <w:r w:rsidRPr="006D2220">
        <w:rPr>
          <w:rFonts w:cstheme="minorHAnsi"/>
          <w:sz w:val="32"/>
          <w:szCs w:val="32"/>
        </w:rPr>
        <w:t xml:space="preserve"> during the initial years following their appointment.</w:t>
      </w:r>
    </w:p>
    <w:p w14:paraId="776C0B45" w14:textId="77777777" w:rsidR="007270F9" w:rsidRPr="006D2220" w:rsidRDefault="007270F9" w:rsidP="007270F9">
      <w:pPr>
        <w:bidi w:val="0"/>
        <w:jc w:val="both"/>
        <w:rPr>
          <w:rFonts w:cstheme="minorHAnsi"/>
          <w:sz w:val="32"/>
          <w:szCs w:val="32"/>
        </w:rPr>
      </w:pPr>
      <w:r w:rsidRPr="006D2220">
        <w:rPr>
          <w:rFonts w:cstheme="minorHAnsi"/>
          <w:sz w:val="32"/>
          <w:szCs w:val="32"/>
        </w:rPr>
        <w:t>Qualified candidates will be invited for a campus visit, which will include a job talk, an interview and meetings with department members.</w:t>
      </w:r>
    </w:p>
    <w:p w14:paraId="06F95081" w14:textId="77777777" w:rsidR="007270F9" w:rsidRPr="006D2220" w:rsidRDefault="007270F9" w:rsidP="007270F9">
      <w:pPr>
        <w:bidi w:val="0"/>
        <w:jc w:val="both"/>
        <w:rPr>
          <w:rFonts w:cstheme="minorHAnsi"/>
          <w:sz w:val="32"/>
          <w:szCs w:val="32"/>
        </w:rPr>
      </w:pPr>
      <w:r w:rsidRPr="006D2220">
        <w:rPr>
          <w:rFonts w:cstheme="minorHAnsi"/>
          <w:sz w:val="32"/>
          <w:szCs w:val="32"/>
        </w:rPr>
        <w:t>For further details, please contact the Head of the</w:t>
      </w:r>
      <w:r w:rsidRPr="006D2220">
        <w:rPr>
          <w:rFonts w:cstheme="minorHAnsi"/>
          <w:sz w:val="32"/>
          <w:szCs w:val="32"/>
          <w:lang w:val="en-GB"/>
        </w:rPr>
        <w:t xml:space="preserve"> Department, Professor Yoav Rinon </w:t>
      </w:r>
      <w:r w:rsidRPr="006D2220">
        <w:rPr>
          <w:rFonts w:cstheme="minorHAnsi"/>
          <w:sz w:val="32"/>
          <w:szCs w:val="32"/>
        </w:rPr>
        <w:t xml:space="preserve">at: </w:t>
      </w:r>
      <w:hyperlink r:id="rId12" w:history="1">
        <w:r w:rsidRPr="006D2220">
          <w:rPr>
            <w:rStyle w:val="Hyperlink"/>
            <w:rFonts w:cstheme="minorHAnsi"/>
            <w:sz w:val="32"/>
            <w:szCs w:val="32"/>
          </w:rPr>
          <w:t>yoav.rinon@mail.huji.ac.il</w:t>
        </w:r>
      </w:hyperlink>
    </w:p>
    <w:p w14:paraId="259210D9" w14:textId="77777777" w:rsidR="007270F9" w:rsidRPr="006D2220" w:rsidRDefault="007270F9" w:rsidP="007270F9">
      <w:pPr>
        <w:bidi w:val="0"/>
        <w:jc w:val="both"/>
        <w:rPr>
          <w:rFonts w:cstheme="minorHAnsi"/>
          <w:sz w:val="32"/>
          <w:szCs w:val="32"/>
        </w:rPr>
      </w:pPr>
      <w:r>
        <w:rPr>
          <w:rFonts w:cstheme="minorHAnsi"/>
          <w:sz w:val="32"/>
          <w:szCs w:val="32"/>
        </w:rPr>
        <w:t>For a</w:t>
      </w:r>
      <w:r w:rsidRPr="006D2220">
        <w:rPr>
          <w:rFonts w:cstheme="minorHAnsi"/>
          <w:sz w:val="32"/>
          <w:szCs w:val="32"/>
        </w:rPr>
        <w:t>dditional information</w:t>
      </w:r>
      <w:r>
        <w:rPr>
          <w:rFonts w:cstheme="minorHAnsi"/>
          <w:sz w:val="32"/>
          <w:szCs w:val="32"/>
        </w:rPr>
        <w:t xml:space="preserve">, please see </w:t>
      </w:r>
      <w:r w:rsidRPr="006D2220">
        <w:rPr>
          <w:rFonts w:cstheme="minorHAnsi"/>
          <w:sz w:val="32"/>
          <w:szCs w:val="32"/>
        </w:rPr>
        <w:t xml:space="preserve">the departmental website: </w:t>
      </w:r>
      <w:hyperlink r:id="rId13" w:history="1">
        <w:r>
          <w:rPr>
            <w:rStyle w:val="Hyperlink"/>
            <w:rFonts w:cstheme="minorHAnsi"/>
            <w:sz w:val="32"/>
            <w:szCs w:val="32"/>
          </w:rPr>
          <w:t>h</w:t>
        </w:r>
        <w:r w:rsidRPr="006D2220">
          <w:rPr>
            <w:rStyle w:val="Hyperlink"/>
            <w:rFonts w:cstheme="minorHAnsi"/>
            <w:sz w:val="32"/>
            <w:szCs w:val="32"/>
          </w:rPr>
          <w:t>ere</w:t>
        </w:r>
      </w:hyperlink>
    </w:p>
    <w:p w14:paraId="16D03D98" w14:textId="77777777" w:rsidR="007270F9" w:rsidRDefault="007270F9" w:rsidP="0034055B">
      <w:pPr>
        <w:bidi w:val="0"/>
        <w:jc w:val="both"/>
        <w:rPr>
          <w:rFonts w:cstheme="minorHAnsi"/>
          <w:b/>
          <w:bCs/>
          <w:sz w:val="32"/>
          <w:szCs w:val="32"/>
          <w:u w:val="single"/>
        </w:rPr>
      </w:pPr>
    </w:p>
    <w:p w14:paraId="63D81F09" w14:textId="77777777" w:rsidR="007270F9" w:rsidRDefault="007270F9">
      <w:pPr>
        <w:bidi w:val="0"/>
        <w:rPr>
          <w:rFonts w:cstheme="minorHAnsi"/>
          <w:b/>
          <w:bCs/>
          <w:sz w:val="32"/>
          <w:szCs w:val="32"/>
          <w:u w:val="single"/>
        </w:rPr>
      </w:pPr>
      <w:r>
        <w:rPr>
          <w:rFonts w:cstheme="minorHAnsi"/>
          <w:b/>
          <w:bCs/>
          <w:sz w:val="32"/>
          <w:szCs w:val="32"/>
          <w:u w:val="single"/>
        </w:rPr>
        <w:br w:type="page"/>
      </w:r>
    </w:p>
    <w:p w14:paraId="10F185BA" w14:textId="77777777" w:rsidR="007270F9" w:rsidRPr="006D2220" w:rsidRDefault="007270F9" w:rsidP="007270F9">
      <w:pPr>
        <w:bidi w:val="0"/>
        <w:jc w:val="both"/>
        <w:rPr>
          <w:rFonts w:cstheme="minorHAnsi"/>
          <w:b/>
          <w:bCs/>
          <w:sz w:val="32"/>
          <w:szCs w:val="32"/>
          <w:u w:val="single"/>
        </w:rPr>
      </w:pPr>
      <w:r w:rsidRPr="006D2220">
        <w:rPr>
          <w:rFonts w:cstheme="minorHAnsi"/>
          <w:b/>
          <w:bCs/>
          <w:sz w:val="32"/>
          <w:szCs w:val="32"/>
        </w:rPr>
        <w:lastRenderedPageBreak/>
        <w:t>Hebrew Literature</w:t>
      </w:r>
      <w:r w:rsidRPr="006D2220">
        <w:rPr>
          <w:rFonts w:cstheme="minorHAnsi"/>
          <w:sz w:val="32"/>
          <w:szCs w:val="32"/>
        </w:rPr>
        <w:t xml:space="preserve"> </w:t>
      </w:r>
    </w:p>
    <w:p w14:paraId="54FDA2B7" w14:textId="77777777" w:rsidR="007270F9" w:rsidRPr="006D2220" w:rsidRDefault="007270F9" w:rsidP="007270F9">
      <w:pPr>
        <w:bidi w:val="0"/>
        <w:spacing w:after="0"/>
        <w:jc w:val="both"/>
        <w:rPr>
          <w:rFonts w:cstheme="minorHAnsi"/>
          <w:b/>
          <w:bCs/>
          <w:sz w:val="32"/>
          <w:szCs w:val="32"/>
          <w:u w:val="single"/>
        </w:rPr>
      </w:pPr>
      <w:r w:rsidRPr="006D2220">
        <w:rPr>
          <w:rFonts w:cstheme="minorHAnsi"/>
          <w:b/>
          <w:bCs/>
          <w:sz w:val="32"/>
          <w:szCs w:val="32"/>
          <w:u w:val="single"/>
        </w:rPr>
        <w:t xml:space="preserve">Short version </w:t>
      </w:r>
    </w:p>
    <w:p w14:paraId="21581A67" w14:textId="0AFCE654" w:rsidR="007270F9" w:rsidRPr="007270F9" w:rsidRDefault="007270F9" w:rsidP="007270F9">
      <w:pPr>
        <w:bidi w:val="0"/>
        <w:jc w:val="both"/>
        <w:rPr>
          <w:rFonts w:cstheme="minorHAnsi"/>
          <w:b/>
          <w:bCs/>
          <w:sz w:val="32"/>
          <w:szCs w:val="32"/>
          <w:u w:val="single"/>
          <w:rtl/>
        </w:rPr>
      </w:pPr>
      <w:bookmarkStart w:id="0" w:name="_Hlk106536716"/>
      <w:r w:rsidRPr="006D2220">
        <w:rPr>
          <w:rFonts w:cstheme="minorHAnsi"/>
          <w:b/>
          <w:bCs/>
          <w:sz w:val="32"/>
          <w:szCs w:val="32"/>
        </w:rPr>
        <w:t>Hebrew Literature</w:t>
      </w:r>
      <w:r>
        <w:rPr>
          <w:rFonts w:cstheme="minorHAnsi"/>
          <w:sz w:val="32"/>
          <w:szCs w:val="32"/>
        </w:rPr>
        <w:t xml:space="preserve"> - </w:t>
      </w:r>
      <w:r w:rsidRPr="006D2220">
        <w:rPr>
          <w:rFonts w:cstheme="minorHAnsi"/>
          <w:sz w:val="32"/>
          <w:szCs w:val="32"/>
        </w:rPr>
        <w:t>Midrash and Aggadah in Rabbinic Literature</w:t>
      </w:r>
    </w:p>
    <w:bookmarkEnd w:id="0"/>
    <w:p w14:paraId="4BF9A5AD" w14:textId="77777777" w:rsidR="007270F9" w:rsidRPr="006D2220" w:rsidRDefault="007270F9" w:rsidP="007270F9">
      <w:pPr>
        <w:bidi w:val="0"/>
        <w:jc w:val="both"/>
        <w:rPr>
          <w:rFonts w:cstheme="minorHAnsi"/>
          <w:b/>
          <w:bCs/>
          <w:sz w:val="32"/>
          <w:szCs w:val="32"/>
          <w:u w:val="single"/>
          <w:lang w:eastAsia="ja-JP"/>
        </w:rPr>
      </w:pPr>
      <w:r w:rsidRPr="006D2220">
        <w:rPr>
          <w:rFonts w:cstheme="minorHAnsi"/>
          <w:b/>
          <w:bCs/>
          <w:sz w:val="32"/>
          <w:szCs w:val="32"/>
          <w:u w:val="single"/>
          <w:lang w:eastAsia="ja-JP"/>
        </w:rPr>
        <w:t xml:space="preserve">Long version </w:t>
      </w:r>
    </w:p>
    <w:p w14:paraId="4355C9E5" w14:textId="77777777" w:rsidR="007270F9" w:rsidRPr="006D2220" w:rsidRDefault="007270F9" w:rsidP="007270F9">
      <w:pPr>
        <w:bidi w:val="0"/>
        <w:jc w:val="both"/>
        <w:rPr>
          <w:rFonts w:cstheme="minorHAnsi"/>
          <w:sz w:val="32"/>
          <w:szCs w:val="32"/>
          <w:lang w:eastAsia="ja-JP"/>
        </w:rPr>
      </w:pPr>
      <w:r w:rsidRPr="006D2220">
        <w:rPr>
          <w:rFonts w:cstheme="minorHAnsi"/>
          <w:sz w:val="32"/>
          <w:szCs w:val="32"/>
          <w:lang w:eastAsia="ja-JP"/>
        </w:rPr>
        <w:t xml:space="preserve">The Hebrew University of Jerusalem invites applications for a tenure-track position (open rank) in the Department of Hebrew Literature, with a specialization in </w:t>
      </w:r>
      <w:r w:rsidRPr="006D2220">
        <w:rPr>
          <w:rFonts w:cstheme="minorHAnsi"/>
          <w:sz w:val="32"/>
          <w:szCs w:val="32"/>
          <w:u w:val="single"/>
          <w:lang w:eastAsia="ja-JP"/>
        </w:rPr>
        <w:t xml:space="preserve">Midrash and Aggadah </w:t>
      </w:r>
      <w:r w:rsidRPr="006D2220">
        <w:rPr>
          <w:rFonts w:cstheme="minorHAnsi"/>
          <w:sz w:val="32"/>
          <w:szCs w:val="32"/>
        </w:rPr>
        <w:t>in Rabbinic Literature</w:t>
      </w:r>
      <w:r>
        <w:rPr>
          <w:rFonts w:cstheme="minorHAnsi"/>
          <w:sz w:val="32"/>
          <w:szCs w:val="32"/>
        </w:rPr>
        <w:t>.</w:t>
      </w:r>
    </w:p>
    <w:p w14:paraId="4D2F2D2F" w14:textId="77777777" w:rsidR="007270F9" w:rsidRPr="006D2220" w:rsidRDefault="007270F9" w:rsidP="007270F9">
      <w:pPr>
        <w:bidi w:val="0"/>
        <w:jc w:val="both"/>
        <w:rPr>
          <w:rFonts w:cstheme="minorHAnsi"/>
          <w:color w:val="000000"/>
          <w:sz w:val="32"/>
          <w:szCs w:val="32"/>
          <w:lang w:eastAsia="ja-JP"/>
        </w:rPr>
      </w:pPr>
      <w:r w:rsidRPr="006D2220">
        <w:rPr>
          <w:rFonts w:cstheme="minorHAnsi"/>
          <w:color w:val="000000"/>
          <w:sz w:val="32"/>
          <w:szCs w:val="32"/>
          <w:lang w:eastAsia="ja-JP"/>
        </w:rPr>
        <w:t>The position is open to all candidates who have attained a Ph.D. degree, and to advanced doctoral students who expect to be granted their Ph.D. no later than June 30, 2023.</w:t>
      </w:r>
    </w:p>
    <w:p w14:paraId="25E5397F" w14:textId="77777777" w:rsidR="007270F9" w:rsidRPr="006D2220" w:rsidRDefault="007270F9" w:rsidP="007270F9">
      <w:pPr>
        <w:bidi w:val="0"/>
        <w:jc w:val="both"/>
        <w:rPr>
          <w:rFonts w:cs="Times New Roman"/>
          <w:color w:val="000000"/>
          <w:sz w:val="32"/>
          <w:szCs w:val="32"/>
          <w:rtl/>
          <w:lang w:eastAsia="ja-JP"/>
        </w:rPr>
      </w:pPr>
      <w:r w:rsidRPr="006D2220">
        <w:rPr>
          <w:rFonts w:cstheme="minorHAnsi"/>
          <w:color w:val="000000"/>
          <w:sz w:val="32"/>
          <w:szCs w:val="32"/>
          <w:lang w:eastAsia="ja-JP"/>
        </w:rPr>
        <w:t>We encourage applications from scholars with a strong interdisciplinary orientation and with a demonstrated ability to engage with other sub-disciplines. Responsibilities include graduate and undergraduate teaching and advising, independent and original research (including appl</w:t>
      </w:r>
      <w:r>
        <w:rPr>
          <w:rFonts w:cstheme="minorHAnsi"/>
          <w:color w:val="000000"/>
          <w:sz w:val="32"/>
          <w:szCs w:val="32"/>
          <w:lang w:eastAsia="ja-JP"/>
        </w:rPr>
        <w:t>ying</w:t>
      </w:r>
      <w:r w:rsidRPr="006D2220">
        <w:rPr>
          <w:rFonts w:cstheme="minorHAnsi"/>
          <w:color w:val="000000"/>
          <w:sz w:val="32"/>
          <w:szCs w:val="32"/>
          <w:lang w:eastAsia="ja-JP"/>
        </w:rPr>
        <w:t xml:space="preserve"> </w:t>
      </w:r>
      <w:r>
        <w:rPr>
          <w:rFonts w:cstheme="minorHAnsi"/>
          <w:color w:val="000000"/>
          <w:sz w:val="32"/>
          <w:szCs w:val="32"/>
          <w:lang w:eastAsia="ja-JP"/>
        </w:rPr>
        <w:t>for</w:t>
      </w:r>
      <w:r w:rsidRPr="006D2220">
        <w:rPr>
          <w:rFonts w:cstheme="minorHAnsi"/>
          <w:color w:val="000000"/>
          <w:sz w:val="32"/>
          <w:szCs w:val="32"/>
          <w:lang w:eastAsia="ja-JP"/>
        </w:rPr>
        <w:t xml:space="preserve"> research grants), and departmental service</w:t>
      </w:r>
      <w:r>
        <w:rPr>
          <w:rFonts w:cstheme="minorHAnsi"/>
          <w:color w:val="000000"/>
          <w:sz w:val="32"/>
          <w:szCs w:val="32"/>
          <w:lang w:eastAsia="ja-JP"/>
        </w:rPr>
        <w:t>.</w:t>
      </w:r>
    </w:p>
    <w:p w14:paraId="65DB734F" w14:textId="77777777" w:rsidR="007270F9" w:rsidRPr="006D2220" w:rsidRDefault="007270F9" w:rsidP="007270F9">
      <w:pPr>
        <w:bidi w:val="0"/>
        <w:jc w:val="both"/>
        <w:rPr>
          <w:rFonts w:cstheme="minorHAnsi"/>
          <w:b/>
          <w:bCs/>
          <w:sz w:val="32"/>
          <w:szCs w:val="32"/>
        </w:rPr>
      </w:pPr>
      <w:r w:rsidRPr="006D2220">
        <w:rPr>
          <w:rFonts w:cstheme="minorHAnsi"/>
          <w:b/>
          <w:bCs/>
          <w:sz w:val="32"/>
          <w:szCs w:val="32"/>
        </w:rPr>
        <w:t>Job requirements:</w:t>
      </w:r>
    </w:p>
    <w:p w14:paraId="2EE3840D" w14:textId="77777777" w:rsidR="007270F9" w:rsidRPr="006D2220" w:rsidRDefault="007270F9" w:rsidP="007270F9">
      <w:pPr>
        <w:bidi w:val="0"/>
        <w:jc w:val="both"/>
        <w:rPr>
          <w:rFonts w:cstheme="minorHAnsi"/>
          <w:sz w:val="32"/>
          <w:szCs w:val="32"/>
        </w:rPr>
      </w:pPr>
      <w:r w:rsidRPr="006D2220">
        <w:rPr>
          <w:rFonts w:cstheme="minorHAnsi"/>
          <w:sz w:val="32"/>
          <w:szCs w:val="32"/>
        </w:rPr>
        <w:t xml:space="preserve">Candidates should have an extensive knowledge of the various genres of </w:t>
      </w:r>
      <w:proofErr w:type="spellStart"/>
      <w:r w:rsidRPr="006D2220">
        <w:rPr>
          <w:rFonts w:cstheme="minorHAnsi"/>
          <w:sz w:val="32"/>
          <w:szCs w:val="32"/>
        </w:rPr>
        <w:t>midrashic</w:t>
      </w:r>
      <w:proofErr w:type="spellEnd"/>
      <w:r w:rsidRPr="006D2220">
        <w:rPr>
          <w:rFonts w:cstheme="minorHAnsi"/>
          <w:sz w:val="32"/>
          <w:szCs w:val="32"/>
        </w:rPr>
        <w:t xml:space="preserve"> </w:t>
      </w:r>
      <w:r w:rsidRPr="006D2220">
        <w:rPr>
          <w:rFonts w:cstheme="minorHAnsi"/>
          <w:sz w:val="32"/>
          <w:szCs w:val="32"/>
          <w:cs/>
        </w:rPr>
        <w:t>‎</w:t>
      </w:r>
      <w:r w:rsidRPr="006D2220">
        <w:rPr>
          <w:rFonts w:cstheme="minorHAnsi"/>
          <w:sz w:val="32"/>
          <w:szCs w:val="32"/>
        </w:rPr>
        <w:t xml:space="preserve">discourse in the classical and/or post-classical periods, as well as its </w:t>
      </w:r>
      <w:r>
        <w:rPr>
          <w:rFonts w:cstheme="minorHAnsi"/>
          <w:sz w:val="32"/>
          <w:szCs w:val="32"/>
        </w:rPr>
        <w:t>various</w:t>
      </w:r>
      <w:r w:rsidRPr="006D2220">
        <w:rPr>
          <w:rFonts w:cstheme="minorHAnsi"/>
          <w:sz w:val="32"/>
          <w:szCs w:val="32"/>
        </w:rPr>
        <w:t xml:space="preserve"> </w:t>
      </w:r>
      <w:r w:rsidRPr="006D2220">
        <w:rPr>
          <w:rFonts w:cstheme="minorHAnsi"/>
          <w:sz w:val="32"/>
          <w:szCs w:val="32"/>
          <w:cs/>
        </w:rPr>
        <w:t>‎</w:t>
      </w:r>
      <w:r w:rsidRPr="006D2220">
        <w:rPr>
          <w:rFonts w:cstheme="minorHAnsi"/>
          <w:sz w:val="32"/>
          <w:szCs w:val="32"/>
        </w:rPr>
        <w:t>geographical and cultural locations of production</w:t>
      </w:r>
      <w:r w:rsidRPr="006D2220">
        <w:rPr>
          <w:rFonts w:cstheme="minorHAnsi"/>
          <w:sz w:val="32"/>
          <w:szCs w:val="32"/>
          <w:cs/>
        </w:rPr>
        <w:t>‎</w:t>
      </w:r>
      <w:r w:rsidRPr="006D2220">
        <w:rPr>
          <w:rFonts w:cstheme="minorHAnsi"/>
          <w:sz w:val="32"/>
          <w:szCs w:val="32"/>
        </w:rPr>
        <w:t xml:space="preserve">. A comprehensive knowledge of </w:t>
      </w:r>
      <w:r w:rsidRPr="006D2220">
        <w:rPr>
          <w:rFonts w:cstheme="minorHAnsi"/>
          <w:sz w:val="32"/>
          <w:szCs w:val="32"/>
          <w:cs/>
        </w:rPr>
        <w:t>‎</w:t>
      </w:r>
      <w:r w:rsidRPr="006D2220">
        <w:rPr>
          <w:rFonts w:cstheme="minorHAnsi"/>
          <w:sz w:val="32"/>
          <w:szCs w:val="32"/>
        </w:rPr>
        <w:t xml:space="preserve">theoretical and descriptive poetics and narratology, as well as historical and </w:t>
      </w:r>
      <w:r w:rsidRPr="006D2220">
        <w:rPr>
          <w:rFonts w:cstheme="minorHAnsi"/>
          <w:sz w:val="32"/>
          <w:szCs w:val="32"/>
          <w:cs/>
        </w:rPr>
        <w:t>‎</w:t>
      </w:r>
      <w:r w:rsidRPr="006D2220">
        <w:rPr>
          <w:rFonts w:cstheme="minorHAnsi"/>
          <w:sz w:val="32"/>
          <w:szCs w:val="32"/>
        </w:rPr>
        <w:t>philological research of rabbinic literature</w:t>
      </w:r>
      <w:r>
        <w:rPr>
          <w:rFonts w:cstheme="minorHAnsi"/>
          <w:sz w:val="32"/>
          <w:szCs w:val="32"/>
        </w:rPr>
        <w:t>, are expected</w:t>
      </w:r>
      <w:r w:rsidRPr="006D2220">
        <w:rPr>
          <w:rFonts w:cstheme="minorHAnsi"/>
          <w:sz w:val="32"/>
          <w:szCs w:val="32"/>
        </w:rPr>
        <w:t>.</w:t>
      </w:r>
      <w:r w:rsidRPr="006D2220">
        <w:rPr>
          <w:rFonts w:cstheme="minorHAnsi"/>
          <w:sz w:val="32"/>
          <w:szCs w:val="32"/>
          <w:cs/>
        </w:rPr>
        <w:t>‎</w:t>
      </w:r>
    </w:p>
    <w:p w14:paraId="694DC534" w14:textId="77777777" w:rsidR="007270F9" w:rsidRPr="006D2220" w:rsidRDefault="007270F9" w:rsidP="007270F9">
      <w:pPr>
        <w:bidi w:val="0"/>
        <w:jc w:val="both"/>
        <w:rPr>
          <w:rFonts w:cstheme="minorHAnsi"/>
          <w:sz w:val="32"/>
          <w:szCs w:val="32"/>
        </w:rPr>
      </w:pPr>
      <w:r w:rsidRPr="006D2220">
        <w:rPr>
          <w:rFonts w:cstheme="minorHAnsi"/>
          <w:sz w:val="32"/>
          <w:szCs w:val="32"/>
        </w:rPr>
        <w:t xml:space="preserve">Responsibilities include the teaching of required and elective courses in the candidate’s field(s) of specialization (at the B.A. and M.A. degree levels). Successful candidates are expected to conduct independent and original research at the highest academic level, demonstrate academic leadership, compete for </w:t>
      </w:r>
      <w:r w:rsidRPr="006D2220">
        <w:rPr>
          <w:rFonts w:cstheme="minorHAnsi"/>
          <w:sz w:val="32"/>
          <w:szCs w:val="32"/>
        </w:rPr>
        <w:lastRenderedPageBreak/>
        <w:t xml:space="preserve">Israeli and international research grants, and should display an ability to work cooperatively with colleagues in the Faculty of Humanities and the </w:t>
      </w:r>
      <w:r>
        <w:rPr>
          <w:rFonts w:cstheme="minorHAnsi"/>
          <w:sz w:val="32"/>
          <w:szCs w:val="32"/>
        </w:rPr>
        <w:t>U</w:t>
      </w:r>
      <w:r w:rsidRPr="006D2220">
        <w:rPr>
          <w:rFonts w:cstheme="minorHAnsi"/>
          <w:sz w:val="32"/>
          <w:szCs w:val="32"/>
        </w:rPr>
        <w:t>niversity at large. Where pertinent</w:t>
      </w:r>
      <w:r>
        <w:rPr>
          <w:rFonts w:cstheme="minorHAnsi"/>
          <w:sz w:val="32"/>
          <w:szCs w:val="32"/>
        </w:rPr>
        <w:t>,</w:t>
      </w:r>
      <w:r w:rsidRPr="006D2220">
        <w:rPr>
          <w:rFonts w:cstheme="minorHAnsi"/>
          <w:sz w:val="32"/>
          <w:szCs w:val="32"/>
        </w:rPr>
        <w:t xml:space="preserve"> and in accordance with inter-departmental needs, a joint departmental appointment or </w:t>
      </w:r>
      <w:r>
        <w:rPr>
          <w:rFonts w:cstheme="minorHAnsi"/>
          <w:sz w:val="32"/>
          <w:szCs w:val="32"/>
        </w:rPr>
        <w:t xml:space="preserve">joint </w:t>
      </w:r>
      <w:r w:rsidRPr="006D2220">
        <w:rPr>
          <w:rFonts w:cstheme="minorHAnsi"/>
          <w:sz w:val="32"/>
          <w:szCs w:val="32"/>
        </w:rPr>
        <w:t>teaching arrangement may be considered.</w:t>
      </w:r>
    </w:p>
    <w:p w14:paraId="67935DF7" w14:textId="77777777" w:rsidR="007270F9" w:rsidRPr="006D2220" w:rsidRDefault="007270F9" w:rsidP="007270F9">
      <w:pPr>
        <w:bidi w:val="0"/>
        <w:jc w:val="both"/>
        <w:rPr>
          <w:rFonts w:cstheme="minorHAnsi"/>
          <w:sz w:val="32"/>
          <w:szCs w:val="32"/>
        </w:rPr>
      </w:pPr>
      <w:r w:rsidRPr="006D2220">
        <w:rPr>
          <w:rFonts w:cstheme="minorHAnsi"/>
          <w:sz w:val="32"/>
          <w:szCs w:val="32"/>
        </w:rPr>
        <w:t xml:space="preserve">The Hebrew University’s primary language of instruction is Hebrew. However, the possibility of teaching one or more advanced courses in English may be entertained. Candidates whose Hebrew proficiency is such that they would not be comfortable teaching in Hebrew will be encouraged to sufficiently master </w:t>
      </w:r>
      <w:r>
        <w:rPr>
          <w:rFonts w:cstheme="minorHAnsi"/>
          <w:sz w:val="32"/>
          <w:szCs w:val="32"/>
        </w:rPr>
        <w:t>Hebrew</w:t>
      </w:r>
      <w:r w:rsidRPr="006D2220">
        <w:rPr>
          <w:rFonts w:cstheme="minorHAnsi"/>
          <w:sz w:val="32"/>
          <w:szCs w:val="32"/>
        </w:rPr>
        <w:t xml:space="preserve"> during the initial years following their appointment.</w:t>
      </w:r>
    </w:p>
    <w:p w14:paraId="1B88B329" w14:textId="77777777" w:rsidR="007270F9" w:rsidRPr="006D2220" w:rsidRDefault="007270F9" w:rsidP="007270F9">
      <w:pPr>
        <w:bidi w:val="0"/>
        <w:jc w:val="both"/>
        <w:rPr>
          <w:rFonts w:cstheme="minorHAnsi"/>
          <w:sz w:val="32"/>
          <w:szCs w:val="32"/>
        </w:rPr>
      </w:pPr>
      <w:r w:rsidRPr="006D2220">
        <w:rPr>
          <w:rFonts w:cstheme="minorHAnsi"/>
          <w:sz w:val="32"/>
          <w:szCs w:val="32"/>
        </w:rPr>
        <w:t>Qualified candidates will be invited for a campus visit, which will include a job talk, an interview and meetings with department members.</w:t>
      </w:r>
    </w:p>
    <w:p w14:paraId="664DEAFB" w14:textId="77777777" w:rsidR="007270F9" w:rsidRDefault="007270F9" w:rsidP="007270F9">
      <w:pPr>
        <w:bidi w:val="0"/>
        <w:jc w:val="both"/>
        <w:rPr>
          <w:rFonts w:cstheme="minorHAnsi"/>
          <w:sz w:val="32"/>
          <w:szCs w:val="32"/>
        </w:rPr>
      </w:pPr>
      <w:r w:rsidRPr="006D2220">
        <w:rPr>
          <w:rFonts w:cstheme="minorHAnsi"/>
          <w:sz w:val="32"/>
          <w:szCs w:val="32"/>
        </w:rPr>
        <w:t>For further details, please contact the Head of the</w:t>
      </w:r>
      <w:r w:rsidRPr="006D2220">
        <w:rPr>
          <w:rFonts w:cstheme="minorHAnsi"/>
          <w:sz w:val="32"/>
          <w:szCs w:val="32"/>
          <w:lang w:val="en-GB"/>
        </w:rPr>
        <w:t xml:space="preserve"> Department,</w:t>
      </w:r>
      <w:r w:rsidRPr="006D2220">
        <w:rPr>
          <w:rFonts w:cstheme="minorHAnsi"/>
          <w:sz w:val="32"/>
          <w:szCs w:val="32"/>
        </w:rPr>
        <w:t xml:space="preserve"> Prof. Ariel Hirschfeld</w:t>
      </w:r>
      <w:r w:rsidRPr="006D2220">
        <w:rPr>
          <w:rFonts w:cstheme="minorHAnsi"/>
          <w:sz w:val="32"/>
          <w:szCs w:val="32"/>
          <w:lang w:val="en-GB"/>
        </w:rPr>
        <w:t xml:space="preserve"> </w:t>
      </w:r>
      <w:r w:rsidRPr="006D2220">
        <w:rPr>
          <w:rFonts w:cstheme="minorHAnsi"/>
          <w:sz w:val="32"/>
          <w:szCs w:val="32"/>
        </w:rPr>
        <w:t xml:space="preserve">at: </w:t>
      </w:r>
      <w:hyperlink r:id="rId14" w:history="1">
        <w:r w:rsidRPr="003E4D09">
          <w:rPr>
            <w:rStyle w:val="Hyperlink"/>
            <w:rFonts w:cstheme="minorHAnsi"/>
            <w:sz w:val="32"/>
            <w:szCs w:val="32"/>
          </w:rPr>
          <w:t>ariel.hirschfeld@mail.huji.ac.il</w:t>
        </w:r>
      </w:hyperlink>
    </w:p>
    <w:p w14:paraId="563C9D23" w14:textId="77777777" w:rsidR="007270F9" w:rsidRPr="006D2220" w:rsidRDefault="007270F9" w:rsidP="007270F9">
      <w:pPr>
        <w:bidi w:val="0"/>
        <w:jc w:val="both"/>
        <w:rPr>
          <w:rFonts w:cstheme="minorHAnsi"/>
          <w:sz w:val="32"/>
          <w:szCs w:val="32"/>
        </w:rPr>
      </w:pPr>
      <w:r w:rsidRPr="006D2220">
        <w:rPr>
          <w:rFonts w:cstheme="minorHAnsi"/>
          <w:sz w:val="32"/>
          <w:szCs w:val="32"/>
        </w:rPr>
        <w:t xml:space="preserve">  </w:t>
      </w:r>
      <w:r>
        <w:rPr>
          <w:rFonts w:cstheme="minorHAnsi"/>
          <w:sz w:val="32"/>
          <w:szCs w:val="32"/>
        </w:rPr>
        <w:t>For a</w:t>
      </w:r>
      <w:r w:rsidRPr="006D2220">
        <w:rPr>
          <w:rFonts w:cstheme="minorHAnsi"/>
          <w:sz w:val="32"/>
          <w:szCs w:val="32"/>
        </w:rPr>
        <w:t>dditional information</w:t>
      </w:r>
      <w:r>
        <w:rPr>
          <w:rFonts w:cstheme="minorHAnsi"/>
          <w:sz w:val="32"/>
          <w:szCs w:val="32"/>
        </w:rPr>
        <w:t xml:space="preserve">, please see </w:t>
      </w:r>
      <w:r w:rsidRPr="006D2220">
        <w:rPr>
          <w:rFonts w:cstheme="minorHAnsi"/>
          <w:sz w:val="32"/>
          <w:szCs w:val="32"/>
        </w:rPr>
        <w:t xml:space="preserve">the departmental website: </w:t>
      </w:r>
      <w:hyperlink r:id="rId15" w:history="1">
        <w:r>
          <w:rPr>
            <w:rStyle w:val="Hyperlink"/>
            <w:rFonts w:cstheme="minorHAnsi"/>
            <w:sz w:val="32"/>
            <w:szCs w:val="32"/>
          </w:rPr>
          <w:t>h</w:t>
        </w:r>
        <w:r w:rsidRPr="006D2220">
          <w:rPr>
            <w:rStyle w:val="Hyperlink"/>
            <w:rFonts w:cstheme="minorHAnsi"/>
            <w:sz w:val="32"/>
            <w:szCs w:val="32"/>
          </w:rPr>
          <w:t>ere</w:t>
        </w:r>
      </w:hyperlink>
    </w:p>
    <w:p w14:paraId="6E652E84" w14:textId="77777777" w:rsidR="007270F9" w:rsidRPr="006D2220" w:rsidRDefault="007270F9" w:rsidP="007270F9">
      <w:pPr>
        <w:bidi w:val="0"/>
        <w:jc w:val="both"/>
        <w:rPr>
          <w:rFonts w:cs="Times New Roman"/>
          <w:sz w:val="32"/>
          <w:szCs w:val="32"/>
          <w:rtl/>
        </w:rPr>
      </w:pPr>
    </w:p>
    <w:p w14:paraId="01894A88" w14:textId="77777777" w:rsidR="007270F9" w:rsidRDefault="007270F9">
      <w:pPr>
        <w:bidi w:val="0"/>
        <w:rPr>
          <w:rFonts w:cstheme="minorHAnsi"/>
          <w:b/>
          <w:bCs/>
          <w:sz w:val="32"/>
          <w:szCs w:val="32"/>
          <w:u w:val="single"/>
        </w:rPr>
      </w:pPr>
      <w:r>
        <w:rPr>
          <w:rFonts w:cstheme="minorHAnsi"/>
          <w:b/>
          <w:bCs/>
          <w:sz w:val="32"/>
          <w:szCs w:val="32"/>
          <w:u w:val="single"/>
        </w:rPr>
        <w:br w:type="page"/>
      </w:r>
    </w:p>
    <w:p w14:paraId="62DE05F9" w14:textId="77777777" w:rsidR="002C1296" w:rsidRPr="006D2220" w:rsidRDefault="002C1296" w:rsidP="002C1296">
      <w:pPr>
        <w:bidi w:val="0"/>
        <w:jc w:val="both"/>
        <w:rPr>
          <w:rFonts w:cstheme="minorHAnsi"/>
          <w:b/>
          <w:bCs/>
          <w:sz w:val="32"/>
          <w:szCs w:val="32"/>
        </w:rPr>
      </w:pPr>
      <w:r w:rsidRPr="006D2220">
        <w:rPr>
          <w:rFonts w:cstheme="minorHAnsi"/>
          <w:b/>
          <w:bCs/>
          <w:sz w:val="32"/>
          <w:szCs w:val="32"/>
        </w:rPr>
        <w:lastRenderedPageBreak/>
        <w:t xml:space="preserve">Islamic and Middle Eastern </w:t>
      </w:r>
    </w:p>
    <w:p w14:paraId="7A98021C" w14:textId="77777777" w:rsidR="002C1296" w:rsidRPr="006D2220" w:rsidRDefault="002C1296" w:rsidP="002C1296">
      <w:pPr>
        <w:bidi w:val="0"/>
        <w:spacing w:after="0"/>
        <w:jc w:val="both"/>
        <w:rPr>
          <w:rFonts w:cstheme="minorHAnsi"/>
          <w:b/>
          <w:bCs/>
          <w:sz w:val="32"/>
          <w:szCs w:val="32"/>
          <w:u w:val="single"/>
        </w:rPr>
      </w:pPr>
      <w:r w:rsidRPr="006D2220">
        <w:rPr>
          <w:rFonts w:cstheme="minorHAnsi"/>
          <w:b/>
          <w:bCs/>
          <w:sz w:val="32"/>
          <w:szCs w:val="32"/>
          <w:u w:val="single"/>
        </w:rPr>
        <w:t xml:space="preserve">Short </w:t>
      </w:r>
      <w:r w:rsidRPr="006D2220">
        <w:rPr>
          <w:rFonts w:eastAsia="Times New Roman" w:cstheme="minorHAnsi"/>
          <w:b/>
          <w:bCs/>
          <w:color w:val="000000"/>
          <w:sz w:val="32"/>
          <w:szCs w:val="32"/>
          <w:u w:val="single"/>
        </w:rPr>
        <w:t>version</w:t>
      </w:r>
    </w:p>
    <w:p w14:paraId="3495F883" w14:textId="77777777" w:rsidR="002C1296" w:rsidRPr="002C1296" w:rsidRDefault="002C1296" w:rsidP="002C1296">
      <w:pPr>
        <w:bidi w:val="0"/>
        <w:jc w:val="both"/>
        <w:rPr>
          <w:rFonts w:cstheme="minorHAnsi"/>
          <w:b/>
          <w:bCs/>
          <w:sz w:val="32"/>
          <w:szCs w:val="32"/>
          <w:rtl/>
        </w:rPr>
      </w:pPr>
      <w:bookmarkStart w:id="1" w:name="_Hlk106537015"/>
      <w:r w:rsidRPr="006D2220">
        <w:rPr>
          <w:rFonts w:cstheme="minorHAnsi"/>
          <w:b/>
          <w:bCs/>
          <w:sz w:val="32"/>
          <w:szCs w:val="32"/>
        </w:rPr>
        <w:t>Islamic and Middle Eastern</w:t>
      </w:r>
      <w:r>
        <w:rPr>
          <w:rFonts w:cstheme="minorHAnsi"/>
          <w:b/>
          <w:bCs/>
          <w:sz w:val="32"/>
          <w:szCs w:val="32"/>
        </w:rPr>
        <w:t xml:space="preserve"> - </w:t>
      </w:r>
      <w:r w:rsidRPr="006D2220">
        <w:rPr>
          <w:rFonts w:cstheme="minorHAnsi"/>
          <w:sz w:val="32"/>
          <w:szCs w:val="32"/>
        </w:rPr>
        <w:t xml:space="preserve">Late Medieval and Early Modern </w:t>
      </w:r>
      <w:proofErr w:type="spellStart"/>
      <w:r w:rsidRPr="006D2220">
        <w:rPr>
          <w:rFonts w:cstheme="minorHAnsi"/>
          <w:sz w:val="32"/>
          <w:szCs w:val="32"/>
        </w:rPr>
        <w:t>Islamicate</w:t>
      </w:r>
      <w:proofErr w:type="spellEnd"/>
      <w:r w:rsidRPr="006D2220">
        <w:rPr>
          <w:rFonts w:cstheme="minorHAnsi"/>
          <w:sz w:val="32"/>
          <w:szCs w:val="32"/>
        </w:rPr>
        <w:t xml:space="preserve"> World (ca. 1000-1700)</w:t>
      </w:r>
    </w:p>
    <w:bookmarkEnd w:id="1"/>
    <w:p w14:paraId="786B9BAB" w14:textId="77777777" w:rsidR="002C1296" w:rsidRPr="006D2220" w:rsidRDefault="002C1296" w:rsidP="002C1296">
      <w:pPr>
        <w:bidi w:val="0"/>
        <w:spacing w:after="0" w:line="240" w:lineRule="auto"/>
        <w:jc w:val="both"/>
        <w:rPr>
          <w:rFonts w:eastAsia="Times New Roman" w:cstheme="minorHAnsi"/>
          <w:b/>
          <w:bCs/>
          <w:color w:val="000000"/>
          <w:sz w:val="32"/>
          <w:szCs w:val="32"/>
          <w:u w:val="single"/>
        </w:rPr>
      </w:pPr>
    </w:p>
    <w:p w14:paraId="533FE668" w14:textId="77777777" w:rsidR="002C1296" w:rsidRPr="000C4042" w:rsidRDefault="002C1296" w:rsidP="002C1296">
      <w:pPr>
        <w:bidi w:val="0"/>
        <w:spacing w:after="0" w:line="240" w:lineRule="auto"/>
        <w:jc w:val="both"/>
        <w:rPr>
          <w:rFonts w:eastAsia="Times New Roman" w:cstheme="minorHAnsi"/>
          <w:b/>
          <w:bCs/>
          <w:sz w:val="32"/>
          <w:szCs w:val="32"/>
          <w:u w:val="single"/>
        </w:rPr>
      </w:pPr>
      <w:r w:rsidRPr="006D2220">
        <w:rPr>
          <w:rFonts w:eastAsia="Times New Roman" w:cstheme="minorHAnsi"/>
          <w:b/>
          <w:bCs/>
          <w:color w:val="000000"/>
          <w:sz w:val="32"/>
          <w:szCs w:val="32"/>
          <w:u w:val="single"/>
        </w:rPr>
        <w:t>Long version</w:t>
      </w:r>
    </w:p>
    <w:p w14:paraId="55770437" w14:textId="77777777" w:rsidR="002C1296" w:rsidRDefault="002C1296" w:rsidP="002C1296">
      <w:pPr>
        <w:bidi w:val="0"/>
        <w:spacing w:after="0"/>
        <w:jc w:val="both"/>
        <w:rPr>
          <w:rFonts w:cstheme="minorHAnsi"/>
          <w:sz w:val="32"/>
          <w:szCs w:val="32"/>
        </w:rPr>
      </w:pPr>
      <w:r w:rsidRPr="006D2220">
        <w:rPr>
          <w:rFonts w:cstheme="minorHAnsi"/>
          <w:sz w:val="32"/>
          <w:szCs w:val="32"/>
          <w:lang w:eastAsia="ja-JP"/>
        </w:rPr>
        <w:t xml:space="preserve">The Hebrew University of Jerusalem invites applications for a tenure-track position (open rank) in the Department of Islamic and Middle Eastern Studies, with a specialization in </w:t>
      </w:r>
      <w:r>
        <w:rPr>
          <w:rFonts w:cstheme="minorHAnsi"/>
          <w:sz w:val="32"/>
          <w:szCs w:val="32"/>
          <w:lang w:eastAsia="ja-JP"/>
        </w:rPr>
        <w:t xml:space="preserve">the </w:t>
      </w:r>
      <w:r w:rsidRPr="006D2220">
        <w:rPr>
          <w:rFonts w:cstheme="minorHAnsi"/>
          <w:sz w:val="32"/>
          <w:szCs w:val="32"/>
        </w:rPr>
        <w:t xml:space="preserve">Late Medieval and Early Modern </w:t>
      </w:r>
      <w:proofErr w:type="spellStart"/>
      <w:r w:rsidRPr="006D2220">
        <w:rPr>
          <w:rFonts w:cstheme="minorHAnsi"/>
          <w:sz w:val="32"/>
          <w:szCs w:val="32"/>
        </w:rPr>
        <w:t>Islamicate</w:t>
      </w:r>
      <w:proofErr w:type="spellEnd"/>
      <w:r w:rsidRPr="006D2220">
        <w:rPr>
          <w:rFonts w:cstheme="minorHAnsi"/>
          <w:sz w:val="32"/>
          <w:szCs w:val="32"/>
        </w:rPr>
        <w:t xml:space="preserve"> World (ca. 1000-1700).</w:t>
      </w:r>
    </w:p>
    <w:p w14:paraId="51E9830D" w14:textId="77777777" w:rsidR="002C1296" w:rsidRPr="006D2220" w:rsidRDefault="002C1296" w:rsidP="002C1296">
      <w:pPr>
        <w:bidi w:val="0"/>
        <w:spacing w:after="0"/>
        <w:jc w:val="both"/>
        <w:rPr>
          <w:rFonts w:cstheme="minorHAnsi"/>
          <w:sz w:val="32"/>
          <w:szCs w:val="32"/>
        </w:rPr>
      </w:pPr>
    </w:p>
    <w:p w14:paraId="06557819" w14:textId="77777777" w:rsidR="002C1296" w:rsidRPr="006D2220" w:rsidRDefault="002C1296" w:rsidP="002C1296">
      <w:pPr>
        <w:bidi w:val="0"/>
        <w:jc w:val="both"/>
        <w:rPr>
          <w:rFonts w:cstheme="minorHAnsi"/>
          <w:color w:val="000000" w:themeColor="text1"/>
          <w:sz w:val="32"/>
          <w:szCs w:val="32"/>
          <w:lang w:eastAsia="ja-JP"/>
        </w:rPr>
      </w:pPr>
      <w:r w:rsidRPr="006D2220">
        <w:rPr>
          <w:rFonts w:cstheme="minorHAnsi"/>
          <w:color w:val="000000"/>
          <w:sz w:val="32"/>
          <w:szCs w:val="32"/>
          <w:lang w:eastAsia="ja-JP"/>
        </w:rPr>
        <w:t>The position is open to all candidates who have attained a Ph.</w:t>
      </w:r>
      <w:r w:rsidRPr="006D2220">
        <w:rPr>
          <w:rFonts w:cstheme="minorHAnsi"/>
          <w:color w:val="000000" w:themeColor="text1"/>
          <w:sz w:val="32"/>
          <w:szCs w:val="32"/>
          <w:lang w:eastAsia="ja-JP"/>
        </w:rPr>
        <w:t>D. degree, and to advanced doctoral students who expect to be granted their Ph.D. no later than June 30, 2023.</w:t>
      </w:r>
    </w:p>
    <w:p w14:paraId="17ECF98D" w14:textId="77777777" w:rsidR="002C1296" w:rsidRPr="006D2220" w:rsidRDefault="002C1296" w:rsidP="002C1296">
      <w:pPr>
        <w:bidi w:val="0"/>
        <w:spacing w:after="0"/>
        <w:jc w:val="both"/>
        <w:rPr>
          <w:rFonts w:cstheme="minorHAnsi"/>
          <w:color w:val="000000" w:themeColor="text1"/>
          <w:sz w:val="32"/>
          <w:szCs w:val="32"/>
          <w:lang w:eastAsia="ja-JP"/>
        </w:rPr>
      </w:pPr>
      <w:r w:rsidRPr="006D2220">
        <w:rPr>
          <w:rFonts w:cstheme="minorHAnsi"/>
          <w:sz w:val="32"/>
          <w:szCs w:val="32"/>
        </w:rPr>
        <w:t>We encourage applications from scholars with a strong interdisciplinary orientation and with a demonstrated ability to engage with other sub-disciplines. Responsibilities include graduate and undergraduate teaching and advising, independent and original research (including appl</w:t>
      </w:r>
      <w:r>
        <w:rPr>
          <w:rFonts w:cstheme="minorHAnsi"/>
          <w:sz w:val="32"/>
          <w:szCs w:val="32"/>
        </w:rPr>
        <w:t>ying</w:t>
      </w:r>
      <w:r w:rsidRPr="006D2220">
        <w:rPr>
          <w:rFonts w:cstheme="minorHAnsi"/>
          <w:sz w:val="32"/>
          <w:szCs w:val="32"/>
        </w:rPr>
        <w:t xml:space="preserve"> </w:t>
      </w:r>
      <w:r>
        <w:rPr>
          <w:rFonts w:cstheme="minorHAnsi"/>
          <w:sz w:val="32"/>
          <w:szCs w:val="32"/>
        </w:rPr>
        <w:t>for</w:t>
      </w:r>
      <w:r w:rsidRPr="006D2220">
        <w:rPr>
          <w:rFonts w:cstheme="minorHAnsi"/>
          <w:sz w:val="32"/>
          <w:szCs w:val="32"/>
        </w:rPr>
        <w:t xml:space="preserve"> research grants), and departmental service</w:t>
      </w:r>
      <w:r>
        <w:rPr>
          <w:rFonts w:cstheme="minorHAnsi"/>
          <w:sz w:val="32"/>
          <w:szCs w:val="32"/>
        </w:rPr>
        <w:t>.</w:t>
      </w:r>
    </w:p>
    <w:p w14:paraId="792E5EFA" w14:textId="77777777" w:rsidR="002C1296" w:rsidRPr="006D2220" w:rsidRDefault="002C1296" w:rsidP="002C1296">
      <w:pPr>
        <w:bidi w:val="0"/>
        <w:jc w:val="both"/>
        <w:rPr>
          <w:rFonts w:cstheme="minorHAnsi"/>
          <w:b/>
          <w:bCs/>
          <w:color w:val="000000" w:themeColor="text1"/>
          <w:sz w:val="32"/>
          <w:szCs w:val="32"/>
        </w:rPr>
      </w:pPr>
    </w:p>
    <w:p w14:paraId="02FE84FA" w14:textId="77777777" w:rsidR="002C1296" w:rsidRPr="006D2220" w:rsidRDefault="002C1296" w:rsidP="002C1296">
      <w:pPr>
        <w:bidi w:val="0"/>
        <w:jc w:val="both"/>
        <w:rPr>
          <w:rFonts w:cstheme="minorHAnsi"/>
          <w:color w:val="000000" w:themeColor="text1"/>
          <w:sz w:val="32"/>
          <w:szCs w:val="32"/>
        </w:rPr>
      </w:pPr>
      <w:r w:rsidRPr="006D2220">
        <w:rPr>
          <w:rFonts w:cstheme="minorHAnsi"/>
          <w:b/>
          <w:bCs/>
          <w:color w:val="000000" w:themeColor="text1"/>
          <w:sz w:val="32"/>
          <w:szCs w:val="32"/>
        </w:rPr>
        <w:t>Job requirements:</w:t>
      </w:r>
    </w:p>
    <w:p w14:paraId="79400A83" w14:textId="77777777" w:rsidR="002C1296" w:rsidRPr="006D2220" w:rsidRDefault="002C1296" w:rsidP="002C1296">
      <w:pPr>
        <w:bidi w:val="0"/>
        <w:jc w:val="both"/>
        <w:rPr>
          <w:rFonts w:cstheme="minorHAnsi"/>
          <w:b/>
          <w:bCs/>
          <w:color w:val="000000" w:themeColor="text1"/>
          <w:sz w:val="32"/>
          <w:szCs w:val="32"/>
        </w:rPr>
      </w:pPr>
      <w:r w:rsidRPr="006D2220">
        <w:rPr>
          <w:rFonts w:cstheme="minorHAnsi"/>
          <w:color w:val="000000" w:themeColor="text1"/>
          <w:sz w:val="32"/>
          <w:szCs w:val="32"/>
        </w:rPr>
        <w:t xml:space="preserve">The position is open to highly qualified scholars with expertise in the political, social, intellectual, cultural, and religious history of the </w:t>
      </w:r>
      <w:proofErr w:type="spellStart"/>
      <w:r w:rsidRPr="006D2220">
        <w:rPr>
          <w:rFonts w:cstheme="minorHAnsi"/>
          <w:color w:val="000000" w:themeColor="text1"/>
          <w:sz w:val="32"/>
          <w:szCs w:val="32"/>
        </w:rPr>
        <w:t>Islamicate</w:t>
      </w:r>
      <w:proofErr w:type="spellEnd"/>
      <w:r w:rsidRPr="006D2220">
        <w:rPr>
          <w:rFonts w:cstheme="minorHAnsi"/>
          <w:color w:val="000000" w:themeColor="text1"/>
          <w:sz w:val="32"/>
          <w:szCs w:val="32"/>
        </w:rPr>
        <w:t xml:space="preserve"> world in the relevant historical periods. Candidates are expected to </w:t>
      </w:r>
      <w:r>
        <w:rPr>
          <w:rFonts w:cstheme="minorHAnsi"/>
          <w:color w:val="000000" w:themeColor="text1"/>
          <w:sz w:val="32"/>
          <w:szCs w:val="32"/>
        </w:rPr>
        <w:t>possess</w:t>
      </w:r>
      <w:r w:rsidRPr="006D2220">
        <w:rPr>
          <w:rFonts w:cstheme="minorHAnsi"/>
          <w:color w:val="000000" w:themeColor="text1"/>
          <w:sz w:val="32"/>
          <w:szCs w:val="32"/>
        </w:rPr>
        <w:t xml:space="preserve"> high research proficiency in the Arabic language. Knowledge of additional languages, such as Persian and Ottoman Turkish, is an advantage.</w:t>
      </w:r>
    </w:p>
    <w:p w14:paraId="28E03D6D" w14:textId="77777777" w:rsidR="002C1296" w:rsidRPr="006D2220" w:rsidRDefault="002C1296" w:rsidP="002C1296">
      <w:pPr>
        <w:bidi w:val="0"/>
        <w:jc w:val="both"/>
        <w:rPr>
          <w:rFonts w:cstheme="minorHAnsi"/>
          <w:color w:val="000000" w:themeColor="text1"/>
          <w:sz w:val="32"/>
          <w:szCs w:val="32"/>
        </w:rPr>
      </w:pPr>
      <w:r w:rsidRPr="006D2220">
        <w:rPr>
          <w:rFonts w:cstheme="minorHAnsi"/>
          <w:color w:val="000000" w:themeColor="text1"/>
          <w:sz w:val="32"/>
          <w:szCs w:val="32"/>
        </w:rPr>
        <w:t xml:space="preserve">Responsibilities include the teaching of required and elective courses in the candidate’s field(s) of specialization (at the B.A. and M.A. degree levels). The candidate should also be able to </w:t>
      </w:r>
      <w:r w:rsidRPr="006D2220">
        <w:rPr>
          <w:rFonts w:cstheme="minorHAnsi"/>
          <w:color w:val="000000" w:themeColor="text1"/>
          <w:sz w:val="32"/>
          <w:szCs w:val="32"/>
        </w:rPr>
        <w:lastRenderedPageBreak/>
        <w:t xml:space="preserve">develop undergraduate and graduate courses dealing with broad themes in the region and era, possibly relating to modern times. Successful candidates are expected to conduct independent and original research at the highest academic level, demonstrate academic leadership, compete for Israeli and international research grants, and should display an ability to work cooperatively with colleagues in the Faculty of Humanities and the University at large. Where pertinent and in accordance with academic needs, a joint departmental appointment or </w:t>
      </w:r>
      <w:r>
        <w:rPr>
          <w:rFonts w:cstheme="minorHAnsi"/>
          <w:color w:val="000000" w:themeColor="text1"/>
          <w:sz w:val="32"/>
          <w:szCs w:val="32"/>
        </w:rPr>
        <w:t xml:space="preserve">joint </w:t>
      </w:r>
      <w:r w:rsidRPr="006D2220">
        <w:rPr>
          <w:rFonts w:cstheme="minorHAnsi"/>
          <w:color w:val="000000" w:themeColor="text1"/>
          <w:sz w:val="32"/>
          <w:szCs w:val="32"/>
        </w:rPr>
        <w:t>teaching arrangement may be considered.</w:t>
      </w:r>
    </w:p>
    <w:p w14:paraId="3DA1567D" w14:textId="77777777" w:rsidR="002C1296" w:rsidRPr="006D2220" w:rsidRDefault="002C1296" w:rsidP="002C1296">
      <w:pPr>
        <w:bidi w:val="0"/>
        <w:jc w:val="both"/>
        <w:rPr>
          <w:rFonts w:cstheme="minorHAnsi"/>
          <w:sz w:val="32"/>
          <w:szCs w:val="32"/>
        </w:rPr>
      </w:pPr>
      <w:r w:rsidRPr="006D2220">
        <w:rPr>
          <w:rFonts w:cstheme="minorHAnsi"/>
          <w:sz w:val="32"/>
          <w:szCs w:val="32"/>
        </w:rPr>
        <w:t xml:space="preserve">The Hebrew University’s primary language of instruction is Hebrew. However, the possibility of teaching one or more advanced courses in English </w:t>
      </w:r>
      <w:r w:rsidRPr="006D2220">
        <w:rPr>
          <w:rFonts w:cstheme="minorHAnsi"/>
          <w:sz w:val="32"/>
          <w:szCs w:val="32"/>
          <w:lang w:bidi="ar-SY"/>
        </w:rPr>
        <w:t>can be considered</w:t>
      </w:r>
      <w:r w:rsidRPr="006D2220">
        <w:rPr>
          <w:rFonts w:cstheme="minorHAnsi"/>
          <w:sz w:val="32"/>
          <w:szCs w:val="32"/>
        </w:rPr>
        <w:t>. Candidates whose Hebrew proficiency is such that they would not be comfortable teaching in Hebrew will be encouraged to sufficiently master the language during the initial years following their appointment.</w:t>
      </w:r>
    </w:p>
    <w:p w14:paraId="717FD5B8" w14:textId="77777777" w:rsidR="002C1296" w:rsidRPr="006D2220" w:rsidRDefault="002C1296" w:rsidP="002C1296">
      <w:pPr>
        <w:bidi w:val="0"/>
        <w:jc w:val="both"/>
        <w:rPr>
          <w:rFonts w:cstheme="minorHAnsi"/>
          <w:sz w:val="32"/>
          <w:szCs w:val="32"/>
        </w:rPr>
      </w:pPr>
      <w:r w:rsidRPr="006D2220">
        <w:rPr>
          <w:rFonts w:cstheme="minorHAnsi"/>
          <w:sz w:val="32"/>
          <w:szCs w:val="32"/>
        </w:rPr>
        <w:t>Qualified candidates will be invited for a campus visit, which will include a job talk, an interview and meetings with department members.</w:t>
      </w:r>
    </w:p>
    <w:p w14:paraId="5036EBA7" w14:textId="77777777" w:rsidR="002C1296" w:rsidRPr="006D2220" w:rsidRDefault="002C1296" w:rsidP="002C1296">
      <w:pPr>
        <w:bidi w:val="0"/>
        <w:jc w:val="both"/>
        <w:rPr>
          <w:rFonts w:cstheme="minorHAnsi"/>
          <w:sz w:val="32"/>
          <w:szCs w:val="32"/>
        </w:rPr>
      </w:pPr>
      <w:r w:rsidRPr="006D2220">
        <w:rPr>
          <w:rFonts w:cstheme="minorHAnsi"/>
          <w:sz w:val="32"/>
          <w:szCs w:val="32"/>
        </w:rPr>
        <w:t>For further details, please contact the Head of the</w:t>
      </w:r>
      <w:r w:rsidRPr="006D2220">
        <w:rPr>
          <w:rFonts w:cstheme="minorHAnsi"/>
          <w:sz w:val="32"/>
          <w:szCs w:val="32"/>
          <w:lang w:val="en-GB"/>
        </w:rPr>
        <w:t xml:space="preserve"> Department, </w:t>
      </w:r>
      <w:proofErr w:type="spellStart"/>
      <w:r w:rsidRPr="006D2220">
        <w:rPr>
          <w:rFonts w:cstheme="minorHAnsi"/>
          <w:sz w:val="32"/>
          <w:szCs w:val="32"/>
          <w:lang w:val="en-GB"/>
        </w:rPr>
        <w:t>Dr.</w:t>
      </w:r>
      <w:proofErr w:type="spellEnd"/>
      <w:r w:rsidRPr="006D2220">
        <w:rPr>
          <w:rFonts w:cstheme="minorHAnsi"/>
          <w:sz w:val="32"/>
          <w:szCs w:val="32"/>
          <w:lang w:val="en-GB"/>
        </w:rPr>
        <w:t xml:space="preserve"> Julia Rubanovich </w:t>
      </w:r>
      <w:r w:rsidRPr="006D2220">
        <w:rPr>
          <w:rFonts w:cstheme="minorHAnsi"/>
          <w:sz w:val="32"/>
          <w:szCs w:val="32"/>
        </w:rPr>
        <w:t xml:space="preserve">at: </w:t>
      </w:r>
      <w:hyperlink r:id="rId16" w:history="1">
        <w:r w:rsidRPr="006D2220">
          <w:rPr>
            <w:rStyle w:val="Hyperlink"/>
            <w:rFonts w:cstheme="minorHAnsi"/>
            <w:sz w:val="32"/>
            <w:szCs w:val="32"/>
          </w:rPr>
          <w:t>Rubanovich.Julia@mail.huji.ac.il</w:t>
        </w:r>
      </w:hyperlink>
    </w:p>
    <w:p w14:paraId="65FB5097" w14:textId="77777777" w:rsidR="002C1296" w:rsidRPr="006D2220" w:rsidRDefault="002C1296" w:rsidP="002C1296">
      <w:pPr>
        <w:bidi w:val="0"/>
        <w:jc w:val="both"/>
        <w:rPr>
          <w:rFonts w:cs="Times New Roman"/>
          <w:sz w:val="32"/>
          <w:szCs w:val="32"/>
          <w:rtl/>
        </w:rPr>
      </w:pPr>
      <w:r>
        <w:rPr>
          <w:rFonts w:cstheme="minorHAnsi"/>
          <w:sz w:val="32"/>
          <w:szCs w:val="32"/>
        </w:rPr>
        <w:t>For a</w:t>
      </w:r>
      <w:r w:rsidRPr="006D2220">
        <w:rPr>
          <w:rFonts w:cstheme="minorHAnsi"/>
          <w:sz w:val="32"/>
          <w:szCs w:val="32"/>
        </w:rPr>
        <w:t xml:space="preserve">dditional information </w:t>
      </w:r>
      <w:r>
        <w:rPr>
          <w:rFonts w:cstheme="minorHAnsi"/>
          <w:sz w:val="32"/>
          <w:szCs w:val="32"/>
        </w:rPr>
        <w:t xml:space="preserve">please see </w:t>
      </w:r>
      <w:r w:rsidRPr="006D2220">
        <w:rPr>
          <w:rFonts w:cstheme="minorHAnsi"/>
          <w:sz w:val="32"/>
          <w:szCs w:val="32"/>
        </w:rPr>
        <w:t xml:space="preserve">the departmental website: </w:t>
      </w:r>
      <w:hyperlink r:id="rId17" w:history="1">
        <w:r w:rsidRPr="006D2220">
          <w:rPr>
            <w:rStyle w:val="Hyperlink"/>
            <w:rFonts w:cstheme="minorHAnsi"/>
            <w:sz w:val="32"/>
            <w:szCs w:val="32"/>
          </w:rPr>
          <w:t>here</w:t>
        </w:r>
      </w:hyperlink>
    </w:p>
    <w:p w14:paraId="08B0B305" w14:textId="77777777" w:rsidR="002C1296" w:rsidRDefault="002C1296">
      <w:pPr>
        <w:bidi w:val="0"/>
        <w:rPr>
          <w:rFonts w:cstheme="minorHAnsi"/>
          <w:b/>
          <w:bCs/>
          <w:sz w:val="32"/>
          <w:szCs w:val="32"/>
        </w:rPr>
      </w:pPr>
      <w:r>
        <w:rPr>
          <w:rFonts w:cstheme="minorHAnsi"/>
          <w:b/>
          <w:bCs/>
          <w:sz w:val="32"/>
          <w:szCs w:val="32"/>
        </w:rPr>
        <w:br w:type="page"/>
      </w:r>
    </w:p>
    <w:p w14:paraId="2DE981BA" w14:textId="754F9269" w:rsidR="0089796F" w:rsidRPr="007270F9" w:rsidRDefault="0089796F" w:rsidP="007270F9">
      <w:pPr>
        <w:bidi w:val="0"/>
        <w:jc w:val="both"/>
        <w:rPr>
          <w:rFonts w:cstheme="minorHAnsi"/>
          <w:sz w:val="32"/>
          <w:szCs w:val="32"/>
        </w:rPr>
      </w:pPr>
      <w:r w:rsidRPr="007270F9">
        <w:rPr>
          <w:rFonts w:cstheme="minorHAnsi"/>
          <w:b/>
          <w:bCs/>
          <w:sz w:val="32"/>
          <w:szCs w:val="32"/>
        </w:rPr>
        <w:lastRenderedPageBreak/>
        <w:t xml:space="preserve">Linguistics (Generative Linguistics track) </w:t>
      </w:r>
    </w:p>
    <w:p w14:paraId="45C8DA53" w14:textId="77777777" w:rsidR="00F273A3" w:rsidRPr="006D2220" w:rsidRDefault="0089796F" w:rsidP="004C7AFF">
      <w:pPr>
        <w:bidi w:val="0"/>
        <w:jc w:val="both"/>
        <w:rPr>
          <w:rFonts w:cstheme="minorHAnsi"/>
          <w:b/>
          <w:bCs/>
          <w:sz w:val="32"/>
          <w:szCs w:val="32"/>
          <w:u w:val="single"/>
        </w:rPr>
      </w:pPr>
      <w:r w:rsidRPr="006D2220">
        <w:rPr>
          <w:rFonts w:cstheme="minorHAnsi"/>
          <w:b/>
          <w:bCs/>
          <w:sz w:val="32"/>
          <w:szCs w:val="32"/>
          <w:u w:val="single"/>
        </w:rPr>
        <w:t>Short version</w:t>
      </w:r>
    </w:p>
    <w:p w14:paraId="5DD899BB" w14:textId="16473553" w:rsidR="0089796F" w:rsidRPr="007270F9" w:rsidRDefault="007270F9" w:rsidP="007270F9">
      <w:pPr>
        <w:bidi w:val="0"/>
        <w:jc w:val="both"/>
        <w:rPr>
          <w:rFonts w:cstheme="minorHAnsi"/>
          <w:sz w:val="32"/>
          <w:szCs w:val="32"/>
        </w:rPr>
      </w:pPr>
      <w:bookmarkStart w:id="2" w:name="_Hlk106537037"/>
      <w:r w:rsidRPr="007270F9">
        <w:rPr>
          <w:rFonts w:cstheme="minorHAnsi"/>
          <w:b/>
          <w:bCs/>
          <w:sz w:val="32"/>
          <w:szCs w:val="32"/>
        </w:rPr>
        <w:t>Linguistics (Generative Linguistics track)</w:t>
      </w:r>
      <w:r>
        <w:rPr>
          <w:rFonts w:cstheme="minorHAnsi"/>
          <w:b/>
          <w:bCs/>
          <w:sz w:val="32"/>
          <w:szCs w:val="32"/>
        </w:rPr>
        <w:t xml:space="preserve"> - </w:t>
      </w:r>
      <w:r w:rsidR="0089796F" w:rsidRPr="006D2220">
        <w:rPr>
          <w:rFonts w:cstheme="minorHAnsi"/>
          <w:sz w:val="32"/>
          <w:szCs w:val="32"/>
        </w:rPr>
        <w:t xml:space="preserve">syntax, semantics </w:t>
      </w:r>
    </w:p>
    <w:bookmarkEnd w:id="2"/>
    <w:p w14:paraId="4E302768" w14:textId="5A6A9A06" w:rsidR="0089796F" w:rsidRPr="006D2220" w:rsidRDefault="0089796F" w:rsidP="004C7AFF">
      <w:pPr>
        <w:bidi w:val="0"/>
        <w:jc w:val="both"/>
        <w:rPr>
          <w:rFonts w:cs="Times New Roman"/>
          <w:sz w:val="32"/>
          <w:szCs w:val="32"/>
          <w:rtl/>
        </w:rPr>
      </w:pPr>
      <w:r w:rsidRPr="006D2220">
        <w:rPr>
          <w:rFonts w:cstheme="minorHAnsi"/>
          <w:sz w:val="32"/>
          <w:szCs w:val="32"/>
        </w:rPr>
        <w:t xml:space="preserve"> </w:t>
      </w:r>
    </w:p>
    <w:p w14:paraId="0DA6B7CE" w14:textId="77777777" w:rsidR="00F273A3" w:rsidRPr="006D2220" w:rsidRDefault="00F273A3" w:rsidP="004C7AFF">
      <w:pPr>
        <w:bidi w:val="0"/>
        <w:spacing w:after="0" w:line="240" w:lineRule="auto"/>
        <w:jc w:val="both"/>
        <w:rPr>
          <w:rFonts w:eastAsia="Times New Roman" w:cstheme="minorHAnsi"/>
          <w:b/>
          <w:bCs/>
          <w:sz w:val="32"/>
          <w:szCs w:val="32"/>
          <w:u w:val="single"/>
        </w:rPr>
      </w:pPr>
      <w:r w:rsidRPr="006D2220">
        <w:rPr>
          <w:rFonts w:eastAsia="Times New Roman" w:cstheme="minorHAnsi"/>
          <w:b/>
          <w:bCs/>
          <w:color w:val="000000"/>
          <w:sz w:val="32"/>
          <w:szCs w:val="32"/>
          <w:u w:val="single"/>
        </w:rPr>
        <w:t>Long version</w:t>
      </w:r>
    </w:p>
    <w:p w14:paraId="28648D23" w14:textId="4FE6042B" w:rsidR="0089796F" w:rsidRPr="006D2220" w:rsidRDefault="0089796F" w:rsidP="004C7AFF">
      <w:pPr>
        <w:bidi w:val="0"/>
        <w:jc w:val="both"/>
        <w:rPr>
          <w:rFonts w:cstheme="minorHAnsi"/>
          <w:sz w:val="32"/>
          <w:szCs w:val="32"/>
        </w:rPr>
      </w:pPr>
      <w:r w:rsidRPr="006D2220">
        <w:rPr>
          <w:rFonts w:cstheme="minorHAnsi"/>
          <w:sz w:val="32"/>
          <w:szCs w:val="32"/>
        </w:rPr>
        <w:t>The Hebrew University of Jerusalem invites applications for a tenure-track position (open rank) in the Department of Linguistics (Generative Linguistics track), with a specialization in syntax and/or semantics.</w:t>
      </w:r>
    </w:p>
    <w:p w14:paraId="4117E265" w14:textId="4D86CCAD" w:rsidR="0089796F" w:rsidRPr="006D2220" w:rsidRDefault="0089796F" w:rsidP="004C7AFF">
      <w:pPr>
        <w:bidi w:val="0"/>
        <w:jc w:val="both"/>
        <w:rPr>
          <w:rFonts w:cstheme="minorHAnsi"/>
          <w:sz w:val="32"/>
          <w:szCs w:val="32"/>
        </w:rPr>
      </w:pPr>
      <w:r w:rsidRPr="006D2220">
        <w:rPr>
          <w:rFonts w:cstheme="minorHAnsi"/>
          <w:sz w:val="32"/>
          <w:szCs w:val="32"/>
        </w:rPr>
        <w:t>The position is open to all candidates who have attained a Ph.D. degree, and to advanced doctoral students who expect to be granted their Ph.D. no later than June 30, 202</w:t>
      </w:r>
      <w:r w:rsidR="001D4356" w:rsidRPr="006D2220">
        <w:rPr>
          <w:rFonts w:cstheme="minorHAnsi"/>
          <w:sz w:val="32"/>
          <w:szCs w:val="32"/>
        </w:rPr>
        <w:t>3</w:t>
      </w:r>
      <w:r w:rsidRPr="006D2220">
        <w:rPr>
          <w:rFonts w:cstheme="minorHAnsi"/>
          <w:sz w:val="32"/>
          <w:szCs w:val="32"/>
        </w:rPr>
        <w:t>.</w:t>
      </w:r>
    </w:p>
    <w:p w14:paraId="4766D739" w14:textId="0893B4A9" w:rsidR="002217B3" w:rsidRPr="006D2220" w:rsidRDefault="002217B3" w:rsidP="00770985">
      <w:pPr>
        <w:bidi w:val="0"/>
        <w:jc w:val="both"/>
        <w:rPr>
          <w:rFonts w:cstheme="minorHAnsi"/>
          <w:sz w:val="32"/>
          <w:szCs w:val="32"/>
        </w:rPr>
      </w:pPr>
      <w:r w:rsidRPr="006D2220">
        <w:rPr>
          <w:rFonts w:cstheme="minorHAnsi"/>
          <w:sz w:val="32"/>
          <w:szCs w:val="32"/>
        </w:rPr>
        <w:t xml:space="preserve">We encourage applications from scholars with a strong interdisciplinary orientation and with a demonstrated ability to engage with other sub-disciplines. Responsibilities include graduate and undergraduate teaching and advising, independent and original research (including </w:t>
      </w:r>
      <w:r w:rsidR="00770985">
        <w:rPr>
          <w:rFonts w:cstheme="minorHAnsi"/>
          <w:sz w:val="32"/>
          <w:szCs w:val="32"/>
        </w:rPr>
        <w:t>applying for</w:t>
      </w:r>
      <w:r w:rsidRPr="006D2220">
        <w:rPr>
          <w:rFonts w:cstheme="minorHAnsi"/>
          <w:sz w:val="32"/>
          <w:szCs w:val="32"/>
        </w:rPr>
        <w:t xml:space="preserve"> research grants), and departmental service</w:t>
      </w:r>
      <w:r w:rsidR="00770985">
        <w:rPr>
          <w:rFonts w:cstheme="minorHAnsi"/>
          <w:sz w:val="32"/>
          <w:szCs w:val="32"/>
        </w:rPr>
        <w:t>.</w:t>
      </w:r>
    </w:p>
    <w:p w14:paraId="4C551435" w14:textId="77777777" w:rsidR="0089796F" w:rsidRPr="006D2220" w:rsidRDefault="0089796F" w:rsidP="004C7AFF">
      <w:pPr>
        <w:bidi w:val="0"/>
        <w:jc w:val="both"/>
        <w:rPr>
          <w:rFonts w:cstheme="minorHAnsi"/>
          <w:sz w:val="32"/>
          <w:szCs w:val="32"/>
        </w:rPr>
      </w:pPr>
      <w:r w:rsidRPr="006D2220">
        <w:rPr>
          <w:rFonts w:cstheme="minorHAnsi"/>
          <w:b/>
          <w:bCs/>
          <w:sz w:val="32"/>
          <w:szCs w:val="32"/>
        </w:rPr>
        <w:t>Job requirements</w:t>
      </w:r>
      <w:r w:rsidRPr="006D2220">
        <w:rPr>
          <w:rFonts w:cstheme="minorHAnsi"/>
          <w:sz w:val="32"/>
          <w:szCs w:val="32"/>
        </w:rPr>
        <w:t>:</w:t>
      </w:r>
    </w:p>
    <w:p w14:paraId="76F51516" w14:textId="4D702575" w:rsidR="0089796F" w:rsidRPr="006D2220" w:rsidRDefault="0089796F">
      <w:pPr>
        <w:bidi w:val="0"/>
        <w:jc w:val="both"/>
        <w:rPr>
          <w:rFonts w:cstheme="minorHAnsi"/>
          <w:sz w:val="32"/>
          <w:szCs w:val="32"/>
        </w:rPr>
      </w:pPr>
      <w:r w:rsidRPr="006D2220">
        <w:rPr>
          <w:rFonts w:cstheme="minorHAnsi"/>
          <w:sz w:val="32"/>
          <w:szCs w:val="32"/>
        </w:rPr>
        <w:t xml:space="preserve">Responsibilities include the teaching of required and elective courses in the candidate’s field(s) of specialization (at the B.A. and M.A. degree levels). Successful candidates are expected to conduct independent and original research at the highest academic level, advise undergraduate and graduate students, to demonstrate academic leadership, compete for Israeli and international research grants, and </w:t>
      </w:r>
      <w:r w:rsidR="00770985">
        <w:rPr>
          <w:rFonts w:cstheme="minorHAnsi"/>
          <w:sz w:val="32"/>
          <w:szCs w:val="32"/>
        </w:rPr>
        <w:t xml:space="preserve">they </w:t>
      </w:r>
      <w:r w:rsidRPr="006D2220">
        <w:rPr>
          <w:rFonts w:cstheme="minorHAnsi"/>
          <w:sz w:val="32"/>
          <w:szCs w:val="32"/>
        </w:rPr>
        <w:t xml:space="preserve">are expected to work cooperatively with colleagues in the Faculty of Humanities and the </w:t>
      </w:r>
      <w:r w:rsidR="00770985">
        <w:rPr>
          <w:rFonts w:cstheme="minorHAnsi"/>
          <w:sz w:val="32"/>
          <w:szCs w:val="32"/>
        </w:rPr>
        <w:t>U</w:t>
      </w:r>
      <w:r w:rsidRPr="006D2220">
        <w:rPr>
          <w:rFonts w:cstheme="minorHAnsi"/>
          <w:sz w:val="32"/>
          <w:szCs w:val="32"/>
        </w:rPr>
        <w:t>niversity at large. Where pertinent</w:t>
      </w:r>
      <w:r w:rsidR="006735F7">
        <w:rPr>
          <w:rFonts w:cstheme="minorHAnsi"/>
          <w:sz w:val="32"/>
          <w:szCs w:val="32"/>
        </w:rPr>
        <w:t>,</w:t>
      </w:r>
      <w:r w:rsidRPr="006D2220">
        <w:rPr>
          <w:rFonts w:cstheme="minorHAnsi"/>
          <w:sz w:val="32"/>
          <w:szCs w:val="32"/>
        </w:rPr>
        <w:t xml:space="preserve"> and in accordance with inter-departmental needs, a joint departmental appointment or </w:t>
      </w:r>
      <w:r w:rsidR="003D0DD6">
        <w:rPr>
          <w:rFonts w:cstheme="minorHAnsi"/>
          <w:sz w:val="32"/>
          <w:szCs w:val="32"/>
        </w:rPr>
        <w:t xml:space="preserve">joint </w:t>
      </w:r>
      <w:r w:rsidRPr="006D2220">
        <w:rPr>
          <w:rFonts w:cstheme="minorHAnsi"/>
          <w:sz w:val="32"/>
          <w:szCs w:val="32"/>
        </w:rPr>
        <w:t>teaching arrangement may be considered.</w:t>
      </w:r>
    </w:p>
    <w:p w14:paraId="3336D30C" w14:textId="3C0C8C39" w:rsidR="0089796F" w:rsidRPr="006D2220" w:rsidRDefault="0089796F" w:rsidP="006735F7">
      <w:pPr>
        <w:bidi w:val="0"/>
        <w:jc w:val="both"/>
        <w:rPr>
          <w:rFonts w:cstheme="minorHAnsi"/>
          <w:sz w:val="32"/>
          <w:szCs w:val="32"/>
        </w:rPr>
      </w:pPr>
      <w:r w:rsidRPr="006D2220">
        <w:rPr>
          <w:rFonts w:cstheme="minorHAnsi"/>
          <w:sz w:val="32"/>
          <w:szCs w:val="32"/>
        </w:rPr>
        <w:lastRenderedPageBreak/>
        <w:t xml:space="preserve">The Hebrew University’s primary language of instruction is Hebrew. Candidates who do not have command of </w:t>
      </w:r>
      <w:r w:rsidR="008F66C0">
        <w:rPr>
          <w:rFonts w:cstheme="minorHAnsi"/>
          <w:sz w:val="32"/>
          <w:szCs w:val="32"/>
        </w:rPr>
        <w:t>Hebrew</w:t>
      </w:r>
      <w:r w:rsidRPr="006D2220">
        <w:rPr>
          <w:rFonts w:cstheme="minorHAnsi"/>
          <w:sz w:val="32"/>
          <w:szCs w:val="32"/>
        </w:rPr>
        <w:t xml:space="preserve"> will be given time to </w:t>
      </w:r>
      <w:r w:rsidR="008F66C0">
        <w:rPr>
          <w:rFonts w:cstheme="minorHAnsi"/>
          <w:sz w:val="32"/>
          <w:szCs w:val="32"/>
        </w:rPr>
        <w:t>attain</w:t>
      </w:r>
      <w:r w:rsidR="008F66C0" w:rsidRPr="006D2220">
        <w:rPr>
          <w:rFonts w:cstheme="minorHAnsi"/>
          <w:sz w:val="32"/>
          <w:szCs w:val="32"/>
        </w:rPr>
        <w:t xml:space="preserve"> </w:t>
      </w:r>
      <w:r w:rsidRPr="006D2220">
        <w:rPr>
          <w:rFonts w:cstheme="minorHAnsi"/>
          <w:sz w:val="32"/>
          <w:szCs w:val="32"/>
        </w:rPr>
        <w:t xml:space="preserve">proficiency </w:t>
      </w:r>
      <w:r w:rsidR="008F66C0">
        <w:rPr>
          <w:rFonts w:cstheme="minorHAnsi"/>
          <w:sz w:val="32"/>
          <w:szCs w:val="32"/>
        </w:rPr>
        <w:t xml:space="preserve">in Hebrew </w:t>
      </w:r>
      <w:r w:rsidRPr="006D2220">
        <w:rPr>
          <w:rFonts w:cstheme="minorHAnsi"/>
          <w:sz w:val="32"/>
          <w:szCs w:val="32"/>
        </w:rPr>
        <w:t>during the initial years of their appointment.</w:t>
      </w:r>
    </w:p>
    <w:p w14:paraId="594B361F" w14:textId="77777777" w:rsidR="0089796F" w:rsidRPr="006D2220" w:rsidRDefault="0089796F" w:rsidP="004C7AFF">
      <w:pPr>
        <w:bidi w:val="0"/>
        <w:jc w:val="both"/>
        <w:rPr>
          <w:rFonts w:cstheme="minorHAnsi"/>
          <w:sz w:val="32"/>
          <w:szCs w:val="32"/>
        </w:rPr>
      </w:pPr>
      <w:r w:rsidRPr="006D2220">
        <w:rPr>
          <w:rFonts w:cstheme="minorHAnsi"/>
          <w:sz w:val="32"/>
          <w:szCs w:val="32"/>
        </w:rPr>
        <w:t>Shortlisted candidates will be invited for a campus visit, which will include a job talk, an interview, and meetings with department members.</w:t>
      </w:r>
    </w:p>
    <w:p w14:paraId="35681708" w14:textId="497E93DE" w:rsidR="0089796F" w:rsidRDefault="0089796F" w:rsidP="004C7AFF">
      <w:pPr>
        <w:bidi w:val="0"/>
        <w:jc w:val="both"/>
        <w:rPr>
          <w:rFonts w:cstheme="minorHAnsi"/>
          <w:sz w:val="32"/>
          <w:szCs w:val="32"/>
        </w:rPr>
      </w:pPr>
      <w:r w:rsidRPr="006D2220">
        <w:rPr>
          <w:rFonts w:cstheme="minorHAnsi"/>
          <w:sz w:val="32"/>
          <w:szCs w:val="32"/>
        </w:rPr>
        <w:t xml:space="preserve">For further details, please contact the Head of the Generative Track Prof. Luka Crnic, at: </w:t>
      </w:r>
      <w:hyperlink r:id="rId18" w:history="1">
        <w:r w:rsidR="000C4042" w:rsidRPr="003E4D09">
          <w:rPr>
            <w:rStyle w:val="Hyperlink"/>
            <w:rFonts w:cstheme="minorHAnsi"/>
            <w:sz w:val="32"/>
            <w:szCs w:val="32"/>
          </w:rPr>
          <w:t>luka.crnic@mail.huji.ac.il</w:t>
        </w:r>
      </w:hyperlink>
    </w:p>
    <w:p w14:paraId="75486A97" w14:textId="78F58F0F" w:rsidR="0089796F" w:rsidRPr="006D2220" w:rsidRDefault="0002283A" w:rsidP="0002283A">
      <w:pPr>
        <w:bidi w:val="0"/>
        <w:jc w:val="both"/>
        <w:rPr>
          <w:rFonts w:cstheme="minorHAnsi"/>
          <w:sz w:val="32"/>
          <w:szCs w:val="32"/>
        </w:rPr>
      </w:pPr>
      <w:r>
        <w:rPr>
          <w:rFonts w:cstheme="minorHAnsi"/>
          <w:sz w:val="32"/>
          <w:szCs w:val="32"/>
        </w:rPr>
        <w:t>For a</w:t>
      </w:r>
      <w:r w:rsidR="0089796F" w:rsidRPr="006D2220">
        <w:rPr>
          <w:rFonts w:cstheme="minorHAnsi"/>
          <w:sz w:val="32"/>
          <w:szCs w:val="32"/>
        </w:rPr>
        <w:t>dditional information</w:t>
      </w:r>
      <w:r>
        <w:rPr>
          <w:rFonts w:cstheme="minorHAnsi"/>
          <w:sz w:val="32"/>
          <w:szCs w:val="32"/>
        </w:rPr>
        <w:t>, please see</w:t>
      </w:r>
      <w:r w:rsidR="0089796F" w:rsidRPr="006D2220">
        <w:rPr>
          <w:rFonts w:cstheme="minorHAnsi"/>
          <w:sz w:val="32"/>
          <w:szCs w:val="32"/>
        </w:rPr>
        <w:t xml:space="preserve"> the departmental website: </w:t>
      </w:r>
      <w:hyperlink r:id="rId19" w:history="1">
        <w:r w:rsidR="0089796F" w:rsidRPr="006D2220">
          <w:rPr>
            <w:rStyle w:val="Hyperlink"/>
            <w:rFonts w:cstheme="minorHAnsi"/>
            <w:sz w:val="32"/>
            <w:szCs w:val="32"/>
          </w:rPr>
          <w:t>here</w:t>
        </w:r>
      </w:hyperlink>
    </w:p>
    <w:p w14:paraId="5DC8891E" w14:textId="77777777" w:rsidR="0089796F" w:rsidRPr="006D2220" w:rsidRDefault="0089796F" w:rsidP="004C7AFF">
      <w:pPr>
        <w:bidi w:val="0"/>
        <w:jc w:val="both"/>
        <w:rPr>
          <w:rFonts w:eastAsia="Times New Roman" w:cstheme="minorHAnsi"/>
          <w:b/>
          <w:bCs/>
          <w:sz w:val="32"/>
          <w:szCs w:val="32"/>
        </w:rPr>
      </w:pPr>
    </w:p>
    <w:p w14:paraId="29D91B8D" w14:textId="77777777" w:rsidR="00357C20" w:rsidRPr="006D2220" w:rsidRDefault="00357C20" w:rsidP="00357C20">
      <w:pPr>
        <w:bidi w:val="0"/>
        <w:jc w:val="both"/>
        <w:rPr>
          <w:rFonts w:cstheme="minorHAnsi"/>
          <w:b/>
          <w:bCs/>
          <w:sz w:val="32"/>
          <w:szCs w:val="32"/>
        </w:rPr>
      </w:pPr>
    </w:p>
    <w:p w14:paraId="0902CA71" w14:textId="77777777" w:rsidR="00357C20" w:rsidRPr="006D2220" w:rsidRDefault="00357C20" w:rsidP="00357C20">
      <w:pPr>
        <w:bidi w:val="0"/>
        <w:jc w:val="both"/>
        <w:rPr>
          <w:rFonts w:cstheme="minorHAnsi"/>
          <w:b/>
          <w:bCs/>
          <w:sz w:val="32"/>
          <w:szCs w:val="32"/>
        </w:rPr>
      </w:pPr>
    </w:p>
    <w:p w14:paraId="770190FE" w14:textId="77777777" w:rsidR="0034055B" w:rsidRDefault="0034055B" w:rsidP="00357C20">
      <w:pPr>
        <w:bidi w:val="0"/>
        <w:jc w:val="both"/>
        <w:rPr>
          <w:rFonts w:cstheme="minorHAnsi"/>
          <w:b/>
          <w:bCs/>
          <w:sz w:val="32"/>
          <w:szCs w:val="32"/>
        </w:rPr>
      </w:pPr>
    </w:p>
    <w:p w14:paraId="18E9563F" w14:textId="77777777" w:rsidR="0034055B" w:rsidRDefault="0034055B" w:rsidP="0034055B">
      <w:pPr>
        <w:bidi w:val="0"/>
        <w:jc w:val="both"/>
        <w:rPr>
          <w:rFonts w:cstheme="minorHAnsi"/>
          <w:b/>
          <w:bCs/>
          <w:sz w:val="32"/>
          <w:szCs w:val="32"/>
        </w:rPr>
      </w:pPr>
    </w:p>
    <w:p w14:paraId="387583DD" w14:textId="77777777" w:rsidR="0034055B" w:rsidRDefault="0034055B" w:rsidP="0034055B">
      <w:pPr>
        <w:bidi w:val="0"/>
        <w:jc w:val="both"/>
        <w:rPr>
          <w:rFonts w:cstheme="minorHAnsi"/>
          <w:b/>
          <w:bCs/>
          <w:sz w:val="32"/>
          <w:szCs w:val="32"/>
        </w:rPr>
      </w:pPr>
    </w:p>
    <w:p w14:paraId="2064723D" w14:textId="77777777" w:rsidR="0034055B" w:rsidRDefault="0034055B" w:rsidP="0034055B">
      <w:pPr>
        <w:bidi w:val="0"/>
        <w:jc w:val="both"/>
        <w:rPr>
          <w:rFonts w:cstheme="minorHAnsi"/>
          <w:b/>
          <w:bCs/>
          <w:sz w:val="32"/>
          <w:szCs w:val="32"/>
        </w:rPr>
      </w:pPr>
    </w:p>
    <w:p w14:paraId="5878542F" w14:textId="77777777" w:rsidR="0034055B" w:rsidRDefault="0034055B" w:rsidP="0034055B">
      <w:pPr>
        <w:bidi w:val="0"/>
        <w:jc w:val="both"/>
        <w:rPr>
          <w:rFonts w:cstheme="minorHAnsi"/>
          <w:b/>
          <w:bCs/>
          <w:sz w:val="32"/>
          <w:szCs w:val="32"/>
        </w:rPr>
      </w:pPr>
    </w:p>
    <w:p w14:paraId="5DCE0A08" w14:textId="77777777" w:rsidR="0034055B" w:rsidRDefault="0034055B" w:rsidP="0034055B">
      <w:pPr>
        <w:bidi w:val="0"/>
        <w:jc w:val="both"/>
        <w:rPr>
          <w:rFonts w:cstheme="minorHAnsi"/>
          <w:b/>
          <w:bCs/>
          <w:sz w:val="32"/>
          <w:szCs w:val="32"/>
        </w:rPr>
      </w:pPr>
    </w:p>
    <w:p w14:paraId="41CBA92F" w14:textId="77777777" w:rsidR="0034055B" w:rsidRDefault="0034055B" w:rsidP="0034055B">
      <w:pPr>
        <w:bidi w:val="0"/>
        <w:jc w:val="both"/>
        <w:rPr>
          <w:rFonts w:cstheme="minorHAnsi"/>
          <w:b/>
          <w:bCs/>
          <w:sz w:val="32"/>
          <w:szCs w:val="32"/>
        </w:rPr>
      </w:pPr>
    </w:p>
    <w:p w14:paraId="01EE3C2C" w14:textId="77777777" w:rsidR="0034055B" w:rsidRDefault="0034055B" w:rsidP="0034055B">
      <w:pPr>
        <w:bidi w:val="0"/>
        <w:jc w:val="both"/>
        <w:rPr>
          <w:rFonts w:cstheme="minorHAnsi"/>
          <w:b/>
          <w:bCs/>
          <w:sz w:val="32"/>
          <w:szCs w:val="32"/>
        </w:rPr>
      </w:pPr>
    </w:p>
    <w:p w14:paraId="7B115F37" w14:textId="77777777" w:rsidR="0034055B" w:rsidRDefault="0034055B" w:rsidP="0034055B">
      <w:pPr>
        <w:bidi w:val="0"/>
        <w:jc w:val="both"/>
        <w:rPr>
          <w:rFonts w:cstheme="minorHAnsi"/>
          <w:b/>
          <w:bCs/>
          <w:sz w:val="32"/>
          <w:szCs w:val="32"/>
        </w:rPr>
      </w:pPr>
    </w:p>
    <w:p w14:paraId="5D3B07A2" w14:textId="77777777" w:rsidR="002C1296" w:rsidRDefault="002C1296" w:rsidP="002C1296">
      <w:pPr>
        <w:bidi w:val="0"/>
        <w:jc w:val="both"/>
        <w:rPr>
          <w:rFonts w:cstheme="minorHAnsi"/>
          <w:b/>
          <w:bCs/>
          <w:sz w:val="32"/>
          <w:szCs w:val="32"/>
        </w:rPr>
      </w:pPr>
    </w:p>
    <w:p w14:paraId="58918BED" w14:textId="1C8CB651" w:rsidR="002C1296" w:rsidRPr="006D2220" w:rsidRDefault="002C1296" w:rsidP="002C1296">
      <w:pPr>
        <w:bidi w:val="0"/>
        <w:jc w:val="both"/>
        <w:rPr>
          <w:rFonts w:cstheme="minorHAnsi"/>
          <w:b/>
          <w:bCs/>
          <w:sz w:val="32"/>
          <w:szCs w:val="32"/>
        </w:rPr>
      </w:pPr>
      <w:r w:rsidRPr="006D2220">
        <w:rPr>
          <w:rFonts w:cstheme="minorHAnsi"/>
          <w:b/>
          <w:bCs/>
          <w:sz w:val="32"/>
          <w:szCs w:val="32"/>
        </w:rPr>
        <w:t xml:space="preserve">Musicology </w:t>
      </w:r>
    </w:p>
    <w:p w14:paraId="62B1F091" w14:textId="77777777" w:rsidR="002C1296" w:rsidRPr="006D2220" w:rsidRDefault="002C1296" w:rsidP="002C1296">
      <w:pPr>
        <w:bidi w:val="0"/>
        <w:jc w:val="both"/>
        <w:rPr>
          <w:rFonts w:cstheme="minorHAnsi"/>
          <w:b/>
          <w:bCs/>
          <w:sz w:val="32"/>
          <w:szCs w:val="32"/>
          <w:u w:val="single"/>
        </w:rPr>
      </w:pPr>
      <w:r w:rsidRPr="006D2220">
        <w:rPr>
          <w:rFonts w:cstheme="minorHAnsi"/>
          <w:b/>
          <w:bCs/>
          <w:sz w:val="32"/>
          <w:szCs w:val="32"/>
          <w:u w:val="single"/>
        </w:rPr>
        <w:t>Short version</w:t>
      </w:r>
    </w:p>
    <w:p w14:paraId="5F66D2F9" w14:textId="6CF04635" w:rsidR="002C1296" w:rsidRPr="002C1296" w:rsidRDefault="002C1296" w:rsidP="002C1296">
      <w:pPr>
        <w:bidi w:val="0"/>
        <w:jc w:val="both"/>
        <w:rPr>
          <w:rFonts w:cstheme="minorHAnsi"/>
          <w:b/>
          <w:bCs/>
          <w:sz w:val="32"/>
          <w:szCs w:val="32"/>
          <w:rtl/>
        </w:rPr>
      </w:pPr>
      <w:bookmarkStart w:id="3" w:name="_Hlk106536868"/>
      <w:r w:rsidRPr="006D2220">
        <w:rPr>
          <w:rFonts w:cstheme="minorHAnsi"/>
          <w:b/>
          <w:bCs/>
          <w:sz w:val="32"/>
          <w:szCs w:val="32"/>
        </w:rPr>
        <w:lastRenderedPageBreak/>
        <w:t>Musicology</w:t>
      </w:r>
      <w:r>
        <w:rPr>
          <w:rFonts w:cstheme="minorHAnsi"/>
          <w:b/>
          <w:bCs/>
          <w:sz w:val="32"/>
          <w:szCs w:val="32"/>
        </w:rPr>
        <w:t xml:space="preserve"> - </w:t>
      </w:r>
      <w:r w:rsidRPr="006D2220">
        <w:rPr>
          <w:rFonts w:cstheme="minorHAnsi"/>
          <w:color w:val="000000"/>
          <w:sz w:val="32"/>
          <w:szCs w:val="32"/>
        </w:rPr>
        <w:t>Open to all areas of specialization</w:t>
      </w:r>
      <w:r w:rsidRPr="006D2220">
        <w:rPr>
          <w:rFonts w:cstheme="minorHAnsi"/>
          <w:sz w:val="32"/>
          <w:szCs w:val="32"/>
        </w:rPr>
        <w:t xml:space="preserve"> </w:t>
      </w:r>
      <w:bookmarkEnd w:id="3"/>
    </w:p>
    <w:p w14:paraId="06B894AB" w14:textId="77777777" w:rsidR="002C1296" w:rsidRPr="006D2220" w:rsidRDefault="002C1296" w:rsidP="002C1296">
      <w:pPr>
        <w:bidi w:val="0"/>
        <w:jc w:val="both"/>
        <w:rPr>
          <w:rFonts w:cstheme="minorHAnsi"/>
          <w:sz w:val="32"/>
          <w:szCs w:val="32"/>
          <w:lang w:eastAsia="ja-JP"/>
        </w:rPr>
      </w:pPr>
      <w:r w:rsidRPr="006D2220">
        <w:rPr>
          <w:rFonts w:eastAsia="Times New Roman" w:cstheme="minorHAnsi"/>
          <w:b/>
          <w:bCs/>
          <w:color w:val="000000"/>
          <w:sz w:val="32"/>
          <w:szCs w:val="32"/>
          <w:u w:val="single"/>
        </w:rPr>
        <w:t>Long version</w:t>
      </w:r>
    </w:p>
    <w:p w14:paraId="722C2169" w14:textId="77777777" w:rsidR="002C1296" w:rsidRPr="006D2220" w:rsidRDefault="002C1296" w:rsidP="002C1296">
      <w:pPr>
        <w:bidi w:val="0"/>
        <w:jc w:val="both"/>
        <w:rPr>
          <w:rFonts w:cstheme="minorHAnsi"/>
          <w:sz w:val="32"/>
          <w:szCs w:val="32"/>
        </w:rPr>
      </w:pPr>
      <w:r w:rsidRPr="006D2220">
        <w:rPr>
          <w:rFonts w:cstheme="minorHAnsi"/>
          <w:sz w:val="32"/>
          <w:szCs w:val="32"/>
        </w:rPr>
        <w:t>The Department of Musicology at the Hebrew University of Jerusalem invites applications for a full-time, tenure-track position (open rank) in musicology (</w:t>
      </w:r>
      <w:r>
        <w:rPr>
          <w:rFonts w:cstheme="minorHAnsi"/>
          <w:sz w:val="32"/>
          <w:szCs w:val="32"/>
        </w:rPr>
        <w:t xml:space="preserve">including </w:t>
      </w:r>
      <w:r w:rsidRPr="006D2220">
        <w:rPr>
          <w:rFonts w:cstheme="minorHAnsi"/>
          <w:sz w:val="32"/>
          <w:szCs w:val="32"/>
        </w:rPr>
        <w:t>ethnomusicology). The position is open to all candidates who have attained a Ph.D. degree, and to advanced doctoral students who expect to be granted their Ph.D. no later than June 30, 2023</w:t>
      </w:r>
    </w:p>
    <w:p w14:paraId="220AA950" w14:textId="77777777" w:rsidR="002C1296" w:rsidRPr="006D2220" w:rsidRDefault="002C1296" w:rsidP="002C1296">
      <w:pPr>
        <w:bidi w:val="0"/>
        <w:jc w:val="both"/>
        <w:rPr>
          <w:rFonts w:cstheme="minorHAnsi"/>
          <w:sz w:val="32"/>
          <w:szCs w:val="32"/>
        </w:rPr>
      </w:pPr>
      <w:r w:rsidRPr="006D2220">
        <w:rPr>
          <w:rFonts w:cstheme="minorHAnsi"/>
          <w:sz w:val="32"/>
          <w:szCs w:val="32"/>
        </w:rPr>
        <w:t>We encourage applications from scholars with a strong interdisciplinary orientation and with a demonstrated ability to engage with other sub-disciplines. Responsibilities include graduate and undergraduate teaching and advising, independent and original research (including appl</w:t>
      </w:r>
      <w:r>
        <w:rPr>
          <w:rFonts w:cstheme="minorHAnsi"/>
          <w:sz w:val="32"/>
          <w:szCs w:val="32"/>
        </w:rPr>
        <w:t>ying for</w:t>
      </w:r>
      <w:r w:rsidRPr="006D2220">
        <w:rPr>
          <w:rFonts w:cstheme="minorHAnsi"/>
          <w:sz w:val="32"/>
          <w:szCs w:val="32"/>
        </w:rPr>
        <w:t xml:space="preserve"> research grants), and departmental service.</w:t>
      </w:r>
    </w:p>
    <w:p w14:paraId="0E0E38C2" w14:textId="77777777" w:rsidR="002C1296" w:rsidRPr="006D2220" w:rsidRDefault="002C1296" w:rsidP="002C1296">
      <w:pPr>
        <w:bidi w:val="0"/>
        <w:jc w:val="both"/>
        <w:rPr>
          <w:rFonts w:cstheme="minorHAnsi"/>
          <w:color w:val="000000"/>
          <w:sz w:val="32"/>
          <w:szCs w:val="32"/>
          <w:lang w:eastAsia="ja-JP"/>
        </w:rPr>
      </w:pPr>
    </w:p>
    <w:p w14:paraId="52A42405" w14:textId="77777777" w:rsidR="002C1296" w:rsidRPr="006D2220" w:rsidRDefault="002C1296" w:rsidP="002C1296">
      <w:pPr>
        <w:bidi w:val="0"/>
        <w:jc w:val="both"/>
        <w:rPr>
          <w:rFonts w:cstheme="minorHAnsi"/>
          <w:b/>
          <w:bCs/>
          <w:sz w:val="32"/>
          <w:szCs w:val="32"/>
        </w:rPr>
      </w:pPr>
      <w:r w:rsidRPr="006D2220">
        <w:rPr>
          <w:rFonts w:cstheme="minorHAnsi"/>
          <w:b/>
          <w:bCs/>
          <w:sz w:val="32"/>
          <w:szCs w:val="32"/>
        </w:rPr>
        <w:t>Job requirements:</w:t>
      </w:r>
    </w:p>
    <w:p w14:paraId="7E06C0D5" w14:textId="77777777" w:rsidR="002C1296" w:rsidRPr="006D2220" w:rsidRDefault="002C1296" w:rsidP="002C1296">
      <w:pPr>
        <w:bidi w:val="0"/>
        <w:jc w:val="both"/>
        <w:rPr>
          <w:rFonts w:cstheme="minorHAnsi"/>
          <w:sz w:val="32"/>
          <w:szCs w:val="32"/>
        </w:rPr>
      </w:pPr>
      <w:r w:rsidRPr="006D2220">
        <w:rPr>
          <w:rFonts w:cstheme="minorHAnsi"/>
          <w:sz w:val="32"/>
          <w:szCs w:val="32"/>
        </w:rPr>
        <w:t>Responsibilities include the teaching of required and elective courses in the candidate’s field(s) of specialization (at the B.A. and M.A. degree levels). Successful candidates are expected to conduct independent and original research at the highest academic level, demonstrate academic leadership, compete for Israeli and international research grants, and should display an ability to work cooperatively with colleagues in the Faculty of Humanities and the university at large. Where pertinent</w:t>
      </w:r>
      <w:r>
        <w:rPr>
          <w:rFonts w:cstheme="minorHAnsi"/>
          <w:sz w:val="32"/>
          <w:szCs w:val="32"/>
        </w:rPr>
        <w:t>,</w:t>
      </w:r>
      <w:r w:rsidRPr="006D2220">
        <w:rPr>
          <w:rFonts w:cstheme="minorHAnsi"/>
          <w:sz w:val="32"/>
          <w:szCs w:val="32"/>
        </w:rPr>
        <w:t xml:space="preserve"> and in accordance with inter-departmental needs, a joint departmental appointment or </w:t>
      </w:r>
      <w:r>
        <w:rPr>
          <w:rFonts w:cstheme="minorHAnsi"/>
          <w:sz w:val="32"/>
          <w:szCs w:val="32"/>
        </w:rPr>
        <w:t xml:space="preserve">joint </w:t>
      </w:r>
      <w:r w:rsidRPr="006D2220">
        <w:rPr>
          <w:rFonts w:cstheme="minorHAnsi"/>
          <w:sz w:val="32"/>
          <w:szCs w:val="32"/>
        </w:rPr>
        <w:t>teaching arrangement may be considered.</w:t>
      </w:r>
    </w:p>
    <w:p w14:paraId="6420B698" w14:textId="77777777" w:rsidR="002C1296" w:rsidRPr="006D2220" w:rsidRDefault="002C1296" w:rsidP="002C1296">
      <w:pPr>
        <w:bidi w:val="0"/>
        <w:jc w:val="both"/>
        <w:rPr>
          <w:rFonts w:cstheme="minorHAnsi"/>
          <w:sz w:val="32"/>
          <w:szCs w:val="32"/>
        </w:rPr>
      </w:pPr>
    </w:p>
    <w:p w14:paraId="5609D1F0" w14:textId="77777777" w:rsidR="002C1296" w:rsidRPr="006D2220" w:rsidRDefault="002C1296" w:rsidP="002C1296">
      <w:pPr>
        <w:bidi w:val="0"/>
        <w:jc w:val="both"/>
        <w:rPr>
          <w:rFonts w:cstheme="minorHAnsi"/>
          <w:sz w:val="32"/>
          <w:szCs w:val="32"/>
        </w:rPr>
      </w:pPr>
      <w:r w:rsidRPr="006D2220">
        <w:rPr>
          <w:rFonts w:cstheme="minorHAnsi"/>
          <w:sz w:val="32"/>
          <w:szCs w:val="32"/>
        </w:rPr>
        <w:t xml:space="preserve">The Hebrew University’s primary language of instruction is Hebrew. However, the possibility of teaching one or more advanced courses in English may be entertained. Candidates </w:t>
      </w:r>
      <w:r w:rsidRPr="006D2220">
        <w:rPr>
          <w:rFonts w:cstheme="minorHAnsi"/>
          <w:sz w:val="32"/>
          <w:szCs w:val="32"/>
        </w:rPr>
        <w:lastRenderedPageBreak/>
        <w:t xml:space="preserve">whose Hebrew proficiency is such that they are unable to teach in Hebrew will be encouraged to master </w:t>
      </w:r>
      <w:r>
        <w:rPr>
          <w:rFonts w:cstheme="minorHAnsi"/>
          <w:sz w:val="32"/>
          <w:szCs w:val="32"/>
        </w:rPr>
        <w:t>Hebrew</w:t>
      </w:r>
      <w:r w:rsidRPr="006D2220">
        <w:rPr>
          <w:rFonts w:cstheme="minorHAnsi"/>
          <w:sz w:val="32"/>
          <w:szCs w:val="32"/>
        </w:rPr>
        <w:t xml:space="preserve"> during the initial years following their appointment.</w:t>
      </w:r>
    </w:p>
    <w:p w14:paraId="51C7D388" w14:textId="77777777" w:rsidR="002C1296" w:rsidRPr="006D2220" w:rsidRDefault="002C1296" w:rsidP="002C1296">
      <w:pPr>
        <w:bidi w:val="0"/>
        <w:jc w:val="both"/>
        <w:rPr>
          <w:rFonts w:cstheme="minorHAnsi"/>
          <w:sz w:val="32"/>
          <w:szCs w:val="32"/>
        </w:rPr>
      </w:pPr>
    </w:p>
    <w:p w14:paraId="7A0ADF18" w14:textId="77777777" w:rsidR="002C1296" w:rsidRPr="006D2220" w:rsidRDefault="002C1296" w:rsidP="002C1296">
      <w:pPr>
        <w:bidi w:val="0"/>
        <w:jc w:val="both"/>
        <w:rPr>
          <w:rFonts w:cstheme="minorHAnsi"/>
          <w:sz w:val="32"/>
          <w:szCs w:val="32"/>
        </w:rPr>
      </w:pPr>
      <w:r w:rsidRPr="006D2220">
        <w:rPr>
          <w:rFonts w:cstheme="minorHAnsi"/>
          <w:sz w:val="32"/>
          <w:szCs w:val="32"/>
        </w:rPr>
        <w:t xml:space="preserve">Qualified candidates will be invited for </w:t>
      </w:r>
      <w:r>
        <w:rPr>
          <w:rFonts w:cstheme="minorHAnsi"/>
          <w:sz w:val="32"/>
          <w:szCs w:val="32"/>
        </w:rPr>
        <w:t xml:space="preserve">a </w:t>
      </w:r>
      <w:r w:rsidRPr="006D2220">
        <w:rPr>
          <w:rFonts w:cstheme="minorHAnsi"/>
          <w:sz w:val="32"/>
          <w:szCs w:val="32"/>
        </w:rPr>
        <w:t xml:space="preserve">campus visit or </w:t>
      </w:r>
      <w:r>
        <w:rPr>
          <w:rFonts w:cstheme="minorHAnsi"/>
          <w:sz w:val="32"/>
          <w:szCs w:val="32"/>
        </w:rPr>
        <w:t xml:space="preserve">a visit </w:t>
      </w:r>
      <w:r w:rsidRPr="006D2220">
        <w:rPr>
          <w:rFonts w:cstheme="minorHAnsi"/>
          <w:sz w:val="32"/>
          <w:szCs w:val="32"/>
        </w:rPr>
        <w:t xml:space="preserve">via </w:t>
      </w:r>
      <w:r>
        <w:rPr>
          <w:rFonts w:cstheme="minorHAnsi"/>
          <w:sz w:val="32"/>
          <w:szCs w:val="32"/>
        </w:rPr>
        <w:t>Z</w:t>
      </w:r>
      <w:r w:rsidRPr="006D2220">
        <w:rPr>
          <w:rFonts w:cstheme="minorHAnsi"/>
          <w:sz w:val="32"/>
          <w:szCs w:val="32"/>
        </w:rPr>
        <w:t>oom, which will include a job talk, an interview and meetings with department members. For further details, please contact the chair of the</w:t>
      </w:r>
      <w:r w:rsidRPr="006D2220">
        <w:rPr>
          <w:rFonts w:cstheme="minorHAnsi"/>
          <w:sz w:val="32"/>
          <w:szCs w:val="32"/>
          <w:lang w:val="en-GB"/>
        </w:rPr>
        <w:t xml:space="preserve"> department, </w:t>
      </w:r>
      <w:r w:rsidRPr="006D2220">
        <w:rPr>
          <w:rFonts w:cstheme="minorHAnsi"/>
          <w:sz w:val="32"/>
          <w:szCs w:val="32"/>
        </w:rPr>
        <w:t xml:space="preserve">Yossi Maurey: </w:t>
      </w:r>
      <w:hyperlink r:id="rId20" w:history="1">
        <w:r w:rsidRPr="006D2220">
          <w:rPr>
            <w:rStyle w:val="Hyperlink"/>
            <w:rFonts w:cstheme="minorHAnsi"/>
            <w:sz w:val="32"/>
            <w:szCs w:val="32"/>
          </w:rPr>
          <w:t>Yossi.maurey@mail.huji.ac.il</w:t>
        </w:r>
      </w:hyperlink>
    </w:p>
    <w:p w14:paraId="0E1DA1FE" w14:textId="77777777" w:rsidR="002C1296" w:rsidRPr="006D2220" w:rsidRDefault="002C1296" w:rsidP="002C1296">
      <w:pPr>
        <w:bidi w:val="0"/>
        <w:jc w:val="both"/>
        <w:rPr>
          <w:rFonts w:cstheme="minorHAnsi"/>
          <w:sz w:val="32"/>
          <w:szCs w:val="32"/>
        </w:rPr>
      </w:pPr>
    </w:p>
    <w:p w14:paraId="21DC53EF" w14:textId="77777777" w:rsidR="002C1296" w:rsidRPr="006D2220" w:rsidRDefault="002C1296" w:rsidP="002C1296">
      <w:pPr>
        <w:bidi w:val="0"/>
        <w:jc w:val="both"/>
        <w:rPr>
          <w:rFonts w:cs="Times New Roman"/>
          <w:sz w:val="32"/>
          <w:szCs w:val="32"/>
          <w:rtl/>
          <w:lang w:eastAsia="ja-JP"/>
        </w:rPr>
      </w:pPr>
      <w:r>
        <w:rPr>
          <w:rFonts w:cstheme="minorHAnsi"/>
          <w:sz w:val="32"/>
          <w:szCs w:val="32"/>
        </w:rPr>
        <w:t>For a</w:t>
      </w:r>
      <w:r w:rsidRPr="006D2220">
        <w:rPr>
          <w:rFonts w:cstheme="minorHAnsi"/>
          <w:sz w:val="32"/>
          <w:szCs w:val="32"/>
        </w:rPr>
        <w:t>dditional information</w:t>
      </w:r>
      <w:r>
        <w:rPr>
          <w:rFonts w:cstheme="minorHAnsi"/>
          <w:sz w:val="32"/>
          <w:szCs w:val="32"/>
        </w:rPr>
        <w:t xml:space="preserve">, please see </w:t>
      </w:r>
      <w:r w:rsidRPr="006D2220">
        <w:rPr>
          <w:rFonts w:cstheme="minorHAnsi"/>
          <w:sz w:val="32"/>
          <w:szCs w:val="32"/>
        </w:rPr>
        <w:t xml:space="preserve">the departmental website: </w:t>
      </w:r>
      <w:r w:rsidRPr="006D2220">
        <w:rPr>
          <w:rFonts w:cstheme="minorHAnsi"/>
          <w:sz w:val="32"/>
          <w:szCs w:val="32"/>
          <w:lang w:eastAsia="ja-JP"/>
        </w:rPr>
        <w:tab/>
      </w:r>
      <w:hyperlink r:id="rId21" w:history="1">
        <w:r w:rsidRPr="006D2220">
          <w:rPr>
            <w:rStyle w:val="Hyperlink"/>
            <w:rFonts w:cstheme="minorHAnsi"/>
            <w:sz w:val="32"/>
            <w:szCs w:val="32"/>
            <w:lang w:eastAsia="ja-JP"/>
          </w:rPr>
          <w:t>Here</w:t>
        </w:r>
      </w:hyperlink>
    </w:p>
    <w:p w14:paraId="223E7F05" w14:textId="77777777" w:rsidR="002C1296" w:rsidRDefault="002C1296">
      <w:pPr>
        <w:bidi w:val="0"/>
        <w:rPr>
          <w:rFonts w:cstheme="minorHAnsi"/>
          <w:b/>
          <w:bCs/>
          <w:sz w:val="32"/>
          <w:szCs w:val="32"/>
        </w:rPr>
      </w:pPr>
      <w:r>
        <w:rPr>
          <w:rFonts w:cstheme="minorHAnsi"/>
          <w:b/>
          <w:bCs/>
          <w:sz w:val="32"/>
          <w:szCs w:val="32"/>
        </w:rPr>
        <w:br w:type="page"/>
      </w:r>
    </w:p>
    <w:p w14:paraId="0174A9DD" w14:textId="77777777" w:rsidR="0089796F" w:rsidRPr="002C1296" w:rsidRDefault="0089796F" w:rsidP="002C1296">
      <w:pPr>
        <w:spacing w:after="0"/>
        <w:jc w:val="right"/>
        <w:rPr>
          <w:rFonts w:cstheme="minorHAnsi"/>
          <w:sz w:val="32"/>
          <w:szCs w:val="32"/>
        </w:rPr>
      </w:pPr>
    </w:p>
    <w:p w14:paraId="0BBDFC6B" w14:textId="0AD99764" w:rsidR="000C4042" w:rsidRDefault="002C1296" w:rsidP="004C7AFF">
      <w:pPr>
        <w:bidi w:val="0"/>
        <w:spacing w:after="0" w:line="240" w:lineRule="auto"/>
        <w:jc w:val="both"/>
        <w:rPr>
          <w:rFonts w:eastAsia="Times New Roman" w:cstheme="minorHAnsi"/>
          <w:b/>
          <w:bCs/>
          <w:color w:val="000000"/>
          <w:sz w:val="32"/>
          <w:szCs w:val="32"/>
          <w:u w:val="single"/>
        </w:rPr>
      </w:pPr>
      <w:r w:rsidRPr="006D2220">
        <w:rPr>
          <w:rFonts w:cstheme="minorHAnsi"/>
          <w:b/>
          <w:bCs/>
          <w:sz w:val="32"/>
          <w:szCs w:val="32"/>
        </w:rPr>
        <w:t>Spanish and Latin American Studies</w:t>
      </w:r>
    </w:p>
    <w:p w14:paraId="31429AF1" w14:textId="77777777" w:rsidR="002C1296" w:rsidRDefault="002C1296" w:rsidP="000C4042">
      <w:pPr>
        <w:bidi w:val="0"/>
        <w:spacing w:after="0" w:line="240" w:lineRule="auto"/>
        <w:jc w:val="both"/>
        <w:rPr>
          <w:rFonts w:eastAsia="Times New Roman" w:cstheme="minorHAnsi"/>
          <w:b/>
          <w:bCs/>
          <w:color w:val="000000"/>
          <w:sz w:val="32"/>
          <w:szCs w:val="32"/>
          <w:u w:val="single"/>
        </w:rPr>
      </w:pPr>
    </w:p>
    <w:p w14:paraId="497AEA47" w14:textId="58C24E4C" w:rsidR="0089796F" w:rsidRPr="006D2220" w:rsidRDefault="0089796F" w:rsidP="002C1296">
      <w:pPr>
        <w:bidi w:val="0"/>
        <w:spacing w:after="0" w:line="240" w:lineRule="auto"/>
        <w:jc w:val="both"/>
        <w:rPr>
          <w:rFonts w:eastAsia="Times New Roman" w:cs="Times New Roman"/>
          <w:b/>
          <w:bCs/>
          <w:sz w:val="32"/>
          <w:szCs w:val="32"/>
          <w:u w:val="single"/>
          <w:rtl/>
        </w:rPr>
      </w:pPr>
      <w:r w:rsidRPr="006D2220">
        <w:rPr>
          <w:rFonts w:eastAsia="Times New Roman" w:cstheme="minorHAnsi"/>
          <w:b/>
          <w:bCs/>
          <w:color w:val="000000"/>
          <w:sz w:val="32"/>
          <w:szCs w:val="32"/>
          <w:u w:val="single"/>
        </w:rPr>
        <w:t>Short version</w:t>
      </w:r>
    </w:p>
    <w:p w14:paraId="741DAB6D" w14:textId="66C3C296" w:rsidR="0089796F" w:rsidRPr="006D2220" w:rsidRDefault="002C1296" w:rsidP="002C1296">
      <w:pPr>
        <w:spacing w:after="0"/>
        <w:jc w:val="right"/>
        <w:rPr>
          <w:rFonts w:cstheme="minorHAnsi"/>
          <w:sz w:val="32"/>
          <w:szCs w:val="32"/>
        </w:rPr>
      </w:pPr>
      <w:r w:rsidRPr="006D2220">
        <w:rPr>
          <w:rFonts w:cstheme="minorHAnsi"/>
          <w:b/>
          <w:bCs/>
          <w:sz w:val="32"/>
          <w:szCs w:val="32"/>
        </w:rPr>
        <w:t>Spanish and Latin American Studies</w:t>
      </w:r>
      <w:r>
        <w:rPr>
          <w:rFonts w:cstheme="minorHAnsi"/>
          <w:sz w:val="32"/>
          <w:szCs w:val="32"/>
        </w:rPr>
        <w:t xml:space="preserve"> - </w:t>
      </w:r>
      <w:r w:rsidR="00AE1EFD" w:rsidRPr="006D2220">
        <w:rPr>
          <w:rFonts w:cstheme="minorHAnsi"/>
          <w:sz w:val="32"/>
          <w:szCs w:val="32"/>
        </w:rPr>
        <w:t>Spanish and Latin American Literature or History of Latin America</w:t>
      </w:r>
      <w:bookmarkStart w:id="4" w:name="_GoBack"/>
      <w:bookmarkEnd w:id="4"/>
      <w:r w:rsidR="00AE1EFD" w:rsidRPr="006D2220">
        <w:rPr>
          <w:rFonts w:cstheme="minorHAnsi"/>
          <w:sz w:val="32"/>
          <w:szCs w:val="32"/>
        </w:rPr>
        <w:t>.</w:t>
      </w:r>
    </w:p>
    <w:p w14:paraId="74BFD075" w14:textId="77777777" w:rsidR="0089796F" w:rsidRPr="006D2220" w:rsidRDefault="0089796F" w:rsidP="004C7AFF">
      <w:pPr>
        <w:bidi w:val="0"/>
        <w:spacing w:after="0"/>
        <w:jc w:val="both"/>
        <w:rPr>
          <w:rFonts w:cstheme="minorHAnsi"/>
          <w:b/>
          <w:bCs/>
          <w:sz w:val="32"/>
          <w:szCs w:val="32"/>
        </w:rPr>
      </w:pPr>
    </w:p>
    <w:p w14:paraId="7D7F2066" w14:textId="31C8A327" w:rsidR="00F273A3" w:rsidRPr="000C4042" w:rsidRDefault="00F273A3" w:rsidP="000C4042">
      <w:pPr>
        <w:bidi w:val="0"/>
        <w:spacing w:after="0" w:line="240" w:lineRule="auto"/>
        <w:jc w:val="both"/>
        <w:rPr>
          <w:rFonts w:eastAsia="Times New Roman" w:cstheme="minorHAnsi"/>
          <w:b/>
          <w:bCs/>
          <w:sz w:val="32"/>
          <w:szCs w:val="32"/>
          <w:u w:val="single"/>
        </w:rPr>
      </w:pPr>
      <w:r w:rsidRPr="006D2220">
        <w:rPr>
          <w:rFonts w:eastAsia="Times New Roman" w:cstheme="minorHAnsi"/>
          <w:b/>
          <w:bCs/>
          <w:color w:val="000000"/>
          <w:sz w:val="32"/>
          <w:szCs w:val="32"/>
          <w:u w:val="single"/>
        </w:rPr>
        <w:t>Long version</w:t>
      </w:r>
    </w:p>
    <w:p w14:paraId="76E316DA" w14:textId="34AE7E0C" w:rsidR="008F455B" w:rsidRPr="006D2220" w:rsidRDefault="008F455B" w:rsidP="004C7AFF">
      <w:pPr>
        <w:bidi w:val="0"/>
        <w:jc w:val="both"/>
        <w:rPr>
          <w:rFonts w:cstheme="minorHAnsi"/>
          <w:color w:val="000000"/>
          <w:sz w:val="32"/>
          <w:szCs w:val="32"/>
          <w:lang w:eastAsia="ja-JP"/>
        </w:rPr>
      </w:pPr>
      <w:r w:rsidRPr="006D2220">
        <w:rPr>
          <w:rFonts w:cstheme="minorHAnsi"/>
          <w:sz w:val="32"/>
          <w:szCs w:val="32"/>
          <w:lang w:eastAsia="ja-JP"/>
        </w:rPr>
        <w:t>The Hebrew University of Jerusalem invites applications for a tenure-track position</w:t>
      </w:r>
      <w:r w:rsidR="00F8002E" w:rsidRPr="006D2220">
        <w:rPr>
          <w:rFonts w:cstheme="minorHAnsi"/>
          <w:sz w:val="32"/>
          <w:szCs w:val="32"/>
          <w:lang w:eastAsia="ja-JP"/>
        </w:rPr>
        <w:t xml:space="preserve"> (open rank)</w:t>
      </w:r>
      <w:r w:rsidRPr="006D2220">
        <w:rPr>
          <w:rFonts w:cstheme="minorHAnsi"/>
          <w:sz w:val="32"/>
          <w:szCs w:val="32"/>
          <w:lang w:eastAsia="ja-JP"/>
        </w:rPr>
        <w:t xml:space="preserve"> in the Department of </w:t>
      </w:r>
      <w:r w:rsidR="00A62314" w:rsidRPr="006D2220">
        <w:rPr>
          <w:rFonts w:cstheme="minorHAnsi"/>
          <w:sz w:val="32"/>
          <w:szCs w:val="32"/>
          <w:lang w:eastAsia="ja-JP"/>
        </w:rPr>
        <w:t>Spanish and Latin American Studies</w:t>
      </w:r>
      <w:r w:rsidRPr="006D2220">
        <w:rPr>
          <w:rFonts w:cstheme="minorHAnsi"/>
          <w:sz w:val="32"/>
          <w:szCs w:val="32"/>
          <w:lang w:eastAsia="ja-JP"/>
        </w:rPr>
        <w:t xml:space="preserve">, with a specialization in </w:t>
      </w:r>
      <w:r w:rsidR="00A05EE3" w:rsidRPr="006D2220">
        <w:rPr>
          <w:rFonts w:cstheme="minorHAnsi"/>
          <w:sz w:val="32"/>
          <w:szCs w:val="32"/>
          <w:lang w:eastAsia="ja-JP"/>
        </w:rPr>
        <w:t xml:space="preserve">Spanish </w:t>
      </w:r>
      <w:r w:rsidR="0011312F" w:rsidRPr="006D2220">
        <w:rPr>
          <w:rFonts w:cstheme="minorHAnsi"/>
          <w:sz w:val="32"/>
          <w:szCs w:val="32"/>
        </w:rPr>
        <w:t>and Latin American Literature (preference for Medieval and Golden Age Spanish literature)</w:t>
      </w:r>
      <w:r w:rsidR="00AA5408" w:rsidRPr="006D2220">
        <w:rPr>
          <w:rFonts w:cstheme="minorHAnsi"/>
          <w:sz w:val="32"/>
          <w:szCs w:val="32"/>
        </w:rPr>
        <w:t xml:space="preserve"> </w:t>
      </w:r>
      <w:r w:rsidR="00AA5408" w:rsidRPr="006D2220">
        <w:rPr>
          <w:rFonts w:cstheme="minorHAnsi"/>
          <w:sz w:val="32"/>
          <w:szCs w:val="32"/>
          <w:u w:val="single"/>
        </w:rPr>
        <w:t>or</w:t>
      </w:r>
      <w:r w:rsidR="0011312F" w:rsidRPr="006D2220">
        <w:rPr>
          <w:rFonts w:cstheme="minorHAnsi"/>
          <w:sz w:val="32"/>
          <w:szCs w:val="32"/>
        </w:rPr>
        <w:t xml:space="preserve"> History of Latin America (preference for the Colonial Period).</w:t>
      </w:r>
      <w:r w:rsidR="00AC5C08" w:rsidRPr="006D2220">
        <w:rPr>
          <w:rFonts w:cstheme="minorHAnsi"/>
          <w:sz w:val="32"/>
          <w:szCs w:val="32"/>
          <w:rtl/>
        </w:rPr>
        <w:t xml:space="preserve"> </w:t>
      </w:r>
      <w:r w:rsidRPr="006D2220">
        <w:rPr>
          <w:rFonts w:cstheme="minorHAnsi"/>
          <w:color w:val="000000"/>
          <w:sz w:val="32"/>
          <w:szCs w:val="32"/>
          <w:lang w:eastAsia="ja-JP"/>
        </w:rPr>
        <w:t>The position is open to all candidates who have attained a Ph.D. degree, and to advanced doctoral students who expect to be granted their Ph.D. no later than June 30, 202</w:t>
      </w:r>
      <w:r w:rsidR="000E180D" w:rsidRPr="006D2220">
        <w:rPr>
          <w:rFonts w:cstheme="minorHAnsi"/>
          <w:color w:val="000000"/>
          <w:sz w:val="32"/>
          <w:szCs w:val="32"/>
          <w:lang w:eastAsia="ja-JP"/>
        </w:rPr>
        <w:t>3</w:t>
      </w:r>
      <w:r w:rsidRPr="006D2220">
        <w:rPr>
          <w:rFonts w:cstheme="minorHAnsi"/>
          <w:color w:val="000000"/>
          <w:sz w:val="32"/>
          <w:szCs w:val="32"/>
          <w:lang w:eastAsia="ja-JP"/>
        </w:rPr>
        <w:t>.</w:t>
      </w:r>
    </w:p>
    <w:p w14:paraId="25264FE1" w14:textId="04A27952" w:rsidR="002217B3" w:rsidRPr="006D2220" w:rsidRDefault="002217B3" w:rsidP="004C7AFF">
      <w:pPr>
        <w:bidi w:val="0"/>
        <w:jc w:val="both"/>
        <w:rPr>
          <w:rFonts w:cstheme="minorHAnsi"/>
          <w:color w:val="000000"/>
          <w:sz w:val="32"/>
          <w:szCs w:val="32"/>
          <w:lang w:eastAsia="ja-JP"/>
        </w:rPr>
      </w:pPr>
      <w:r w:rsidRPr="006D2220">
        <w:rPr>
          <w:rFonts w:cstheme="minorHAnsi"/>
          <w:color w:val="000000"/>
          <w:sz w:val="32"/>
          <w:szCs w:val="32"/>
          <w:lang w:eastAsia="ja-JP"/>
        </w:rPr>
        <w:t>We encourage applications from scholars with a strong interdisciplinary orientation and with a demonstrated ability to engage with other sub-disciplines. Responsibilities include graduate and undergraduate teaching and advising, independent and original research (including appl</w:t>
      </w:r>
      <w:r w:rsidR="00F11F32">
        <w:rPr>
          <w:rFonts w:cstheme="minorHAnsi"/>
          <w:color w:val="000000"/>
          <w:sz w:val="32"/>
          <w:szCs w:val="32"/>
          <w:lang w:eastAsia="ja-JP"/>
        </w:rPr>
        <w:t>ying</w:t>
      </w:r>
      <w:r w:rsidRPr="006D2220">
        <w:rPr>
          <w:rFonts w:cstheme="minorHAnsi"/>
          <w:color w:val="000000"/>
          <w:sz w:val="32"/>
          <w:szCs w:val="32"/>
          <w:lang w:eastAsia="ja-JP"/>
        </w:rPr>
        <w:t xml:space="preserve"> </w:t>
      </w:r>
      <w:r w:rsidR="00F11F32">
        <w:rPr>
          <w:rFonts w:cstheme="minorHAnsi"/>
          <w:color w:val="000000"/>
          <w:sz w:val="32"/>
          <w:szCs w:val="32"/>
          <w:lang w:eastAsia="ja-JP"/>
        </w:rPr>
        <w:t>for</w:t>
      </w:r>
      <w:r w:rsidRPr="006D2220">
        <w:rPr>
          <w:rFonts w:cstheme="minorHAnsi"/>
          <w:color w:val="000000"/>
          <w:sz w:val="32"/>
          <w:szCs w:val="32"/>
          <w:lang w:eastAsia="ja-JP"/>
        </w:rPr>
        <w:t xml:space="preserve"> research grants), and departmental service.</w:t>
      </w:r>
    </w:p>
    <w:p w14:paraId="00F09582" w14:textId="77777777" w:rsidR="008F455B" w:rsidRPr="006D2220" w:rsidRDefault="008F455B" w:rsidP="004C7AFF">
      <w:pPr>
        <w:bidi w:val="0"/>
        <w:jc w:val="both"/>
        <w:rPr>
          <w:rFonts w:cstheme="minorHAnsi"/>
          <w:b/>
          <w:bCs/>
          <w:sz w:val="32"/>
          <w:szCs w:val="32"/>
        </w:rPr>
      </w:pPr>
      <w:r w:rsidRPr="006D2220">
        <w:rPr>
          <w:rFonts w:cstheme="minorHAnsi"/>
          <w:b/>
          <w:bCs/>
          <w:sz w:val="32"/>
          <w:szCs w:val="32"/>
        </w:rPr>
        <w:t>Job requirements:</w:t>
      </w:r>
    </w:p>
    <w:p w14:paraId="28A4521A" w14:textId="05ECB466" w:rsidR="008F455B" w:rsidRPr="006D2220" w:rsidRDefault="008F455B">
      <w:pPr>
        <w:bidi w:val="0"/>
        <w:jc w:val="both"/>
        <w:rPr>
          <w:rFonts w:cstheme="minorHAnsi"/>
          <w:sz w:val="32"/>
          <w:szCs w:val="32"/>
        </w:rPr>
      </w:pPr>
      <w:r w:rsidRPr="006D2220">
        <w:rPr>
          <w:rFonts w:cstheme="minorHAnsi"/>
          <w:sz w:val="32"/>
          <w:szCs w:val="32"/>
        </w:rPr>
        <w:t xml:space="preserve">Responsibilities include the teaching of required and elective courses in the candidate’s field(s) of specialization (at the B.A. and M.A. degree levels). Successful candidates are expected to conduct independent and original research at the highest academic level, demonstrate academic leadership, compete for Israeli and international research grants, and should display an ability to work cooperatively with colleagues in the Faculty of Humanities and the </w:t>
      </w:r>
      <w:r w:rsidR="00F11F32">
        <w:rPr>
          <w:rFonts w:cstheme="minorHAnsi"/>
          <w:sz w:val="32"/>
          <w:szCs w:val="32"/>
        </w:rPr>
        <w:t>U</w:t>
      </w:r>
      <w:r w:rsidRPr="006D2220">
        <w:rPr>
          <w:rFonts w:cstheme="minorHAnsi"/>
          <w:sz w:val="32"/>
          <w:szCs w:val="32"/>
        </w:rPr>
        <w:t>niversity at large. Where pertinent</w:t>
      </w:r>
      <w:r w:rsidR="00540B8E">
        <w:rPr>
          <w:rFonts w:cstheme="minorHAnsi"/>
          <w:sz w:val="32"/>
          <w:szCs w:val="32"/>
        </w:rPr>
        <w:t>,</w:t>
      </w:r>
      <w:r w:rsidRPr="006D2220">
        <w:rPr>
          <w:rFonts w:cstheme="minorHAnsi"/>
          <w:sz w:val="32"/>
          <w:szCs w:val="32"/>
        </w:rPr>
        <w:t xml:space="preserve"> and in </w:t>
      </w:r>
      <w:r w:rsidRPr="006D2220">
        <w:rPr>
          <w:rFonts w:cstheme="minorHAnsi"/>
          <w:sz w:val="32"/>
          <w:szCs w:val="32"/>
        </w:rPr>
        <w:lastRenderedPageBreak/>
        <w:t xml:space="preserve">accordance with inter-departmental needs, a joint departmental appointment or </w:t>
      </w:r>
      <w:r w:rsidR="00952A19">
        <w:rPr>
          <w:rFonts w:cstheme="minorHAnsi"/>
          <w:sz w:val="32"/>
          <w:szCs w:val="32"/>
        </w:rPr>
        <w:t xml:space="preserve">joint </w:t>
      </w:r>
      <w:r w:rsidRPr="006D2220">
        <w:rPr>
          <w:rFonts w:cstheme="minorHAnsi"/>
          <w:sz w:val="32"/>
          <w:szCs w:val="32"/>
        </w:rPr>
        <w:t>teaching arrangement may be considered.</w:t>
      </w:r>
    </w:p>
    <w:p w14:paraId="55FC8463" w14:textId="64D1530B" w:rsidR="00E91CA2" w:rsidRPr="006D2220" w:rsidRDefault="008F455B" w:rsidP="004C7AFF">
      <w:pPr>
        <w:bidi w:val="0"/>
        <w:jc w:val="both"/>
        <w:rPr>
          <w:rFonts w:cstheme="minorHAnsi"/>
          <w:sz w:val="32"/>
          <w:szCs w:val="32"/>
        </w:rPr>
      </w:pPr>
      <w:r w:rsidRPr="006D2220">
        <w:rPr>
          <w:rFonts w:cstheme="minorHAnsi"/>
          <w:sz w:val="32"/>
          <w:szCs w:val="32"/>
        </w:rPr>
        <w:t xml:space="preserve">The Hebrew University’s primary language of instruction is Hebrew. </w:t>
      </w:r>
      <w:r w:rsidR="00526728" w:rsidRPr="006D2220">
        <w:rPr>
          <w:rFonts w:cstheme="minorHAnsi"/>
          <w:sz w:val="32"/>
          <w:szCs w:val="32"/>
        </w:rPr>
        <w:t>However</w:t>
      </w:r>
      <w:r w:rsidRPr="006D2220">
        <w:rPr>
          <w:rFonts w:cstheme="minorHAnsi"/>
          <w:sz w:val="32"/>
          <w:szCs w:val="32"/>
        </w:rPr>
        <w:t xml:space="preserve">, the possibility of teaching one or more </w:t>
      </w:r>
      <w:r w:rsidR="00526728" w:rsidRPr="006D2220">
        <w:rPr>
          <w:rFonts w:cstheme="minorHAnsi"/>
          <w:sz w:val="32"/>
          <w:szCs w:val="32"/>
        </w:rPr>
        <w:t>advanced</w:t>
      </w:r>
      <w:r w:rsidRPr="006D2220">
        <w:rPr>
          <w:rFonts w:cstheme="minorHAnsi"/>
          <w:sz w:val="32"/>
          <w:szCs w:val="32"/>
        </w:rPr>
        <w:t xml:space="preserve"> courses in English</w:t>
      </w:r>
      <w:r w:rsidR="00AA5408" w:rsidRPr="006D2220">
        <w:rPr>
          <w:rFonts w:cstheme="minorHAnsi"/>
          <w:sz w:val="32"/>
          <w:szCs w:val="32"/>
        </w:rPr>
        <w:t xml:space="preserve"> and/or Spanish</w:t>
      </w:r>
      <w:r w:rsidRPr="006D2220">
        <w:rPr>
          <w:rFonts w:cstheme="minorHAnsi"/>
          <w:sz w:val="32"/>
          <w:szCs w:val="32"/>
        </w:rPr>
        <w:t xml:space="preserve"> may be entertained. Candidates whose Hebrew proficiency is such that they would not be comfortable teaching in Hebrew will be encouraged to </w:t>
      </w:r>
      <w:r w:rsidR="00526728" w:rsidRPr="006D2220">
        <w:rPr>
          <w:rFonts w:cstheme="minorHAnsi"/>
          <w:sz w:val="32"/>
          <w:szCs w:val="32"/>
        </w:rPr>
        <w:t xml:space="preserve">sufficiently </w:t>
      </w:r>
      <w:r w:rsidRPr="006D2220">
        <w:rPr>
          <w:rFonts w:cstheme="minorHAnsi"/>
          <w:sz w:val="32"/>
          <w:szCs w:val="32"/>
        </w:rPr>
        <w:t>master the language during the initial years following their appointment.</w:t>
      </w:r>
      <w:r w:rsidR="00626CD5" w:rsidRPr="006D2220">
        <w:rPr>
          <w:rFonts w:cstheme="minorHAnsi"/>
          <w:sz w:val="32"/>
          <w:szCs w:val="32"/>
        </w:rPr>
        <w:t xml:space="preserve"> Full proficiency in Spanish</w:t>
      </w:r>
      <w:r w:rsidR="00AC5C08" w:rsidRPr="006D2220">
        <w:rPr>
          <w:rFonts w:cstheme="minorHAnsi"/>
          <w:sz w:val="32"/>
          <w:szCs w:val="32"/>
          <w:lang w:eastAsia="ja-JP"/>
        </w:rPr>
        <w:t xml:space="preserve"> </w:t>
      </w:r>
      <w:r w:rsidR="007A490D" w:rsidRPr="006D2220">
        <w:rPr>
          <w:rFonts w:cstheme="minorHAnsi"/>
          <w:sz w:val="32"/>
          <w:szCs w:val="32"/>
          <w:lang w:eastAsia="ja-JP"/>
        </w:rPr>
        <w:t>and/</w:t>
      </w:r>
      <w:r w:rsidR="00AC5C08" w:rsidRPr="006D2220">
        <w:rPr>
          <w:rFonts w:cstheme="minorHAnsi"/>
          <w:sz w:val="32"/>
          <w:szCs w:val="32"/>
          <w:lang w:eastAsia="ja-JP"/>
        </w:rPr>
        <w:t>or Portuguese</w:t>
      </w:r>
      <w:r w:rsidR="00626CD5" w:rsidRPr="006D2220">
        <w:rPr>
          <w:rFonts w:cstheme="minorHAnsi"/>
          <w:sz w:val="32"/>
          <w:szCs w:val="32"/>
        </w:rPr>
        <w:t xml:space="preserve"> is </w:t>
      </w:r>
      <w:r w:rsidR="00626CD5" w:rsidRPr="00123993">
        <w:rPr>
          <w:rFonts w:cstheme="minorHAnsi"/>
          <w:sz w:val="32"/>
          <w:szCs w:val="32"/>
          <w:u w:val="single"/>
        </w:rPr>
        <w:t>requ</w:t>
      </w:r>
      <w:r w:rsidR="00540B8E" w:rsidRPr="00123993">
        <w:rPr>
          <w:rFonts w:cstheme="minorHAnsi"/>
          <w:sz w:val="32"/>
          <w:szCs w:val="32"/>
          <w:u w:val="single"/>
        </w:rPr>
        <w:t>ired</w:t>
      </w:r>
      <w:r w:rsidR="00626CD5" w:rsidRPr="006D2220">
        <w:rPr>
          <w:rFonts w:cstheme="minorHAnsi"/>
          <w:sz w:val="32"/>
          <w:szCs w:val="32"/>
        </w:rPr>
        <w:t>.</w:t>
      </w:r>
    </w:p>
    <w:p w14:paraId="51C84D34" w14:textId="251F26CA" w:rsidR="008F455B" w:rsidRPr="006D2220" w:rsidRDefault="008F455B" w:rsidP="004C7AFF">
      <w:pPr>
        <w:bidi w:val="0"/>
        <w:jc w:val="both"/>
        <w:rPr>
          <w:rFonts w:cstheme="minorHAnsi"/>
          <w:sz w:val="32"/>
          <w:szCs w:val="32"/>
        </w:rPr>
      </w:pPr>
      <w:r w:rsidRPr="006D2220">
        <w:rPr>
          <w:rFonts w:cstheme="minorHAnsi"/>
          <w:sz w:val="32"/>
          <w:szCs w:val="32"/>
        </w:rPr>
        <w:t>Qualified candidates will be invited for a campus visit, which will include a job talk, an interview</w:t>
      </w:r>
      <w:r w:rsidR="00221858" w:rsidRPr="006D2220">
        <w:rPr>
          <w:rFonts w:cstheme="minorHAnsi"/>
          <w:sz w:val="32"/>
          <w:szCs w:val="32"/>
        </w:rPr>
        <w:t>,</w:t>
      </w:r>
      <w:r w:rsidRPr="006D2220">
        <w:rPr>
          <w:rFonts w:cstheme="minorHAnsi"/>
          <w:sz w:val="32"/>
          <w:szCs w:val="32"/>
        </w:rPr>
        <w:t xml:space="preserve"> and meetings with department members.</w:t>
      </w:r>
    </w:p>
    <w:p w14:paraId="0C46ACCB" w14:textId="6FB92EBA" w:rsidR="008F455B" w:rsidRPr="006D2220" w:rsidRDefault="008F455B" w:rsidP="004C7AFF">
      <w:pPr>
        <w:bidi w:val="0"/>
        <w:jc w:val="both"/>
        <w:rPr>
          <w:rFonts w:cstheme="minorHAnsi"/>
          <w:sz w:val="32"/>
          <w:szCs w:val="32"/>
        </w:rPr>
      </w:pPr>
      <w:r w:rsidRPr="006D2220">
        <w:rPr>
          <w:rFonts w:cstheme="minorHAnsi"/>
          <w:sz w:val="32"/>
          <w:szCs w:val="32"/>
        </w:rPr>
        <w:t xml:space="preserve">For </w:t>
      </w:r>
      <w:r w:rsidR="00526728" w:rsidRPr="006D2220">
        <w:rPr>
          <w:rFonts w:cstheme="minorHAnsi"/>
          <w:sz w:val="32"/>
          <w:szCs w:val="32"/>
        </w:rPr>
        <w:t>further details</w:t>
      </w:r>
      <w:r w:rsidRPr="006D2220">
        <w:rPr>
          <w:rFonts w:cstheme="minorHAnsi"/>
          <w:sz w:val="32"/>
          <w:szCs w:val="32"/>
        </w:rPr>
        <w:t xml:space="preserve">, please contact the </w:t>
      </w:r>
      <w:r w:rsidR="00526728" w:rsidRPr="006D2220">
        <w:rPr>
          <w:rFonts w:cstheme="minorHAnsi"/>
          <w:sz w:val="32"/>
          <w:szCs w:val="32"/>
        </w:rPr>
        <w:t>H</w:t>
      </w:r>
      <w:r w:rsidRPr="006D2220">
        <w:rPr>
          <w:rFonts w:cstheme="minorHAnsi"/>
          <w:sz w:val="32"/>
          <w:szCs w:val="32"/>
        </w:rPr>
        <w:t>ead of the</w:t>
      </w:r>
      <w:r w:rsidRPr="006D2220">
        <w:rPr>
          <w:rFonts w:cstheme="minorHAnsi"/>
          <w:sz w:val="32"/>
          <w:szCs w:val="32"/>
          <w:lang w:val="en-GB"/>
        </w:rPr>
        <w:t xml:space="preserve"> Department</w:t>
      </w:r>
      <w:r w:rsidR="00526728" w:rsidRPr="006D2220">
        <w:rPr>
          <w:rFonts w:cstheme="minorHAnsi"/>
          <w:sz w:val="32"/>
          <w:szCs w:val="32"/>
          <w:lang w:val="en-GB"/>
        </w:rPr>
        <w:t xml:space="preserve">, </w:t>
      </w:r>
      <w:r w:rsidR="0011312F" w:rsidRPr="006D2220">
        <w:rPr>
          <w:rFonts w:cstheme="minorHAnsi"/>
          <w:sz w:val="32"/>
          <w:szCs w:val="32"/>
        </w:rPr>
        <w:t>Prof. Ruth Fine</w:t>
      </w:r>
      <w:r w:rsidRPr="006D2220">
        <w:rPr>
          <w:rFonts w:cstheme="minorHAnsi"/>
          <w:sz w:val="32"/>
          <w:szCs w:val="32"/>
        </w:rPr>
        <w:t xml:space="preserve"> at: </w:t>
      </w:r>
      <w:hyperlink r:id="rId22" w:history="1">
        <w:r w:rsidR="0011312F" w:rsidRPr="006D2220">
          <w:rPr>
            <w:rStyle w:val="Hyperlink"/>
            <w:rFonts w:cstheme="minorHAnsi"/>
            <w:sz w:val="32"/>
            <w:szCs w:val="32"/>
          </w:rPr>
          <w:t>ruth.fine@mail.huji.ac.il</w:t>
        </w:r>
      </w:hyperlink>
    </w:p>
    <w:p w14:paraId="70BE9D56" w14:textId="05444920" w:rsidR="00F273A3" w:rsidRPr="002C1296" w:rsidRDefault="00F11F32" w:rsidP="002C1296">
      <w:pPr>
        <w:bidi w:val="0"/>
        <w:jc w:val="both"/>
        <w:rPr>
          <w:rFonts w:cstheme="minorHAnsi"/>
          <w:sz w:val="32"/>
          <w:szCs w:val="32"/>
        </w:rPr>
      </w:pPr>
      <w:r>
        <w:rPr>
          <w:rFonts w:cstheme="minorHAnsi"/>
          <w:sz w:val="32"/>
          <w:szCs w:val="32"/>
        </w:rPr>
        <w:t>For a</w:t>
      </w:r>
      <w:r w:rsidR="00526728" w:rsidRPr="006D2220">
        <w:rPr>
          <w:rFonts w:cstheme="minorHAnsi"/>
          <w:sz w:val="32"/>
          <w:szCs w:val="32"/>
        </w:rPr>
        <w:t xml:space="preserve">dditional </w:t>
      </w:r>
      <w:r w:rsidR="00D46E20" w:rsidRPr="006D2220">
        <w:rPr>
          <w:rFonts w:cstheme="minorHAnsi"/>
          <w:sz w:val="32"/>
          <w:szCs w:val="32"/>
        </w:rPr>
        <w:t>information</w:t>
      </w:r>
      <w:r w:rsidR="00D46E20">
        <w:rPr>
          <w:rFonts w:cstheme="minorHAnsi"/>
          <w:sz w:val="32"/>
          <w:szCs w:val="32"/>
        </w:rPr>
        <w:t>, please</w:t>
      </w:r>
      <w:r>
        <w:rPr>
          <w:rFonts w:cstheme="minorHAnsi"/>
          <w:sz w:val="32"/>
          <w:szCs w:val="32"/>
        </w:rPr>
        <w:t xml:space="preserve"> see </w:t>
      </w:r>
      <w:r w:rsidR="00526728" w:rsidRPr="006D2220">
        <w:rPr>
          <w:rFonts w:cstheme="minorHAnsi"/>
          <w:sz w:val="32"/>
          <w:szCs w:val="32"/>
        </w:rPr>
        <w:t>the departmental</w:t>
      </w:r>
      <w:r w:rsidR="008F455B" w:rsidRPr="006D2220">
        <w:rPr>
          <w:rFonts w:cstheme="minorHAnsi"/>
          <w:sz w:val="32"/>
          <w:szCs w:val="32"/>
        </w:rPr>
        <w:t xml:space="preserve"> website: </w:t>
      </w:r>
      <w:hyperlink r:id="rId23" w:history="1">
        <w:r>
          <w:rPr>
            <w:rStyle w:val="Hyperlink"/>
            <w:rFonts w:cstheme="minorHAnsi"/>
            <w:sz w:val="32"/>
            <w:szCs w:val="32"/>
          </w:rPr>
          <w:t>h</w:t>
        </w:r>
        <w:r w:rsidR="007A1445" w:rsidRPr="006D2220">
          <w:rPr>
            <w:rStyle w:val="Hyperlink"/>
            <w:rFonts w:cstheme="minorHAnsi"/>
            <w:sz w:val="32"/>
            <w:szCs w:val="32"/>
          </w:rPr>
          <w:t>ere</w:t>
        </w:r>
      </w:hyperlink>
      <w:r w:rsidR="00F273A3" w:rsidRPr="006D2220">
        <w:rPr>
          <w:rFonts w:cstheme="minorHAnsi"/>
          <w:b/>
          <w:bCs/>
          <w:sz w:val="32"/>
          <w:szCs w:val="32"/>
        </w:rPr>
        <w:br w:type="page"/>
      </w:r>
    </w:p>
    <w:p w14:paraId="3EBF93B2" w14:textId="77777777" w:rsidR="0034055B" w:rsidRDefault="0034055B" w:rsidP="00357C20">
      <w:pPr>
        <w:bidi w:val="0"/>
        <w:jc w:val="both"/>
        <w:rPr>
          <w:rFonts w:eastAsia="Times New Roman" w:cstheme="minorHAnsi"/>
          <w:b/>
          <w:bCs/>
          <w:sz w:val="32"/>
          <w:szCs w:val="32"/>
        </w:rPr>
      </w:pPr>
    </w:p>
    <w:p w14:paraId="33FE65D1" w14:textId="77777777" w:rsidR="0034055B" w:rsidRDefault="0034055B" w:rsidP="0034055B">
      <w:pPr>
        <w:bidi w:val="0"/>
        <w:jc w:val="both"/>
        <w:rPr>
          <w:rFonts w:cstheme="minorHAnsi"/>
          <w:b/>
          <w:bCs/>
          <w:sz w:val="32"/>
          <w:szCs w:val="32"/>
        </w:rPr>
      </w:pPr>
    </w:p>
    <w:p w14:paraId="05A9EB1B" w14:textId="77777777" w:rsidR="0034055B" w:rsidRDefault="0034055B" w:rsidP="0034055B">
      <w:pPr>
        <w:bidi w:val="0"/>
        <w:jc w:val="both"/>
        <w:rPr>
          <w:rFonts w:cstheme="minorHAnsi"/>
          <w:b/>
          <w:bCs/>
          <w:sz w:val="32"/>
          <w:szCs w:val="32"/>
        </w:rPr>
      </w:pPr>
    </w:p>
    <w:p w14:paraId="25503520" w14:textId="77777777" w:rsidR="0034055B" w:rsidRDefault="0034055B" w:rsidP="0034055B">
      <w:pPr>
        <w:bidi w:val="0"/>
        <w:jc w:val="both"/>
        <w:rPr>
          <w:rFonts w:cstheme="minorHAnsi"/>
          <w:b/>
          <w:bCs/>
          <w:sz w:val="32"/>
          <w:szCs w:val="32"/>
        </w:rPr>
      </w:pPr>
    </w:p>
    <w:p w14:paraId="1B9386C0" w14:textId="77777777" w:rsidR="0034055B" w:rsidRDefault="0034055B" w:rsidP="0034055B">
      <w:pPr>
        <w:bidi w:val="0"/>
        <w:jc w:val="both"/>
        <w:rPr>
          <w:rFonts w:cstheme="minorHAnsi"/>
          <w:b/>
          <w:bCs/>
          <w:sz w:val="32"/>
          <w:szCs w:val="32"/>
        </w:rPr>
      </w:pPr>
    </w:p>
    <w:p w14:paraId="308A77F2" w14:textId="77777777" w:rsidR="0034055B" w:rsidRDefault="0034055B" w:rsidP="0034055B">
      <w:pPr>
        <w:bidi w:val="0"/>
        <w:jc w:val="both"/>
        <w:rPr>
          <w:rFonts w:cstheme="minorHAnsi"/>
          <w:b/>
          <w:bCs/>
          <w:sz w:val="32"/>
          <w:szCs w:val="32"/>
        </w:rPr>
      </w:pPr>
    </w:p>
    <w:p w14:paraId="61DCA415" w14:textId="77777777" w:rsidR="0034055B" w:rsidRDefault="0034055B" w:rsidP="0034055B">
      <w:pPr>
        <w:bidi w:val="0"/>
        <w:jc w:val="both"/>
        <w:rPr>
          <w:rFonts w:cstheme="minorHAnsi"/>
          <w:b/>
          <w:bCs/>
          <w:sz w:val="32"/>
          <w:szCs w:val="32"/>
        </w:rPr>
      </w:pPr>
    </w:p>
    <w:p w14:paraId="69A896C7" w14:textId="77777777" w:rsidR="0034055B" w:rsidRDefault="0034055B" w:rsidP="0034055B">
      <w:pPr>
        <w:bidi w:val="0"/>
        <w:jc w:val="both"/>
        <w:rPr>
          <w:rFonts w:cstheme="minorHAnsi"/>
          <w:b/>
          <w:bCs/>
          <w:sz w:val="32"/>
          <w:szCs w:val="32"/>
        </w:rPr>
      </w:pPr>
    </w:p>
    <w:p w14:paraId="28104B2D" w14:textId="77777777" w:rsidR="0034055B" w:rsidRDefault="0034055B" w:rsidP="0034055B">
      <w:pPr>
        <w:bidi w:val="0"/>
        <w:jc w:val="both"/>
        <w:rPr>
          <w:rFonts w:cstheme="minorHAnsi"/>
          <w:b/>
          <w:bCs/>
          <w:sz w:val="32"/>
          <w:szCs w:val="32"/>
        </w:rPr>
      </w:pPr>
    </w:p>
    <w:p w14:paraId="493731C4" w14:textId="77777777" w:rsidR="0034055B" w:rsidRDefault="0034055B" w:rsidP="0034055B">
      <w:pPr>
        <w:bidi w:val="0"/>
        <w:jc w:val="both"/>
        <w:rPr>
          <w:rFonts w:cstheme="minorHAnsi"/>
          <w:b/>
          <w:bCs/>
          <w:sz w:val="32"/>
          <w:szCs w:val="32"/>
        </w:rPr>
      </w:pPr>
    </w:p>
    <w:p w14:paraId="0A2F50B9" w14:textId="77777777" w:rsidR="0034055B" w:rsidRDefault="0034055B" w:rsidP="0034055B">
      <w:pPr>
        <w:bidi w:val="0"/>
        <w:jc w:val="both"/>
        <w:rPr>
          <w:rFonts w:cstheme="minorHAnsi"/>
          <w:b/>
          <w:bCs/>
          <w:sz w:val="32"/>
          <w:szCs w:val="32"/>
        </w:rPr>
      </w:pPr>
    </w:p>
    <w:p w14:paraId="146A2813" w14:textId="77777777" w:rsidR="000C4042" w:rsidRDefault="000C4042" w:rsidP="0034055B">
      <w:pPr>
        <w:bidi w:val="0"/>
        <w:jc w:val="both"/>
        <w:rPr>
          <w:rFonts w:cstheme="minorHAnsi"/>
          <w:b/>
          <w:bCs/>
          <w:sz w:val="32"/>
          <w:szCs w:val="32"/>
        </w:rPr>
      </w:pPr>
    </w:p>
    <w:sectPr w:rsidR="000C4042" w:rsidSect="00557B25">
      <w:headerReference w:type="default" r:id="rId2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57266" w14:textId="77777777" w:rsidR="00A56F1E" w:rsidRDefault="00A56F1E" w:rsidP="0034055B">
      <w:pPr>
        <w:spacing w:after="0" w:line="240" w:lineRule="auto"/>
      </w:pPr>
      <w:r>
        <w:separator/>
      </w:r>
    </w:p>
  </w:endnote>
  <w:endnote w:type="continuationSeparator" w:id="0">
    <w:p w14:paraId="1590624D" w14:textId="77777777" w:rsidR="00A56F1E" w:rsidRDefault="00A56F1E" w:rsidP="00340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F64A6" w14:textId="77777777" w:rsidR="00A56F1E" w:rsidRDefault="00A56F1E" w:rsidP="0034055B">
      <w:pPr>
        <w:spacing w:after="0" w:line="240" w:lineRule="auto"/>
      </w:pPr>
      <w:r>
        <w:separator/>
      </w:r>
    </w:p>
  </w:footnote>
  <w:footnote w:type="continuationSeparator" w:id="0">
    <w:p w14:paraId="3BC94260" w14:textId="77777777" w:rsidR="00A56F1E" w:rsidRDefault="00A56F1E" w:rsidP="00340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404875466"/>
      <w:docPartObj>
        <w:docPartGallery w:val="Page Numbers (Margins)"/>
        <w:docPartUnique/>
      </w:docPartObj>
    </w:sdtPr>
    <w:sdtEndPr/>
    <w:sdtContent>
      <w:p w14:paraId="2CE1C928" w14:textId="17F42D76" w:rsidR="0034055B" w:rsidRDefault="0034055B">
        <w:pPr>
          <w:pStyle w:val="ab"/>
        </w:pPr>
        <w:r>
          <w:rPr>
            <w:noProof/>
            <w:rtl/>
          </w:rPr>
          <mc:AlternateContent>
            <mc:Choice Requires="wps">
              <w:drawing>
                <wp:anchor distT="0" distB="0" distL="114300" distR="114300" simplePos="0" relativeHeight="251659264" behindDoc="0" locked="0" layoutInCell="0" allowOverlap="1" wp14:anchorId="2F23C5A6" wp14:editId="51E9DE44">
                  <wp:simplePos x="0" y="0"/>
                  <wp:positionH relativeFrom="rightMargin">
                    <wp:align>center</wp:align>
                  </wp:positionH>
                  <wp:positionV relativeFrom="page">
                    <wp:align>center</wp:align>
                  </wp:positionV>
                  <wp:extent cx="762000" cy="895350"/>
                  <wp:effectExtent l="0" t="0" r="0" b="0"/>
                  <wp:wrapNone/>
                  <wp:docPr id="1" name="מלבן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tl/>
                                </w:rPr>
                                <w:id w:val="14478487"/>
                                <w:docPartObj>
                                  <w:docPartGallery w:val="Page Numbers (Margins)"/>
                                  <w:docPartUnique/>
                                </w:docPartObj>
                              </w:sdtPr>
                              <w:sdtEndPr/>
                              <w:sdtContent>
                                <w:sdt>
                                  <w:sdtPr>
                                    <w:rPr>
                                      <w:rFonts w:asciiTheme="majorHAnsi" w:eastAsiaTheme="majorEastAsia" w:hAnsiTheme="majorHAnsi" w:cstheme="majorBidi"/>
                                      <w:sz w:val="48"/>
                                      <w:szCs w:val="48"/>
                                      <w:rtl/>
                                    </w:rPr>
                                    <w:id w:val="107640144"/>
                                    <w:docPartObj>
                                      <w:docPartGallery w:val="Page Numbers (Margins)"/>
                                      <w:docPartUnique/>
                                    </w:docPartObj>
                                  </w:sdtPr>
                                  <w:sdtEndPr/>
                                  <w:sdtContent>
                                    <w:p w14:paraId="0A623678" w14:textId="77777777" w:rsidR="0034055B" w:rsidRDefault="0034055B">
                                      <w:pPr>
                                        <w:jc w:val="center"/>
                                        <w:rPr>
                                          <w:rFonts w:asciiTheme="majorHAnsi" w:eastAsiaTheme="majorEastAsia" w:hAnsiTheme="majorHAnsi" w:cstheme="majorBidi"/>
                                          <w:sz w:val="48"/>
                                          <w:szCs w:val="48"/>
                                        </w:rPr>
                                      </w:pPr>
                                      <w:r w:rsidRPr="0034055B">
                                        <w:rPr>
                                          <w:rFonts w:cs="Times New Roman"/>
                                          <w:sz w:val="12"/>
                                          <w:szCs w:val="12"/>
                                        </w:rPr>
                                        <w:fldChar w:fldCharType="begin"/>
                                      </w:r>
                                      <w:r w:rsidRPr="0034055B">
                                        <w:rPr>
                                          <w:sz w:val="12"/>
                                          <w:szCs w:val="12"/>
                                        </w:rPr>
                                        <w:instrText>PAGE   \* MERGEFORMAT</w:instrText>
                                      </w:r>
                                      <w:r w:rsidRPr="0034055B">
                                        <w:rPr>
                                          <w:rFonts w:cs="Times New Roman"/>
                                          <w:sz w:val="12"/>
                                          <w:szCs w:val="12"/>
                                        </w:rPr>
                                        <w:fldChar w:fldCharType="separate"/>
                                      </w:r>
                                      <w:r w:rsidRPr="0034055B">
                                        <w:rPr>
                                          <w:rFonts w:asciiTheme="majorHAnsi" w:eastAsiaTheme="majorEastAsia" w:hAnsiTheme="majorHAnsi" w:cstheme="majorBidi"/>
                                          <w:sz w:val="28"/>
                                          <w:szCs w:val="28"/>
                                          <w:rtl/>
                                          <w:lang w:val="he-IL"/>
                                        </w:rPr>
                                        <w:t>2</w:t>
                                      </w:r>
                                      <w:r w:rsidRPr="0034055B">
                                        <w:rPr>
                                          <w:rFonts w:asciiTheme="majorHAnsi" w:eastAsiaTheme="majorEastAsia" w:hAnsiTheme="majorHAnsi" w:cstheme="majorBidi"/>
                                          <w:sz w:val="28"/>
                                          <w:szCs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2F23C5A6" id="מלבן 1" o:spid="_x0000_s1026" style="position:absolute;left:0;text-align:left;margin-left:0;margin-top:0;width:60pt;height:70.5pt;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pVkgIAAA4FAAAOAAAAZHJzL2Uyb0RvYy54bWysVNuO0zAQfUfiHyy/d5OU9JKo6WovFJAK&#10;rLTwAa7tNBaObWy36YL4CN4RfFZ/h7Gz222BB4ToQ+rJXDJnzhnPznetRFtundCqwtlZihFXVDOh&#10;1hV+/24xmGLkPFGMSK14he+4w+fzp09mnSn5UDdaMm4RFFGu7EyFG+9NmSSONrwl7kwbrsBZa9sS&#10;D6ZdJ8ySDqq3Mhmm6TjptGXGasqdg7fXvRPPY/265tS/rWvHPZIVht58fNr4XIVnMp+Rcm2JaQS9&#10;b4P8QxctEQo+eih1TTxBGyt+K9UKarXTtT+juk10XQvKIwZAk6W/oLltiOERCwzHmcOY3P8rS99s&#10;bywSDLjDSJEWKNp/33/bf93/QFmYTmdcCUG35sYGfM4sNf3gkNJXDVFrfmGt7hpOGPQU45OThGA4&#10;SEWr7rVmUJxsvI6D2tW2RbUU5mVIDKVhGGgXmbk7MMN3HlF4ORkD2cAfBde0GD0bReYSUoYyIdlY&#10;519w3aJwqLAF4mNRsl06DzAg9CEkwtBSsIWQMhp2vbqSFm0JiGQRfwE5pLjjMKlCsNIhrXf3b6BH&#10;+EbwhW4j6Z+LbJinl8NisBhPJ4N8kY8GxSSdDtKsuCzGaV7k14svocEsLxvBGFdLofiDALP87wi+&#10;X4VeOlGCqKtwMRqOIvaT7t0xSJhlGOcfQLbCwz5K0cKcD0GkDAw/VwwSSOmJkP05OW0/jgxm8PAf&#10;pxL1ECTQS8nvVjuoEnSx0uwOlGE18AXUwiUCh0bbTxh1sJAVdh83xHKM5CsF6iqyPA8bHI18NBmC&#10;YY89q2MPURRKVdhj1B+vfL/1G2PFuoEv9aJT+gIUWYuokceuAEIwYOkimPsLImz1sR2jHq+x+U8A&#10;AAD//wMAUEsDBBQABgAIAAAAIQBwWCnd2gAAAAUBAAAPAAAAZHJzL2Rvd25yZXYueG1sTI9BS8NA&#10;EIXvgv9hGcGL2N1KEInZFBE81FOtBeltmh2TmOxsyG6b+O+detHLMMMb3vtesZp9r040xjawheXC&#10;gCKugmu5trB7f7l9ABUTssM+MFn4pgir8vKiwNyFid/otE21EhOOOVpoUhpyrWPVkMe4CAOxaJ9h&#10;9JjkHGvtRpzE3Pf6zph77bFlSWhwoOeGqm579Bamm/U++8hoE3abqeNXs3fd19ra66v56RFUojn9&#10;PcMZX9ChFKZDOLKLqrcgRdLvPGsSBeogS7Y0oMtC/6cvfwAAAP//AwBQSwECLQAUAAYACAAAACEA&#10;toM4kv4AAADhAQAAEwAAAAAAAAAAAAAAAAAAAAAAW0NvbnRlbnRfVHlwZXNdLnhtbFBLAQItABQA&#10;BgAIAAAAIQA4/SH/1gAAAJQBAAALAAAAAAAAAAAAAAAAAC8BAABfcmVscy8ucmVsc1BLAQItABQA&#10;BgAIAAAAIQDUVgpVkgIAAA4FAAAOAAAAAAAAAAAAAAAAAC4CAABkcnMvZTJvRG9jLnhtbFBLAQIt&#10;ABQABgAIAAAAIQBwWCnd2gAAAAUBAAAPAAAAAAAAAAAAAAAAAOwEAABkcnMvZG93bnJldi54bWxQ&#10;SwUGAAAAAAQABADzAAAA8wUAAAAA&#10;" o:allowincell="f" stroked="f">
                  <v:textbox>
                    <w:txbxContent>
                      <w:sdt>
                        <w:sdtPr>
                          <w:rPr>
                            <w:rFonts w:asciiTheme="majorHAnsi" w:eastAsiaTheme="majorEastAsia" w:hAnsiTheme="majorHAnsi" w:cstheme="majorBidi"/>
                            <w:sz w:val="48"/>
                            <w:szCs w:val="48"/>
                            <w:rtl/>
                          </w:rPr>
                          <w:id w:val="14478487"/>
                          <w:docPartObj>
                            <w:docPartGallery w:val="Page Numbers (Margins)"/>
                            <w:docPartUnique/>
                          </w:docPartObj>
                        </w:sdtPr>
                        <w:sdtEndPr/>
                        <w:sdtContent>
                          <w:sdt>
                            <w:sdtPr>
                              <w:rPr>
                                <w:rFonts w:asciiTheme="majorHAnsi" w:eastAsiaTheme="majorEastAsia" w:hAnsiTheme="majorHAnsi" w:cstheme="majorBidi"/>
                                <w:sz w:val="48"/>
                                <w:szCs w:val="48"/>
                                <w:rtl/>
                              </w:rPr>
                              <w:id w:val="107640144"/>
                              <w:docPartObj>
                                <w:docPartGallery w:val="Page Numbers (Margins)"/>
                                <w:docPartUnique/>
                              </w:docPartObj>
                            </w:sdtPr>
                            <w:sdtEndPr/>
                            <w:sdtContent>
                              <w:p w14:paraId="0A623678" w14:textId="77777777" w:rsidR="0034055B" w:rsidRDefault="0034055B">
                                <w:pPr>
                                  <w:jc w:val="center"/>
                                  <w:rPr>
                                    <w:rFonts w:asciiTheme="majorHAnsi" w:eastAsiaTheme="majorEastAsia" w:hAnsiTheme="majorHAnsi" w:cstheme="majorBidi"/>
                                    <w:sz w:val="48"/>
                                    <w:szCs w:val="48"/>
                                  </w:rPr>
                                </w:pPr>
                                <w:r w:rsidRPr="0034055B">
                                  <w:rPr>
                                    <w:rFonts w:cs="Times New Roman"/>
                                    <w:sz w:val="12"/>
                                    <w:szCs w:val="12"/>
                                  </w:rPr>
                                  <w:fldChar w:fldCharType="begin"/>
                                </w:r>
                                <w:r w:rsidRPr="0034055B">
                                  <w:rPr>
                                    <w:sz w:val="12"/>
                                    <w:szCs w:val="12"/>
                                  </w:rPr>
                                  <w:instrText>PAGE   \* MERGEFORMAT</w:instrText>
                                </w:r>
                                <w:r w:rsidRPr="0034055B">
                                  <w:rPr>
                                    <w:rFonts w:cs="Times New Roman"/>
                                    <w:sz w:val="12"/>
                                    <w:szCs w:val="12"/>
                                  </w:rPr>
                                  <w:fldChar w:fldCharType="separate"/>
                                </w:r>
                                <w:r w:rsidRPr="0034055B">
                                  <w:rPr>
                                    <w:rFonts w:asciiTheme="majorHAnsi" w:eastAsiaTheme="majorEastAsia" w:hAnsiTheme="majorHAnsi" w:cstheme="majorBidi"/>
                                    <w:sz w:val="28"/>
                                    <w:szCs w:val="28"/>
                                    <w:rtl/>
                                    <w:lang w:val="he-IL"/>
                                  </w:rPr>
                                  <w:t>2</w:t>
                                </w:r>
                                <w:r w:rsidRPr="0034055B">
                                  <w:rPr>
                                    <w:rFonts w:asciiTheme="majorHAnsi" w:eastAsiaTheme="majorEastAsia" w:hAnsiTheme="majorHAnsi" w:cstheme="majorBidi"/>
                                    <w:sz w:val="28"/>
                                    <w:szCs w:val="28"/>
                                  </w:rPr>
                                  <w:fldChar w:fldCharType="end"/>
                                </w:r>
                              </w:p>
                            </w:sdtContent>
                          </w:sdt>
                        </w:sdtContent>
                      </w:sdt>
                    </w:txbxContent>
                  </v:textbox>
                  <w10:wrap anchorx="margin" anchory="page"/>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138"/>
    <w:rsid w:val="0002283A"/>
    <w:rsid w:val="00030727"/>
    <w:rsid w:val="00041D4C"/>
    <w:rsid w:val="0005571D"/>
    <w:rsid w:val="0006380A"/>
    <w:rsid w:val="00064321"/>
    <w:rsid w:val="000A631D"/>
    <w:rsid w:val="000C4042"/>
    <w:rsid w:val="000E180D"/>
    <w:rsid w:val="00110515"/>
    <w:rsid w:val="0011312F"/>
    <w:rsid w:val="00115D65"/>
    <w:rsid w:val="00123993"/>
    <w:rsid w:val="0013370D"/>
    <w:rsid w:val="00164B96"/>
    <w:rsid w:val="001C747C"/>
    <w:rsid w:val="001D4356"/>
    <w:rsid w:val="001E684D"/>
    <w:rsid w:val="002217B3"/>
    <w:rsid w:val="00221858"/>
    <w:rsid w:val="0023502A"/>
    <w:rsid w:val="00235E4F"/>
    <w:rsid w:val="002473DF"/>
    <w:rsid w:val="00252C59"/>
    <w:rsid w:val="002533F1"/>
    <w:rsid w:val="00253ACD"/>
    <w:rsid w:val="00263022"/>
    <w:rsid w:val="002961A0"/>
    <w:rsid w:val="002C1296"/>
    <w:rsid w:val="002E5985"/>
    <w:rsid w:val="002F2E2A"/>
    <w:rsid w:val="00316F63"/>
    <w:rsid w:val="00330F0A"/>
    <w:rsid w:val="0034055B"/>
    <w:rsid w:val="00357C20"/>
    <w:rsid w:val="003C16D7"/>
    <w:rsid w:val="003D0DD6"/>
    <w:rsid w:val="004020A6"/>
    <w:rsid w:val="00442555"/>
    <w:rsid w:val="00451802"/>
    <w:rsid w:val="004855F4"/>
    <w:rsid w:val="00492C7A"/>
    <w:rsid w:val="004C7AFF"/>
    <w:rsid w:val="00526728"/>
    <w:rsid w:val="00540B8E"/>
    <w:rsid w:val="00557B25"/>
    <w:rsid w:val="00562ED7"/>
    <w:rsid w:val="00581E08"/>
    <w:rsid w:val="005942BD"/>
    <w:rsid w:val="005A7943"/>
    <w:rsid w:val="005F61A2"/>
    <w:rsid w:val="006121D4"/>
    <w:rsid w:val="00615FEB"/>
    <w:rsid w:val="00616696"/>
    <w:rsid w:val="00626CD5"/>
    <w:rsid w:val="006410D7"/>
    <w:rsid w:val="00645537"/>
    <w:rsid w:val="00646138"/>
    <w:rsid w:val="006735F7"/>
    <w:rsid w:val="00687BEF"/>
    <w:rsid w:val="006A59A0"/>
    <w:rsid w:val="006D2220"/>
    <w:rsid w:val="006D6F27"/>
    <w:rsid w:val="006F64A3"/>
    <w:rsid w:val="00715A68"/>
    <w:rsid w:val="007270F9"/>
    <w:rsid w:val="00770985"/>
    <w:rsid w:val="00773667"/>
    <w:rsid w:val="00780A68"/>
    <w:rsid w:val="007A1445"/>
    <w:rsid w:val="007A490D"/>
    <w:rsid w:val="00804FCD"/>
    <w:rsid w:val="00850A75"/>
    <w:rsid w:val="00853415"/>
    <w:rsid w:val="0086306B"/>
    <w:rsid w:val="00874DB2"/>
    <w:rsid w:val="008751FA"/>
    <w:rsid w:val="008825A3"/>
    <w:rsid w:val="0089796F"/>
    <w:rsid w:val="008B2366"/>
    <w:rsid w:val="008C7B67"/>
    <w:rsid w:val="008E4BBB"/>
    <w:rsid w:val="008F455B"/>
    <w:rsid w:val="008F66C0"/>
    <w:rsid w:val="00915EE6"/>
    <w:rsid w:val="009200D6"/>
    <w:rsid w:val="00952A19"/>
    <w:rsid w:val="00994648"/>
    <w:rsid w:val="009A0660"/>
    <w:rsid w:val="009C6625"/>
    <w:rsid w:val="009D7910"/>
    <w:rsid w:val="009F09E8"/>
    <w:rsid w:val="00A05EE3"/>
    <w:rsid w:val="00A100A7"/>
    <w:rsid w:val="00A16EC4"/>
    <w:rsid w:val="00A24A5A"/>
    <w:rsid w:val="00A34FB0"/>
    <w:rsid w:val="00A56F1E"/>
    <w:rsid w:val="00A62314"/>
    <w:rsid w:val="00AA5408"/>
    <w:rsid w:val="00AA54D5"/>
    <w:rsid w:val="00AC5C08"/>
    <w:rsid w:val="00AE1EFD"/>
    <w:rsid w:val="00B00894"/>
    <w:rsid w:val="00B46763"/>
    <w:rsid w:val="00B5626D"/>
    <w:rsid w:val="00B607E1"/>
    <w:rsid w:val="00B84096"/>
    <w:rsid w:val="00B936C6"/>
    <w:rsid w:val="00BB3D32"/>
    <w:rsid w:val="00BC3234"/>
    <w:rsid w:val="00BD3358"/>
    <w:rsid w:val="00BE77E8"/>
    <w:rsid w:val="00BF6BEE"/>
    <w:rsid w:val="00C25EF5"/>
    <w:rsid w:val="00C54B2C"/>
    <w:rsid w:val="00CB443D"/>
    <w:rsid w:val="00D122A2"/>
    <w:rsid w:val="00D268DC"/>
    <w:rsid w:val="00D46E20"/>
    <w:rsid w:val="00D63BF1"/>
    <w:rsid w:val="00D80EC5"/>
    <w:rsid w:val="00D93A5A"/>
    <w:rsid w:val="00DB596A"/>
    <w:rsid w:val="00DF75D3"/>
    <w:rsid w:val="00E21CBD"/>
    <w:rsid w:val="00E2504A"/>
    <w:rsid w:val="00E75736"/>
    <w:rsid w:val="00E80CD6"/>
    <w:rsid w:val="00E91B17"/>
    <w:rsid w:val="00E91CA2"/>
    <w:rsid w:val="00EB2099"/>
    <w:rsid w:val="00EC4048"/>
    <w:rsid w:val="00ED4F9F"/>
    <w:rsid w:val="00EE11CD"/>
    <w:rsid w:val="00F012E1"/>
    <w:rsid w:val="00F110B8"/>
    <w:rsid w:val="00F11F32"/>
    <w:rsid w:val="00F273A3"/>
    <w:rsid w:val="00F4574B"/>
    <w:rsid w:val="00F5585F"/>
    <w:rsid w:val="00F71DB5"/>
    <w:rsid w:val="00F8002E"/>
    <w:rsid w:val="00F82491"/>
    <w:rsid w:val="00F825EC"/>
    <w:rsid w:val="00FC342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9A6A88"/>
  <w15:chartTrackingRefBased/>
  <w15:docId w15:val="{DBCD6810-297A-4741-B3C2-ACA041A2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613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sid w:val="00646138"/>
    <w:rPr>
      <w:color w:val="0563C1"/>
      <w:u w:val="single"/>
    </w:rPr>
  </w:style>
  <w:style w:type="paragraph" w:styleId="a3">
    <w:name w:val="Balloon Text"/>
    <w:basedOn w:val="a"/>
    <w:link w:val="a4"/>
    <w:uiPriority w:val="99"/>
    <w:semiHidden/>
    <w:unhideWhenUsed/>
    <w:rsid w:val="00646138"/>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646138"/>
    <w:rPr>
      <w:rFonts w:ascii="Tahoma" w:hAnsi="Tahoma" w:cs="Tahoma"/>
      <w:sz w:val="18"/>
      <w:szCs w:val="18"/>
    </w:rPr>
  </w:style>
  <w:style w:type="character" w:styleId="a5">
    <w:name w:val="annotation reference"/>
    <w:basedOn w:val="a0"/>
    <w:uiPriority w:val="99"/>
    <w:semiHidden/>
    <w:unhideWhenUsed/>
    <w:rsid w:val="00A62314"/>
    <w:rPr>
      <w:sz w:val="16"/>
      <w:szCs w:val="16"/>
    </w:rPr>
  </w:style>
  <w:style w:type="paragraph" w:styleId="a6">
    <w:name w:val="annotation text"/>
    <w:basedOn w:val="a"/>
    <w:link w:val="a7"/>
    <w:uiPriority w:val="99"/>
    <w:semiHidden/>
    <w:unhideWhenUsed/>
    <w:rsid w:val="00A62314"/>
    <w:pPr>
      <w:spacing w:line="240" w:lineRule="auto"/>
    </w:pPr>
    <w:rPr>
      <w:sz w:val="20"/>
      <w:szCs w:val="20"/>
    </w:rPr>
  </w:style>
  <w:style w:type="character" w:customStyle="1" w:styleId="a7">
    <w:name w:val="טקסט הערה תו"/>
    <w:basedOn w:val="a0"/>
    <w:link w:val="a6"/>
    <w:uiPriority w:val="99"/>
    <w:semiHidden/>
    <w:rsid w:val="00A62314"/>
    <w:rPr>
      <w:sz w:val="20"/>
      <w:szCs w:val="20"/>
    </w:rPr>
  </w:style>
  <w:style w:type="paragraph" w:styleId="a8">
    <w:name w:val="annotation subject"/>
    <w:basedOn w:val="a6"/>
    <w:next w:val="a6"/>
    <w:link w:val="a9"/>
    <w:uiPriority w:val="99"/>
    <w:semiHidden/>
    <w:unhideWhenUsed/>
    <w:rsid w:val="00A62314"/>
    <w:rPr>
      <w:b/>
      <w:bCs/>
    </w:rPr>
  </w:style>
  <w:style w:type="character" w:customStyle="1" w:styleId="a9">
    <w:name w:val="נושא הערה תו"/>
    <w:basedOn w:val="a7"/>
    <w:link w:val="a8"/>
    <w:uiPriority w:val="99"/>
    <w:semiHidden/>
    <w:rsid w:val="00A62314"/>
    <w:rPr>
      <w:b/>
      <w:bCs/>
      <w:sz w:val="20"/>
      <w:szCs w:val="20"/>
    </w:rPr>
  </w:style>
  <w:style w:type="character" w:customStyle="1" w:styleId="1">
    <w:name w:val="אזכור לא מזוהה1"/>
    <w:basedOn w:val="a0"/>
    <w:uiPriority w:val="99"/>
    <w:semiHidden/>
    <w:unhideWhenUsed/>
    <w:rsid w:val="0013370D"/>
    <w:rPr>
      <w:color w:val="605E5C"/>
      <w:shd w:val="clear" w:color="auto" w:fill="E1DFDD"/>
    </w:rPr>
  </w:style>
  <w:style w:type="character" w:styleId="FollowedHyperlink">
    <w:name w:val="FollowedHyperlink"/>
    <w:basedOn w:val="a0"/>
    <w:uiPriority w:val="99"/>
    <w:semiHidden/>
    <w:unhideWhenUsed/>
    <w:rsid w:val="007A1445"/>
    <w:rPr>
      <w:color w:val="954F72" w:themeColor="followedHyperlink"/>
      <w:u w:val="single"/>
    </w:rPr>
  </w:style>
  <w:style w:type="character" w:customStyle="1" w:styleId="fontstyle01">
    <w:name w:val="fontstyle01"/>
    <w:basedOn w:val="a0"/>
    <w:rsid w:val="005F61A2"/>
    <w:rPr>
      <w:rFonts w:ascii="Calibri" w:hAnsi="Calibri" w:cs="Calibri" w:hint="default"/>
      <w:b w:val="0"/>
      <w:bCs w:val="0"/>
      <w:i w:val="0"/>
      <w:iCs w:val="0"/>
      <w:color w:val="000000"/>
      <w:sz w:val="24"/>
      <w:szCs w:val="24"/>
    </w:rPr>
  </w:style>
  <w:style w:type="paragraph" w:styleId="aa">
    <w:name w:val="Revision"/>
    <w:hidden/>
    <w:uiPriority w:val="99"/>
    <w:semiHidden/>
    <w:rsid w:val="00ED4F9F"/>
    <w:pPr>
      <w:spacing w:after="0" w:line="240" w:lineRule="auto"/>
    </w:pPr>
  </w:style>
  <w:style w:type="character" w:customStyle="1" w:styleId="UnresolvedMention1">
    <w:name w:val="Unresolved Mention1"/>
    <w:basedOn w:val="a0"/>
    <w:uiPriority w:val="99"/>
    <w:semiHidden/>
    <w:unhideWhenUsed/>
    <w:rsid w:val="00ED4F9F"/>
    <w:rPr>
      <w:color w:val="605E5C"/>
      <w:shd w:val="clear" w:color="auto" w:fill="E1DFDD"/>
    </w:rPr>
  </w:style>
  <w:style w:type="paragraph" w:styleId="ab">
    <w:name w:val="header"/>
    <w:basedOn w:val="a"/>
    <w:link w:val="ac"/>
    <w:uiPriority w:val="99"/>
    <w:unhideWhenUsed/>
    <w:rsid w:val="0034055B"/>
    <w:pPr>
      <w:tabs>
        <w:tab w:val="center" w:pos="4153"/>
        <w:tab w:val="right" w:pos="8306"/>
      </w:tabs>
      <w:spacing w:after="0" w:line="240" w:lineRule="auto"/>
    </w:pPr>
  </w:style>
  <w:style w:type="character" w:customStyle="1" w:styleId="ac">
    <w:name w:val="כותרת עליונה תו"/>
    <w:basedOn w:val="a0"/>
    <w:link w:val="ab"/>
    <w:uiPriority w:val="99"/>
    <w:rsid w:val="0034055B"/>
  </w:style>
  <w:style w:type="paragraph" w:styleId="ad">
    <w:name w:val="footer"/>
    <w:basedOn w:val="a"/>
    <w:link w:val="ae"/>
    <w:uiPriority w:val="99"/>
    <w:unhideWhenUsed/>
    <w:rsid w:val="0034055B"/>
    <w:pPr>
      <w:tabs>
        <w:tab w:val="center" w:pos="4153"/>
        <w:tab w:val="right" w:pos="8306"/>
      </w:tabs>
      <w:spacing w:after="0" w:line="240" w:lineRule="auto"/>
    </w:pPr>
  </w:style>
  <w:style w:type="character" w:customStyle="1" w:styleId="ae">
    <w:name w:val="כותרת תחתונה תו"/>
    <w:basedOn w:val="a0"/>
    <w:link w:val="ad"/>
    <w:uiPriority w:val="99"/>
    <w:rsid w:val="0034055B"/>
  </w:style>
  <w:style w:type="character" w:styleId="af">
    <w:name w:val="Unresolved Mention"/>
    <w:basedOn w:val="a0"/>
    <w:uiPriority w:val="99"/>
    <w:semiHidden/>
    <w:unhideWhenUsed/>
    <w:rsid w:val="000C4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662855">
      <w:bodyDiv w:val="1"/>
      <w:marLeft w:val="0"/>
      <w:marRight w:val="0"/>
      <w:marTop w:val="0"/>
      <w:marBottom w:val="0"/>
      <w:divBdr>
        <w:top w:val="none" w:sz="0" w:space="0" w:color="auto"/>
        <w:left w:val="none" w:sz="0" w:space="0" w:color="auto"/>
        <w:bottom w:val="none" w:sz="0" w:space="0" w:color="auto"/>
        <w:right w:val="none" w:sz="0" w:space="0" w:color="auto"/>
      </w:divBdr>
      <w:divsChild>
        <w:div w:id="659776159">
          <w:marLeft w:val="0"/>
          <w:marRight w:val="0"/>
          <w:marTop w:val="0"/>
          <w:marBottom w:val="0"/>
          <w:divBdr>
            <w:top w:val="none" w:sz="0" w:space="0" w:color="auto"/>
            <w:left w:val="none" w:sz="0" w:space="0" w:color="auto"/>
            <w:bottom w:val="none" w:sz="0" w:space="0" w:color="auto"/>
            <w:right w:val="none" w:sz="0" w:space="0" w:color="auto"/>
          </w:divBdr>
          <w:divsChild>
            <w:div w:id="995182381">
              <w:marLeft w:val="0"/>
              <w:marRight w:val="0"/>
              <w:marTop w:val="0"/>
              <w:marBottom w:val="0"/>
              <w:divBdr>
                <w:top w:val="none" w:sz="0" w:space="0" w:color="auto"/>
                <w:left w:val="none" w:sz="0" w:space="0" w:color="auto"/>
                <w:bottom w:val="none" w:sz="0" w:space="0" w:color="auto"/>
                <w:right w:val="none" w:sz="0" w:space="0" w:color="auto"/>
              </w:divBdr>
              <w:divsChild>
                <w:div w:id="1782190336">
                  <w:marLeft w:val="0"/>
                  <w:marRight w:val="0"/>
                  <w:marTop w:val="0"/>
                  <w:marBottom w:val="0"/>
                  <w:divBdr>
                    <w:top w:val="none" w:sz="0" w:space="0" w:color="auto"/>
                    <w:left w:val="none" w:sz="0" w:space="0" w:color="auto"/>
                    <w:bottom w:val="none" w:sz="0" w:space="0" w:color="auto"/>
                    <w:right w:val="none" w:sz="0" w:space="0" w:color="auto"/>
                  </w:divBdr>
                  <w:divsChild>
                    <w:div w:id="1016730254">
                      <w:marLeft w:val="0"/>
                      <w:marRight w:val="0"/>
                      <w:marTop w:val="0"/>
                      <w:marBottom w:val="0"/>
                      <w:divBdr>
                        <w:top w:val="none" w:sz="0" w:space="0" w:color="auto"/>
                        <w:left w:val="none" w:sz="0" w:space="0" w:color="auto"/>
                        <w:bottom w:val="none" w:sz="0" w:space="0" w:color="auto"/>
                        <w:right w:val="none" w:sz="0" w:space="0" w:color="auto"/>
                      </w:divBdr>
                      <w:divsChild>
                        <w:div w:id="1786149227">
                          <w:marLeft w:val="0"/>
                          <w:marRight w:val="0"/>
                          <w:marTop w:val="0"/>
                          <w:marBottom w:val="0"/>
                          <w:divBdr>
                            <w:top w:val="none" w:sz="0" w:space="0" w:color="auto"/>
                            <w:left w:val="none" w:sz="0" w:space="0" w:color="auto"/>
                            <w:bottom w:val="none" w:sz="0" w:space="0" w:color="auto"/>
                            <w:right w:val="none" w:sz="0" w:space="0" w:color="auto"/>
                          </w:divBdr>
                          <w:divsChild>
                            <w:div w:id="1349139897">
                              <w:marLeft w:val="0"/>
                              <w:marRight w:val="0"/>
                              <w:marTop w:val="0"/>
                              <w:marBottom w:val="0"/>
                              <w:divBdr>
                                <w:top w:val="none" w:sz="0" w:space="0" w:color="auto"/>
                                <w:left w:val="none" w:sz="0" w:space="0" w:color="auto"/>
                                <w:bottom w:val="none" w:sz="0" w:space="0" w:color="auto"/>
                                <w:right w:val="none" w:sz="0" w:space="0" w:color="auto"/>
                              </w:divBdr>
                              <w:divsChild>
                                <w:div w:id="896471367">
                                  <w:marLeft w:val="0"/>
                                  <w:marRight w:val="0"/>
                                  <w:marTop w:val="0"/>
                                  <w:marBottom w:val="0"/>
                                  <w:divBdr>
                                    <w:top w:val="none" w:sz="0" w:space="0" w:color="auto"/>
                                    <w:left w:val="none" w:sz="0" w:space="0" w:color="auto"/>
                                    <w:bottom w:val="none" w:sz="0" w:space="0" w:color="auto"/>
                                    <w:right w:val="none" w:sz="0" w:space="0" w:color="auto"/>
                                  </w:divBdr>
                                  <w:divsChild>
                                    <w:div w:id="130054798">
                                      <w:marLeft w:val="0"/>
                                      <w:marRight w:val="0"/>
                                      <w:marTop w:val="0"/>
                                      <w:marBottom w:val="0"/>
                                      <w:divBdr>
                                        <w:top w:val="none" w:sz="0" w:space="0" w:color="auto"/>
                                        <w:left w:val="none" w:sz="0" w:space="0" w:color="auto"/>
                                        <w:bottom w:val="none" w:sz="0" w:space="0" w:color="auto"/>
                                        <w:right w:val="none" w:sz="0" w:space="0" w:color="auto"/>
                                      </w:divBdr>
                                      <w:divsChild>
                                        <w:div w:id="128548816">
                                          <w:marLeft w:val="0"/>
                                          <w:marRight w:val="0"/>
                                          <w:marTop w:val="0"/>
                                          <w:marBottom w:val="0"/>
                                          <w:divBdr>
                                            <w:top w:val="none" w:sz="0" w:space="0" w:color="auto"/>
                                            <w:left w:val="none" w:sz="0" w:space="0" w:color="auto"/>
                                            <w:bottom w:val="none" w:sz="0" w:space="0" w:color="auto"/>
                                            <w:right w:val="none" w:sz="0" w:space="0" w:color="auto"/>
                                          </w:divBdr>
                                          <w:divsChild>
                                            <w:div w:id="1733194964">
                                              <w:marLeft w:val="0"/>
                                              <w:marRight w:val="0"/>
                                              <w:marTop w:val="0"/>
                                              <w:marBottom w:val="0"/>
                                              <w:divBdr>
                                                <w:top w:val="none" w:sz="0" w:space="0" w:color="auto"/>
                                                <w:left w:val="none" w:sz="0" w:space="0" w:color="auto"/>
                                                <w:bottom w:val="none" w:sz="0" w:space="0" w:color="auto"/>
                                                <w:right w:val="none" w:sz="0" w:space="0" w:color="auto"/>
                                              </w:divBdr>
                                              <w:divsChild>
                                                <w:div w:id="191307854">
                                                  <w:marLeft w:val="0"/>
                                                  <w:marRight w:val="0"/>
                                                  <w:marTop w:val="0"/>
                                                  <w:marBottom w:val="0"/>
                                                  <w:divBdr>
                                                    <w:top w:val="none" w:sz="0" w:space="0" w:color="auto"/>
                                                    <w:left w:val="none" w:sz="0" w:space="0" w:color="auto"/>
                                                    <w:bottom w:val="none" w:sz="0" w:space="0" w:color="auto"/>
                                                    <w:right w:val="none" w:sz="0" w:space="0" w:color="auto"/>
                                                  </w:divBdr>
                                                  <w:divsChild>
                                                    <w:div w:id="1445147825">
                                                      <w:marLeft w:val="0"/>
                                                      <w:marRight w:val="0"/>
                                                      <w:marTop w:val="0"/>
                                                      <w:marBottom w:val="0"/>
                                                      <w:divBdr>
                                                        <w:top w:val="none" w:sz="0" w:space="0" w:color="auto"/>
                                                        <w:left w:val="none" w:sz="0" w:space="0" w:color="auto"/>
                                                        <w:bottom w:val="none" w:sz="0" w:space="0" w:color="auto"/>
                                                        <w:right w:val="none" w:sz="0" w:space="0" w:color="auto"/>
                                                      </w:divBdr>
                                                      <w:divsChild>
                                                        <w:div w:id="854423885">
                                                          <w:marLeft w:val="0"/>
                                                          <w:marRight w:val="0"/>
                                                          <w:marTop w:val="0"/>
                                                          <w:marBottom w:val="0"/>
                                                          <w:divBdr>
                                                            <w:top w:val="none" w:sz="0" w:space="0" w:color="auto"/>
                                                            <w:left w:val="none" w:sz="0" w:space="0" w:color="auto"/>
                                                            <w:bottom w:val="none" w:sz="0" w:space="0" w:color="auto"/>
                                                            <w:right w:val="none" w:sz="0" w:space="0" w:color="auto"/>
                                                          </w:divBdr>
                                                        </w:div>
                                                        <w:div w:id="450586490">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6616976">
      <w:bodyDiv w:val="1"/>
      <w:marLeft w:val="0"/>
      <w:marRight w:val="0"/>
      <w:marTop w:val="0"/>
      <w:marBottom w:val="0"/>
      <w:divBdr>
        <w:top w:val="none" w:sz="0" w:space="0" w:color="auto"/>
        <w:left w:val="none" w:sz="0" w:space="0" w:color="auto"/>
        <w:bottom w:val="none" w:sz="0" w:space="0" w:color="auto"/>
        <w:right w:val="none" w:sz="0" w:space="0" w:color="auto"/>
      </w:divBdr>
      <w:divsChild>
        <w:div w:id="1234197546">
          <w:marLeft w:val="0"/>
          <w:marRight w:val="0"/>
          <w:marTop w:val="0"/>
          <w:marBottom w:val="0"/>
          <w:divBdr>
            <w:top w:val="none" w:sz="0" w:space="0" w:color="auto"/>
            <w:left w:val="none" w:sz="0" w:space="0" w:color="auto"/>
            <w:bottom w:val="none" w:sz="0" w:space="0" w:color="auto"/>
            <w:right w:val="none" w:sz="0" w:space="0" w:color="auto"/>
          </w:divBdr>
          <w:divsChild>
            <w:div w:id="1532694107">
              <w:marLeft w:val="0"/>
              <w:marRight w:val="0"/>
              <w:marTop w:val="0"/>
              <w:marBottom w:val="0"/>
              <w:divBdr>
                <w:top w:val="none" w:sz="0" w:space="0" w:color="auto"/>
                <w:left w:val="none" w:sz="0" w:space="0" w:color="auto"/>
                <w:bottom w:val="none" w:sz="0" w:space="0" w:color="auto"/>
                <w:right w:val="none" w:sz="0" w:space="0" w:color="auto"/>
              </w:divBdr>
              <w:divsChild>
                <w:div w:id="1110852698">
                  <w:marLeft w:val="0"/>
                  <w:marRight w:val="0"/>
                  <w:marTop w:val="0"/>
                  <w:marBottom w:val="0"/>
                  <w:divBdr>
                    <w:top w:val="none" w:sz="0" w:space="0" w:color="auto"/>
                    <w:left w:val="none" w:sz="0" w:space="0" w:color="auto"/>
                    <w:bottom w:val="none" w:sz="0" w:space="0" w:color="auto"/>
                    <w:right w:val="none" w:sz="0" w:space="0" w:color="auto"/>
                  </w:divBdr>
                  <w:divsChild>
                    <w:div w:id="1450660091">
                      <w:marLeft w:val="0"/>
                      <w:marRight w:val="0"/>
                      <w:marTop w:val="0"/>
                      <w:marBottom w:val="0"/>
                      <w:divBdr>
                        <w:top w:val="none" w:sz="0" w:space="0" w:color="auto"/>
                        <w:left w:val="none" w:sz="0" w:space="0" w:color="auto"/>
                        <w:bottom w:val="none" w:sz="0" w:space="0" w:color="auto"/>
                        <w:right w:val="none" w:sz="0" w:space="0" w:color="auto"/>
                      </w:divBdr>
                      <w:divsChild>
                        <w:div w:id="1069692667">
                          <w:marLeft w:val="0"/>
                          <w:marRight w:val="0"/>
                          <w:marTop w:val="0"/>
                          <w:marBottom w:val="0"/>
                          <w:divBdr>
                            <w:top w:val="none" w:sz="0" w:space="0" w:color="auto"/>
                            <w:left w:val="none" w:sz="0" w:space="0" w:color="auto"/>
                            <w:bottom w:val="none" w:sz="0" w:space="0" w:color="auto"/>
                            <w:right w:val="none" w:sz="0" w:space="0" w:color="auto"/>
                          </w:divBdr>
                          <w:divsChild>
                            <w:div w:id="641230920">
                              <w:marLeft w:val="0"/>
                              <w:marRight w:val="0"/>
                              <w:marTop w:val="0"/>
                              <w:marBottom w:val="0"/>
                              <w:divBdr>
                                <w:top w:val="none" w:sz="0" w:space="0" w:color="auto"/>
                                <w:left w:val="none" w:sz="0" w:space="0" w:color="auto"/>
                                <w:bottom w:val="none" w:sz="0" w:space="0" w:color="auto"/>
                                <w:right w:val="none" w:sz="0" w:space="0" w:color="auto"/>
                              </w:divBdr>
                              <w:divsChild>
                                <w:div w:id="1418794293">
                                  <w:marLeft w:val="0"/>
                                  <w:marRight w:val="0"/>
                                  <w:marTop w:val="0"/>
                                  <w:marBottom w:val="0"/>
                                  <w:divBdr>
                                    <w:top w:val="none" w:sz="0" w:space="0" w:color="auto"/>
                                    <w:left w:val="none" w:sz="0" w:space="0" w:color="auto"/>
                                    <w:bottom w:val="none" w:sz="0" w:space="0" w:color="auto"/>
                                    <w:right w:val="none" w:sz="0" w:space="0" w:color="auto"/>
                                  </w:divBdr>
                                  <w:divsChild>
                                    <w:div w:id="370375824">
                                      <w:marLeft w:val="0"/>
                                      <w:marRight w:val="0"/>
                                      <w:marTop w:val="0"/>
                                      <w:marBottom w:val="0"/>
                                      <w:divBdr>
                                        <w:top w:val="none" w:sz="0" w:space="0" w:color="auto"/>
                                        <w:left w:val="none" w:sz="0" w:space="0" w:color="auto"/>
                                        <w:bottom w:val="none" w:sz="0" w:space="0" w:color="auto"/>
                                        <w:right w:val="none" w:sz="0" w:space="0" w:color="auto"/>
                                      </w:divBdr>
                                      <w:divsChild>
                                        <w:div w:id="1857231471">
                                          <w:marLeft w:val="0"/>
                                          <w:marRight w:val="0"/>
                                          <w:marTop w:val="0"/>
                                          <w:marBottom w:val="0"/>
                                          <w:divBdr>
                                            <w:top w:val="none" w:sz="0" w:space="0" w:color="auto"/>
                                            <w:left w:val="none" w:sz="0" w:space="0" w:color="auto"/>
                                            <w:bottom w:val="none" w:sz="0" w:space="0" w:color="auto"/>
                                            <w:right w:val="none" w:sz="0" w:space="0" w:color="auto"/>
                                          </w:divBdr>
                                          <w:divsChild>
                                            <w:div w:id="876166088">
                                              <w:marLeft w:val="0"/>
                                              <w:marRight w:val="0"/>
                                              <w:marTop w:val="0"/>
                                              <w:marBottom w:val="0"/>
                                              <w:divBdr>
                                                <w:top w:val="none" w:sz="0" w:space="0" w:color="auto"/>
                                                <w:left w:val="none" w:sz="0" w:space="0" w:color="auto"/>
                                                <w:bottom w:val="none" w:sz="0" w:space="0" w:color="auto"/>
                                                <w:right w:val="none" w:sz="0" w:space="0" w:color="auto"/>
                                              </w:divBdr>
                                              <w:divsChild>
                                                <w:div w:id="741291770">
                                                  <w:marLeft w:val="0"/>
                                                  <w:marRight w:val="0"/>
                                                  <w:marTop w:val="0"/>
                                                  <w:marBottom w:val="0"/>
                                                  <w:divBdr>
                                                    <w:top w:val="none" w:sz="0" w:space="0" w:color="auto"/>
                                                    <w:left w:val="none" w:sz="0" w:space="0" w:color="auto"/>
                                                    <w:bottom w:val="none" w:sz="0" w:space="0" w:color="auto"/>
                                                    <w:right w:val="none" w:sz="0" w:space="0" w:color="auto"/>
                                                  </w:divBdr>
                                                  <w:divsChild>
                                                    <w:div w:id="202599603">
                                                      <w:marLeft w:val="0"/>
                                                      <w:marRight w:val="0"/>
                                                      <w:marTop w:val="0"/>
                                                      <w:marBottom w:val="0"/>
                                                      <w:divBdr>
                                                        <w:top w:val="none" w:sz="0" w:space="0" w:color="auto"/>
                                                        <w:left w:val="none" w:sz="0" w:space="0" w:color="auto"/>
                                                        <w:bottom w:val="none" w:sz="0" w:space="0" w:color="auto"/>
                                                        <w:right w:val="none" w:sz="0" w:space="0" w:color="auto"/>
                                                      </w:divBdr>
                                                      <w:divsChild>
                                                        <w:div w:id="629357325">
                                                          <w:marLeft w:val="0"/>
                                                          <w:marRight w:val="0"/>
                                                          <w:marTop w:val="0"/>
                                                          <w:marBottom w:val="0"/>
                                                          <w:divBdr>
                                                            <w:top w:val="none" w:sz="0" w:space="0" w:color="auto"/>
                                                            <w:left w:val="none" w:sz="0" w:space="0" w:color="auto"/>
                                                            <w:bottom w:val="none" w:sz="0" w:space="0" w:color="auto"/>
                                                            <w:right w:val="none" w:sz="0" w:space="0" w:color="auto"/>
                                                          </w:divBdr>
                                                        </w:div>
                                                        <w:div w:id="189343507">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ia-africa.huji.ac.il/" TargetMode="External"/><Relationship Id="rId13" Type="http://schemas.openxmlformats.org/officeDocument/2006/relationships/hyperlink" Target="https://en.complit.huji.ac.il/" TargetMode="External"/><Relationship Id="rId18" Type="http://schemas.openxmlformats.org/officeDocument/2006/relationships/hyperlink" Target="mailto:luka.crnic@mail.huji.ac.i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n.musicology.huji.ac.il/" TargetMode="External"/><Relationship Id="rId7" Type="http://schemas.openxmlformats.org/officeDocument/2006/relationships/hyperlink" Target="https://hum.huji.ac.il/" TargetMode="External"/><Relationship Id="rId12" Type="http://schemas.openxmlformats.org/officeDocument/2006/relationships/hyperlink" Target="mailto:yoav.rinon@mail.huji.ac.il" TargetMode="External"/><Relationship Id="rId17" Type="http://schemas.openxmlformats.org/officeDocument/2006/relationships/hyperlink" Target="https://en.islamic-mideast.huji.ac.i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Rubanovich.Julia@mail.huji.ac.il" TargetMode="External"/><Relationship Id="rId20" Type="http://schemas.openxmlformats.org/officeDocument/2006/relationships/hyperlink" Target="mailto:Yossi.maurey@mail.huji.ac.il" TargetMode="External"/><Relationship Id="rId29"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mailto:biranm@mail.huji.ac.il" TargetMode="External"/><Relationship Id="rId11" Type="http://schemas.openxmlformats.org/officeDocument/2006/relationships/hyperlink" Target="https://en.arabic-lang.huji.ac.il/"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en.hebliterature.huji.ac.il/" TargetMode="External"/><Relationship Id="rId23" Type="http://schemas.openxmlformats.org/officeDocument/2006/relationships/hyperlink" Target="https://romance.huji.ac.il/" TargetMode="External"/><Relationship Id="rId28" Type="http://schemas.openxmlformats.org/officeDocument/2006/relationships/customXml" Target="../customXml/item2.xml"/><Relationship Id="rId10" Type="http://schemas.openxmlformats.org/officeDocument/2006/relationships/hyperlink" Target="https://en.islamic-mideast.huji.ac.il/" TargetMode="External"/><Relationship Id="rId19" Type="http://schemas.openxmlformats.org/officeDocument/2006/relationships/hyperlink" Target="https://en.linguistics.huji.ac.il/" TargetMode="External"/><Relationship Id="rId4" Type="http://schemas.openxmlformats.org/officeDocument/2006/relationships/footnotes" Target="footnotes.xml"/><Relationship Id="rId9" Type="http://schemas.openxmlformats.org/officeDocument/2006/relationships/hyperlink" Target="https://en.asia.huji.ac.il/" TargetMode="External"/><Relationship Id="rId14" Type="http://schemas.openxmlformats.org/officeDocument/2006/relationships/hyperlink" Target="mailto:ariel.hirschfeld@mail.huji.ac.il" TargetMode="External"/><Relationship Id="rId22" Type="http://schemas.openxmlformats.org/officeDocument/2006/relationships/hyperlink" Target="file:///C:\Users\mayabe\AppData\Local\Microsoft\Windows\INetCache\Content.Outlook\NM480OZ2\ruth.fine@mail.huji.ac.il" TargetMode="External"/><Relationship Id="rId27"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41B0AACD3D26AD4C9B52CD7412949AC9" ma:contentTypeVersion="1" ma:contentTypeDescription="צור מסמך חדש." ma:contentTypeScope="" ma:versionID="822b4f7e450dccd9a369da8fc9efd656">
  <xsd:schema xmlns:xsd="http://www.w3.org/2001/XMLSchema" xmlns:xs="http://www.w3.org/2001/XMLSchema" xmlns:p="http://schemas.microsoft.com/office/2006/metadata/properties" xmlns:ns2="07c17ba0-da78-4645-a369-8aa4a368ce9b" targetNamespace="http://schemas.microsoft.com/office/2006/metadata/properties" ma:root="true" ma:fieldsID="f8af5947bdf3f3d95d2e2e398cf4bbf9" ns2:_="">
    <xsd:import namespace="07c17ba0-da78-4645-a369-8aa4a368ce9b"/>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17ba0-da78-4645-a369-8aa4a368ce9b"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07c17ba0-da78-4645-a369-8aa4a368ce9b" xsi:nil="true"/>
  </documentManagement>
</p:properties>
</file>

<file path=customXml/itemProps1.xml><?xml version="1.0" encoding="utf-8"?>
<ds:datastoreItem xmlns:ds="http://schemas.openxmlformats.org/officeDocument/2006/customXml" ds:itemID="{D1729031-DBDF-418F-A1E2-D8178D48B09B}"/>
</file>

<file path=customXml/itemProps2.xml><?xml version="1.0" encoding="utf-8"?>
<ds:datastoreItem xmlns:ds="http://schemas.openxmlformats.org/officeDocument/2006/customXml" ds:itemID="{5FC60D53-FBAA-47C5-A571-7D865FB14FCE}"/>
</file>

<file path=customXml/itemProps3.xml><?xml version="1.0" encoding="utf-8"?>
<ds:datastoreItem xmlns:ds="http://schemas.openxmlformats.org/officeDocument/2006/customXml" ds:itemID="{D8A59511-5C12-431F-AA09-A758E350963B}"/>
</file>

<file path=docProps/app.xml><?xml version="1.0" encoding="utf-8"?>
<Properties xmlns="http://schemas.openxmlformats.org/officeDocument/2006/extended-properties" xmlns:vt="http://schemas.openxmlformats.org/officeDocument/2006/docPropsVTypes">
  <Template>Normal</Template>
  <TotalTime>0</TotalTime>
  <Pages>15</Pages>
  <Words>2995</Words>
  <Characters>14977</Characters>
  <Application>Microsoft Office Word</Application>
  <DocSecurity>4</DocSecurity>
  <Lines>124</Lines>
  <Paragraphs>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Ben-Simchon</dc:creator>
  <cp:keywords/>
  <dc:description/>
  <cp:lastModifiedBy>Maya Ben-Simchon</cp:lastModifiedBy>
  <cp:revision>2</cp:revision>
  <dcterms:created xsi:type="dcterms:W3CDTF">2022-06-28T07:16:00Z</dcterms:created>
  <dcterms:modified xsi:type="dcterms:W3CDTF">2022-06-28T07:16:00Z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0x01010041B0AACD3D26AD4C9B52CD7412949AC9</vt:lpwstr>
  </property>
</Properties>
</file>