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0E" w:rsidRPr="00644A2A" w:rsidRDefault="00434C08" w:rsidP="00345EFE">
      <w:pPr>
        <w:bidi w:val="0"/>
        <w:jc w:val="center"/>
        <w:rPr>
          <w:b/>
          <w:bCs/>
        </w:rPr>
      </w:pPr>
      <w:bookmarkStart w:id="0" w:name="_GoBack"/>
      <w:bookmarkEnd w:id="0"/>
      <w:r w:rsidRPr="00644A2A">
        <w:rPr>
          <w:b/>
          <w:bCs/>
        </w:rPr>
        <w:t>The Hebrew University of Jerusalem</w:t>
      </w:r>
    </w:p>
    <w:p w:rsidR="00434C08" w:rsidRPr="00644A2A" w:rsidRDefault="00434C08" w:rsidP="00345EFE">
      <w:pPr>
        <w:bidi w:val="0"/>
        <w:jc w:val="center"/>
        <w:rPr>
          <w:b/>
          <w:bCs/>
        </w:rPr>
      </w:pPr>
      <w:r w:rsidRPr="00644A2A">
        <w:rPr>
          <w:b/>
          <w:bCs/>
        </w:rPr>
        <w:t>Department of Geography</w:t>
      </w:r>
    </w:p>
    <w:p w:rsidR="0006313B" w:rsidRDefault="0006313B" w:rsidP="00345EFE">
      <w:pPr>
        <w:bidi w:val="0"/>
        <w:jc w:val="center"/>
        <w:rPr>
          <w:b/>
          <w:bCs/>
        </w:rPr>
      </w:pPr>
    </w:p>
    <w:p w:rsidR="0006313B" w:rsidRDefault="0006313B" w:rsidP="0006313B">
      <w:pPr>
        <w:bidi w:val="0"/>
        <w:jc w:val="center"/>
        <w:rPr>
          <w:b/>
          <w:bCs/>
        </w:rPr>
      </w:pPr>
    </w:p>
    <w:p w:rsidR="00434C08" w:rsidRDefault="0041066D" w:rsidP="0006313B">
      <w:pPr>
        <w:bidi w:val="0"/>
        <w:jc w:val="center"/>
        <w:rPr>
          <w:b/>
          <w:bCs/>
          <w:sz w:val="28"/>
          <w:szCs w:val="28"/>
        </w:rPr>
      </w:pPr>
      <w:r>
        <w:rPr>
          <w:b/>
          <w:bCs/>
          <w:sz w:val="28"/>
          <w:szCs w:val="28"/>
        </w:rPr>
        <w:t xml:space="preserve">Tenure-Track </w:t>
      </w:r>
      <w:r w:rsidR="00434C08" w:rsidRPr="0006313B">
        <w:rPr>
          <w:b/>
          <w:bCs/>
          <w:sz w:val="28"/>
          <w:szCs w:val="28"/>
        </w:rPr>
        <w:t>Position in Geography</w:t>
      </w:r>
    </w:p>
    <w:p w:rsidR="0006313B" w:rsidRPr="0006313B" w:rsidRDefault="0006313B" w:rsidP="0006313B">
      <w:pPr>
        <w:bidi w:val="0"/>
        <w:jc w:val="center"/>
        <w:rPr>
          <w:b/>
          <w:bCs/>
          <w:sz w:val="28"/>
          <w:szCs w:val="28"/>
        </w:rPr>
      </w:pPr>
    </w:p>
    <w:p w:rsidR="00434C08" w:rsidRPr="00644A2A" w:rsidRDefault="00434C08" w:rsidP="00644A2A">
      <w:pPr>
        <w:bidi w:val="0"/>
        <w:jc w:val="both"/>
        <w:rPr>
          <w:b/>
          <w:bCs/>
        </w:rPr>
      </w:pPr>
    </w:p>
    <w:p w:rsidR="00E70EF7" w:rsidRDefault="00434C08" w:rsidP="00F62529">
      <w:pPr>
        <w:bidi w:val="0"/>
        <w:jc w:val="both"/>
      </w:pPr>
      <w:r w:rsidRPr="00644A2A">
        <w:t xml:space="preserve">The Department of Geography </w:t>
      </w:r>
      <w:r w:rsidR="00547503">
        <w:t>at</w:t>
      </w:r>
      <w:r w:rsidRPr="00644A2A">
        <w:t xml:space="preserve"> the Hebrew University of Jerusalem, Israel invites applications for a tenure-track position in geography, </w:t>
      </w:r>
      <w:r w:rsidRPr="009501E9">
        <w:rPr>
          <w:b/>
          <w:bCs/>
        </w:rPr>
        <w:t>starting</w:t>
      </w:r>
      <w:r w:rsidR="00766AE4" w:rsidRPr="009501E9">
        <w:rPr>
          <w:b/>
          <w:bCs/>
        </w:rPr>
        <w:t xml:space="preserve"> </w:t>
      </w:r>
      <w:r w:rsidR="007034FD" w:rsidRPr="009501E9">
        <w:rPr>
          <w:b/>
          <w:bCs/>
        </w:rPr>
        <w:t>J</w:t>
      </w:r>
      <w:r w:rsidR="007034FD">
        <w:rPr>
          <w:b/>
          <w:bCs/>
        </w:rPr>
        <w:t>uly</w:t>
      </w:r>
      <w:r w:rsidR="00766AE4">
        <w:rPr>
          <w:b/>
          <w:bCs/>
        </w:rPr>
        <w:t xml:space="preserve"> 1</w:t>
      </w:r>
      <w:r w:rsidRPr="003D7B2B">
        <w:rPr>
          <w:b/>
          <w:bCs/>
        </w:rPr>
        <w:t xml:space="preserve">, </w:t>
      </w:r>
      <w:r w:rsidR="00A20EE2">
        <w:rPr>
          <w:b/>
          <w:bCs/>
        </w:rPr>
        <w:t>20</w:t>
      </w:r>
      <w:r w:rsidR="006518C6">
        <w:rPr>
          <w:b/>
          <w:bCs/>
        </w:rPr>
        <w:t>2</w:t>
      </w:r>
      <w:r w:rsidR="00D75A22">
        <w:rPr>
          <w:b/>
          <w:bCs/>
        </w:rPr>
        <w:t>3</w:t>
      </w:r>
      <w:r w:rsidRPr="00644A2A">
        <w:t>.</w:t>
      </w:r>
      <w:r w:rsidR="00D47130">
        <w:t xml:space="preserve"> The Hebrew University is the leading university in </w:t>
      </w:r>
      <w:r w:rsidR="003966FB">
        <w:t>Israel</w:t>
      </w:r>
      <w:r w:rsidR="00D47130">
        <w:t xml:space="preserve">. The </w:t>
      </w:r>
      <w:r w:rsidR="003966FB">
        <w:t>D</w:t>
      </w:r>
      <w:r w:rsidR="00D47130">
        <w:t>epartment</w:t>
      </w:r>
      <w:r w:rsidR="003966FB">
        <w:t xml:space="preserve"> of Geography caters to a broad range of interests within the discipline</w:t>
      </w:r>
      <w:r w:rsidR="00645579">
        <w:t xml:space="preserve">. Graduate studies are organized around focused specializations such as urban planning, environmental </w:t>
      </w:r>
      <w:r w:rsidR="00357440">
        <w:t xml:space="preserve">policy and </w:t>
      </w:r>
      <w:r w:rsidR="00645579">
        <w:t>management</w:t>
      </w:r>
      <w:r w:rsidR="00357440">
        <w:t xml:space="preserve">, </w:t>
      </w:r>
      <w:r w:rsidR="007F16F0">
        <w:t>and</w:t>
      </w:r>
      <w:r w:rsidR="00E70EF7">
        <w:t xml:space="preserve"> geoinformatics.</w:t>
      </w:r>
    </w:p>
    <w:p w:rsidR="00E70EF7" w:rsidRDefault="00E70EF7" w:rsidP="00E70EF7">
      <w:pPr>
        <w:bidi w:val="0"/>
        <w:jc w:val="both"/>
      </w:pPr>
    </w:p>
    <w:p w:rsidR="00D61692" w:rsidRDefault="00D61692" w:rsidP="00F767DB">
      <w:pPr>
        <w:bidi w:val="0"/>
        <w:jc w:val="both"/>
      </w:pPr>
      <w:r w:rsidRPr="00D61692">
        <w:t xml:space="preserve">As a faculty member of the Geography Department </w:t>
      </w:r>
      <w:r>
        <w:t>the applicant</w:t>
      </w:r>
      <w:r w:rsidRPr="00D61692">
        <w:t xml:space="preserve"> will join an outstanding department with a strong tradition of excellence in research, as well as teaching and </w:t>
      </w:r>
      <w:r w:rsidRPr="004C4388">
        <w:t xml:space="preserve">public involvement. The appointment at the Hebrew University allows multiple opportunities to collaborate with colleagues from social sciences, natural sciences and the humanities, and to engage with the complex city of Jerusalem. We are looking for </w:t>
      </w:r>
      <w:r w:rsidR="00AD02DD" w:rsidRPr="004C4388">
        <w:t xml:space="preserve">excellent </w:t>
      </w:r>
      <w:r w:rsidRPr="004C4388">
        <w:t>candida</w:t>
      </w:r>
      <w:r w:rsidR="007F306B" w:rsidRPr="004C4388">
        <w:t xml:space="preserve">tes in the </w:t>
      </w:r>
      <w:r w:rsidR="00E70EF7" w:rsidRPr="004C4388">
        <w:t xml:space="preserve">following areas; </w:t>
      </w:r>
      <w:r w:rsidR="006518C6" w:rsidRPr="004C4388">
        <w:t>urban geography</w:t>
      </w:r>
      <w:r w:rsidR="004C4388" w:rsidRPr="004C4388">
        <w:t xml:space="preserve"> </w:t>
      </w:r>
      <w:r w:rsidR="00F62529" w:rsidRPr="004C4388">
        <w:t>and planning</w:t>
      </w:r>
      <w:r w:rsidR="004C4388" w:rsidRPr="004C4388">
        <w:t>;</w:t>
      </w:r>
      <w:r w:rsidR="006518C6" w:rsidRPr="004C4388">
        <w:t xml:space="preserve"> environmental planning</w:t>
      </w:r>
      <w:r w:rsidR="00F767DB" w:rsidRPr="004C4388">
        <w:t xml:space="preserve"> and policy</w:t>
      </w:r>
      <w:r w:rsidR="00F62529">
        <w:t>,</w:t>
      </w:r>
      <w:r w:rsidR="004C4388" w:rsidRPr="004C4388">
        <w:t xml:space="preserve"> and Geoinformatics. </w:t>
      </w:r>
      <w:r w:rsidR="00FA137F" w:rsidRPr="004C4388">
        <w:t>While current departmental needs are in these areas we will also favorably consider outstanding candidates in other areas of human geography.</w:t>
      </w:r>
      <w:r w:rsidRPr="00D61692">
        <w:t xml:space="preserve">  </w:t>
      </w:r>
    </w:p>
    <w:p w:rsidR="00D61692" w:rsidRDefault="00D61692" w:rsidP="00D61692">
      <w:pPr>
        <w:bidi w:val="0"/>
        <w:jc w:val="both"/>
      </w:pPr>
    </w:p>
    <w:p w:rsidR="00F83501" w:rsidRPr="00644A2A" w:rsidRDefault="00434C08" w:rsidP="007F16F0">
      <w:pPr>
        <w:bidi w:val="0"/>
        <w:jc w:val="both"/>
      </w:pPr>
      <w:r w:rsidRPr="00644A2A">
        <w:t xml:space="preserve">Applicants must hold a Ph.D. degree at the time of </w:t>
      </w:r>
      <w:r w:rsidR="00766AE4" w:rsidRPr="00644A2A">
        <w:t>hire</w:t>
      </w:r>
      <w:r w:rsidR="00766AE4">
        <w:t>;</w:t>
      </w:r>
      <w:r w:rsidR="00547503">
        <w:t xml:space="preserve"> demonstrate an </w:t>
      </w:r>
      <w:r w:rsidRPr="00644A2A">
        <w:t>active research</w:t>
      </w:r>
      <w:r w:rsidR="00766AE4">
        <w:t xml:space="preserve"> program</w:t>
      </w:r>
      <w:r w:rsidR="00547503">
        <w:t>,</w:t>
      </w:r>
      <w:r w:rsidR="00F83501" w:rsidRPr="00644A2A">
        <w:t xml:space="preserve"> </w:t>
      </w:r>
      <w:r w:rsidR="00547503">
        <w:t>indicating</w:t>
      </w:r>
      <w:r w:rsidR="00F83501" w:rsidRPr="00644A2A">
        <w:t xml:space="preserve"> the potential for outstanding scholarship. The person hired will teach introductory and advanced courses in </w:t>
      </w:r>
      <w:r w:rsidR="00547503">
        <w:t>G</w:t>
      </w:r>
      <w:r w:rsidR="00F83501" w:rsidRPr="00644A2A">
        <w:t xml:space="preserve">eography and in areas of </w:t>
      </w:r>
      <w:r w:rsidR="00547503">
        <w:t xml:space="preserve">their </w:t>
      </w:r>
      <w:r w:rsidR="00F83501" w:rsidRPr="00644A2A">
        <w:t xml:space="preserve">specialization. He/she will also be expected to </w:t>
      </w:r>
      <w:r w:rsidR="00766AE4">
        <w:t>s</w:t>
      </w:r>
      <w:r w:rsidR="007F16F0">
        <w:t>upervise students at the Master</w:t>
      </w:r>
      <w:r w:rsidR="00766AE4">
        <w:t xml:space="preserve"> and PhD level and to contribute to </w:t>
      </w:r>
      <w:r w:rsidR="00547503">
        <w:t>d</w:t>
      </w:r>
      <w:r w:rsidR="00F83501" w:rsidRPr="00644A2A">
        <w:t>epartment</w:t>
      </w:r>
      <w:r w:rsidR="00547503">
        <w:t>al</w:t>
      </w:r>
      <w:r w:rsidR="00F83501" w:rsidRPr="00644A2A">
        <w:t xml:space="preserve"> and </w:t>
      </w:r>
      <w:r w:rsidR="00547503">
        <w:t>u</w:t>
      </w:r>
      <w:r w:rsidR="00F83501" w:rsidRPr="00644A2A">
        <w:t xml:space="preserve">niversity service. </w:t>
      </w:r>
      <w:r w:rsidR="003966FB">
        <w:t>No a</w:t>
      </w:r>
      <w:r w:rsidR="00F83501" w:rsidRPr="00644A2A">
        <w:t xml:space="preserve">bility to teach in Hebrew is required </w:t>
      </w:r>
      <w:r w:rsidR="003966FB">
        <w:t xml:space="preserve">but </w:t>
      </w:r>
      <w:r w:rsidR="00F83501" w:rsidRPr="00644A2A">
        <w:t>successful candidates will be expected to teach courses in Hebrew within a few years of their arrival.</w:t>
      </w:r>
    </w:p>
    <w:p w:rsidR="00F83501" w:rsidRPr="00644A2A" w:rsidRDefault="00F83501" w:rsidP="00644A2A">
      <w:pPr>
        <w:bidi w:val="0"/>
        <w:jc w:val="both"/>
      </w:pPr>
    </w:p>
    <w:p w:rsidR="00F83501" w:rsidRPr="00644A2A" w:rsidRDefault="00F83501" w:rsidP="00547503">
      <w:pPr>
        <w:bidi w:val="0"/>
        <w:jc w:val="both"/>
      </w:pPr>
      <w:r w:rsidRPr="00644A2A">
        <w:t xml:space="preserve">Appointment procedures will be </w:t>
      </w:r>
      <w:r w:rsidR="00547503">
        <w:t xml:space="preserve">conducted in accordance with </w:t>
      </w:r>
      <w:r w:rsidRPr="00644A2A">
        <w:t>the rules and regulations of the Hebrew University and are subject to the approval of the university authorities. The university is not obliged to appoint any of the candidates who apply for the position.</w:t>
      </w:r>
    </w:p>
    <w:p w:rsidR="001C1FAF" w:rsidRDefault="001C1FAF" w:rsidP="001C1FAF">
      <w:pPr>
        <w:bidi w:val="0"/>
        <w:jc w:val="both"/>
      </w:pPr>
    </w:p>
    <w:p w:rsidR="001C1FAF" w:rsidRDefault="001C1FAF" w:rsidP="001C1FAF">
      <w:pPr>
        <w:bidi w:val="0"/>
        <w:jc w:val="both"/>
      </w:pPr>
      <w:r>
        <w:t xml:space="preserve">Applications should be submitted via the following website: </w:t>
      </w:r>
      <w:r w:rsidRPr="00991F6B">
        <w:rPr>
          <w:b/>
          <w:bCs/>
        </w:rPr>
        <w:t>https://ttp.ekmd.huji.ac.il</w:t>
      </w:r>
    </w:p>
    <w:p w:rsidR="001C1FAF" w:rsidRDefault="001C1FAF" w:rsidP="001C1FAF">
      <w:pPr>
        <w:bidi w:val="0"/>
        <w:jc w:val="both"/>
      </w:pPr>
    </w:p>
    <w:p w:rsidR="001C1FAF" w:rsidRDefault="001C1FAF" w:rsidP="001C1FAF">
      <w:pPr>
        <w:bidi w:val="0"/>
        <w:jc w:val="both"/>
      </w:pPr>
      <w:r>
        <w:t>Applications should include the following documents (</w:t>
      </w:r>
      <w:r w:rsidRPr="00CD7CE1">
        <w:t>each in a separate file</w:t>
      </w:r>
      <w:r>
        <w:t>) in English:</w:t>
      </w:r>
    </w:p>
    <w:p w:rsidR="009E1247" w:rsidRPr="00644A2A" w:rsidRDefault="009E1247" w:rsidP="00644A2A">
      <w:pPr>
        <w:bidi w:val="0"/>
        <w:jc w:val="both"/>
      </w:pPr>
    </w:p>
    <w:p w:rsidR="009E1247" w:rsidRPr="00644A2A" w:rsidRDefault="009E1247" w:rsidP="00F767DB">
      <w:pPr>
        <w:numPr>
          <w:ilvl w:val="0"/>
          <w:numId w:val="6"/>
        </w:numPr>
        <w:bidi w:val="0"/>
        <w:jc w:val="both"/>
      </w:pPr>
      <w:r w:rsidRPr="00644A2A">
        <w:t xml:space="preserve">Curriculum Vitae (including e-mail address) and list of publications </w:t>
      </w:r>
      <w:r w:rsidR="00F767DB">
        <w:t>with ISI impact factors and journal rankings. P</w:t>
      </w:r>
      <w:r w:rsidRPr="00644A2A">
        <w:t>lease present books, articles in refereed journals, chapters in books, other publications</w:t>
      </w:r>
      <w:r w:rsidR="00547503">
        <w:t>, as separate items</w:t>
      </w:r>
      <w:r w:rsidRPr="00644A2A">
        <w:t>.</w:t>
      </w:r>
    </w:p>
    <w:p w:rsidR="009E1247" w:rsidRPr="00644A2A" w:rsidRDefault="009E1247" w:rsidP="00644A2A">
      <w:pPr>
        <w:numPr>
          <w:ilvl w:val="0"/>
          <w:numId w:val="6"/>
        </w:numPr>
        <w:bidi w:val="0"/>
        <w:jc w:val="both"/>
      </w:pPr>
      <w:r w:rsidRPr="00644A2A">
        <w:t xml:space="preserve">Names, addresses and email addresses of three </w:t>
      </w:r>
      <w:r w:rsidR="0068728C">
        <w:t xml:space="preserve">potential </w:t>
      </w:r>
      <w:r w:rsidRPr="00644A2A">
        <w:t>referees.</w:t>
      </w:r>
    </w:p>
    <w:p w:rsidR="009E1247" w:rsidRPr="00644A2A" w:rsidRDefault="009E1247" w:rsidP="00644A2A">
      <w:pPr>
        <w:numPr>
          <w:ilvl w:val="0"/>
          <w:numId w:val="6"/>
        </w:numPr>
        <w:bidi w:val="0"/>
        <w:jc w:val="both"/>
      </w:pPr>
      <w:r w:rsidRPr="00644A2A">
        <w:t>Scientific biography outlining research and teaching interests and research plans for the forthcoming years.</w:t>
      </w:r>
    </w:p>
    <w:p w:rsidR="009E1247" w:rsidRPr="00644A2A" w:rsidRDefault="009E1247" w:rsidP="00644A2A">
      <w:pPr>
        <w:numPr>
          <w:ilvl w:val="0"/>
          <w:numId w:val="6"/>
        </w:numPr>
        <w:bidi w:val="0"/>
        <w:jc w:val="both"/>
      </w:pPr>
      <w:r w:rsidRPr="00644A2A">
        <w:t>List of required and elective courses able to teach.</w:t>
      </w:r>
    </w:p>
    <w:p w:rsidR="009E1247" w:rsidRPr="00644A2A" w:rsidRDefault="009E1247" w:rsidP="00F62529">
      <w:pPr>
        <w:numPr>
          <w:ilvl w:val="0"/>
          <w:numId w:val="6"/>
        </w:numPr>
        <w:bidi w:val="0"/>
        <w:jc w:val="both"/>
      </w:pPr>
      <w:r w:rsidRPr="00644A2A">
        <w:t xml:space="preserve">A letter of application stating your willingness to take the position, starting </w:t>
      </w:r>
      <w:r w:rsidR="003D7B2B">
        <w:t>July</w:t>
      </w:r>
      <w:r w:rsidRPr="00644A2A">
        <w:t xml:space="preserve"> </w:t>
      </w:r>
      <w:r w:rsidR="000118F8">
        <w:t>20</w:t>
      </w:r>
      <w:r w:rsidR="00F767DB">
        <w:t>2</w:t>
      </w:r>
      <w:r w:rsidR="00F62529">
        <w:t>3</w:t>
      </w:r>
      <w:r w:rsidRPr="00644A2A">
        <w:t>.</w:t>
      </w:r>
    </w:p>
    <w:p w:rsidR="009E1247" w:rsidRPr="00644A2A" w:rsidRDefault="009E1247" w:rsidP="00644A2A">
      <w:pPr>
        <w:numPr>
          <w:ilvl w:val="0"/>
          <w:numId w:val="6"/>
        </w:numPr>
        <w:bidi w:val="0"/>
        <w:jc w:val="both"/>
      </w:pPr>
      <w:r w:rsidRPr="00644A2A">
        <w:t>Copies of up to 4 recently published articles.</w:t>
      </w:r>
    </w:p>
    <w:p w:rsidR="00FF5DBD" w:rsidRDefault="00FF5DBD" w:rsidP="00644A2A">
      <w:pPr>
        <w:bidi w:val="0"/>
        <w:jc w:val="both"/>
      </w:pPr>
    </w:p>
    <w:p w:rsidR="00991F6B" w:rsidRPr="00644A2A" w:rsidRDefault="00991F6B" w:rsidP="006518C6">
      <w:pPr>
        <w:bidi w:val="0"/>
        <w:jc w:val="both"/>
        <w:rPr>
          <w:rtl/>
        </w:rPr>
      </w:pPr>
      <w:r w:rsidRPr="009501E9">
        <w:rPr>
          <w:b/>
          <w:bCs/>
        </w:rPr>
        <w:t>Applications will be accepted until</w:t>
      </w:r>
      <w:r>
        <w:t xml:space="preserve"> </w:t>
      </w:r>
      <w:r w:rsidR="004C4388">
        <w:rPr>
          <w:b/>
          <w:bCs/>
        </w:rPr>
        <w:t xml:space="preserve">October </w:t>
      </w:r>
      <w:r w:rsidRPr="00991F6B">
        <w:rPr>
          <w:b/>
          <w:bCs/>
        </w:rPr>
        <w:t xml:space="preserve">1, </w:t>
      </w:r>
      <w:r w:rsidR="00D75A22">
        <w:rPr>
          <w:b/>
          <w:bCs/>
        </w:rPr>
        <w:t>2022</w:t>
      </w:r>
    </w:p>
    <w:p w:rsidR="00991F6B" w:rsidRDefault="00991F6B" w:rsidP="001C1FAF">
      <w:pPr>
        <w:bidi w:val="0"/>
        <w:jc w:val="both"/>
      </w:pPr>
    </w:p>
    <w:p w:rsidR="00991F6B" w:rsidRDefault="00991F6B" w:rsidP="00991F6B">
      <w:pPr>
        <w:bidi w:val="0"/>
        <w:jc w:val="both"/>
      </w:pPr>
    </w:p>
    <w:p w:rsidR="00991F6B" w:rsidRDefault="00991F6B" w:rsidP="00991F6B">
      <w:pPr>
        <w:bidi w:val="0"/>
        <w:jc w:val="both"/>
      </w:pPr>
      <w:r w:rsidRPr="00644A2A">
        <w:t xml:space="preserve">For </w:t>
      </w:r>
      <w:r>
        <w:t xml:space="preserve">further </w:t>
      </w:r>
      <w:r w:rsidRPr="00644A2A">
        <w:t>inquiries please contact</w:t>
      </w:r>
      <w:r>
        <w:t xml:space="preserve">: </w:t>
      </w:r>
    </w:p>
    <w:p w:rsidR="00991F6B" w:rsidRPr="00644A2A" w:rsidRDefault="00991F6B" w:rsidP="00F62529">
      <w:pPr>
        <w:bidi w:val="0"/>
        <w:jc w:val="both"/>
      </w:pPr>
      <w:r w:rsidRPr="00085C99">
        <w:t xml:space="preserve">Professor </w:t>
      </w:r>
      <w:r w:rsidR="00F62529">
        <w:t>Noam Levin</w:t>
      </w:r>
      <w:r w:rsidR="00A73C2C" w:rsidRPr="00A73C2C">
        <w:t xml:space="preserve"> &lt;</w:t>
      </w:r>
      <w:r w:rsidR="00F62529" w:rsidRPr="00F62529">
        <w:t>noamlevin@mail.huji.ac.il</w:t>
      </w:r>
      <w:r w:rsidR="00A73C2C" w:rsidRPr="00A73C2C">
        <w:t>&gt;</w:t>
      </w:r>
    </w:p>
    <w:sectPr w:rsidR="00991F6B" w:rsidRPr="00644A2A" w:rsidSect="00D61692">
      <w:pgSz w:w="11906" w:h="16838"/>
      <w:pgMar w:top="1134" w:right="1134" w:bottom="1134" w:left="1134"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Hadassah">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5CA2"/>
    <w:multiLevelType w:val="hybridMultilevel"/>
    <w:tmpl w:val="FBC44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450906"/>
    <w:multiLevelType w:val="hybridMultilevel"/>
    <w:tmpl w:val="C2584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4158D0"/>
    <w:multiLevelType w:val="hybridMultilevel"/>
    <w:tmpl w:val="B33EF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E47C95"/>
    <w:multiLevelType w:val="hybridMultilevel"/>
    <w:tmpl w:val="422E2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B0133E"/>
    <w:multiLevelType w:val="hybridMultilevel"/>
    <w:tmpl w:val="BB7E5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E40142"/>
    <w:multiLevelType w:val="hybridMultilevel"/>
    <w:tmpl w:val="E68E6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0E"/>
    <w:rsid w:val="000118F8"/>
    <w:rsid w:val="0006313B"/>
    <w:rsid w:val="00085C99"/>
    <w:rsid w:val="000A34D0"/>
    <w:rsid w:val="000E53A4"/>
    <w:rsid w:val="001459F3"/>
    <w:rsid w:val="001C1FAF"/>
    <w:rsid w:val="001E34E8"/>
    <w:rsid w:val="001E700A"/>
    <w:rsid w:val="00241E79"/>
    <w:rsid w:val="002D1B67"/>
    <w:rsid w:val="002F65FD"/>
    <w:rsid w:val="003178B0"/>
    <w:rsid w:val="00345EFE"/>
    <w:rsid w:val="0035548A"/>
    <w:rsid w:val="00357440"/>
    <w:rsid w:val="003966FB"/>
    <w:rsid w:val="003B4DF9"/>
    <w:rsid w:val="003D7B2B"/>
    <w:rsid w:val="003F6933"/>
    <w:rsid w:val="0041066D"/>
    <w:rsid w:val="004230B6"/>
    <w:rsid w:val="00434C08"/>
    <w:rsid w:val="004A22B8"/>
    <w:rsid w:val="004C4388"/>
    <w:rsid w:val="00521142"/>
    <w:rsid w:val="00547503"/>
    <w:rsid w:val="00585850"/>
    <w:rsid w:val="005E1DDA"/>
    <w:rsid w:val="005E4881"/>
    <w:rsid w:val="00620207"/>
    <w:rsid w:val="00621221"/>
    <w:rsid w:val="00644A2A"/>
    <w:rsid w:val="00645579"/>
    <w:rsid w:val="006518C6"/>
    <w:rsid w:val="0068728C"/>
    <w:rsid w:val="00697833"/>
    <w:rsid w:val="006B170B"/>
    <w:rsid w:val="006F4307"/>
    <w:rsid w:val="007034FD"/>
    <w:rsid w:val="00713729"/>
    <w:rsid w:val="00756898"/>
    <w:rsid w:val="00766AE4"/>
    <w:rsid w:val="007B76AD"/>
    <w:rsid w:val="007E5A0E"/>
    <w:rsid w:val="007F16F0"/>
    <w:rsid w:val="007F306B"/>
    <w:rsid w:val="008734F8"/>
    <w:rsid w:val="00881340"/>
    <w:rsid w:val="008C7372"/>
    <w:rsid w:val="00916AD7"/>
    <w:rsid w:val="00936A04"/>
    <w:rsid w:val="009501E9"/>
    <w:rsid w:val="00991618"/>
    <w:rsid w:val="00991F6B"/>
    <w:rsid w:val="009E1247"/>
    <w:rsid w:val="00A0508E"/>
    <w:rsid w:val="00A20EE2"/>
    <w:rsid w:val="00A3565C"/>
    <w:rsid w:val="00A5113E"/>
    <w:rsid w:val="00A5525F"/>
    <w:rsid w:val="00A73C2C"/>
    <w:rsid w:val="00A908EB"/>
    <w:rsid w:val="00AD02DD"/>
    <w:rsid w:val="00BE6184"/>
    <w:rsid w:val="00C55D47"/>
    <w:rsid w:val="00C6205F"/>
    <w:rsid w:val="00C7105F"/>
    <w:rsid w:val="00CD7CE1"/>
    <w:rsid w:val="00CF43D6"/>
    <w:rsid w:val="00CF4604"/>
    <w:rsid w:val="00D26A00"/>
    <w:rsid w:val="00D47130"/>
    <w:rsid w:val="00D61692"/>
    <w:rsid w:val="00D665FD"/>
    <w:rsid w:val="00D75A22"/>
    <w:rsid w:val="00DD77BD"/>
    <w:rsid w:val="00DE26B0"/>
    <w:rsid w:val="00E15CA2"/>
    <w:rsid w:val="00E3218C"/>
    <w:rsid w:val="00E70EF7"/>
    <w:rsid w:val="00F01FB2"/>
    <w:rsid w:val="00F62529"/>
    <w:rsid w:val="00F767DB"/>
    <w:rsid w:val="00F83501"/>
    <w:rsid w:val="00FA137F"/>
    <w:rsid w:val="00FF22F2"/>
    <w:rsid w:val="00FF471A"/>
    <w:rsid w:val="00FF5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5F0CCA-CFB2-4B58-B24F-8C018E27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71A"/>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44A2A"/>
    <w:pPr>
      <w:bidi w:val="0"/>
      <w:jc w:val="both"/>
    </w:pPr>
    <w:rPr>
      <w:rFonts w:cs="Monotype Hadassah"/>
      <w:szCs w:val="22"/>
      <w:lang w:eastAsia="he-IL"/>
    </w:rPr>
  </w:style>
  <w:style w:type="character" w:styleId="Hyperlink">
    <w:name w:val="Hyperlink"/>
    <w:basedOn w:val="DefaultParagraphFont"/>
    <w:rsid w:val="00644A2A"/>
    <w:rPr>
      <w:color w:val="0000FF"/>
      <w:u w:val="single"/>
    </w:rPr>
  </w:style>
  <w:style w:type="paragraph" w:styleId="BalloonText">
    <w:name w:val="Balloon Text"/>
    <w:basedOn w:val="Normal"/>
    <w:semiHidden/>
    <w:rsid w:val="007B7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3D17D5AD-8C1F-45BE-8F7C-2059B61BEF88}">
  <ds:schemaRefs>
    <ds:schemaRef ds:uri="http://schemas.openxmlformats.org/officeDocument/2006/bibliography"/>
  </ds:schemaRefs>
</ds:datastoreItem>
</file>

<file path=customXml/itemProps2.xml><?xml version="1.0" encoding="utf-8"?>
<ds:datastoreItem xmlns:ds="http://schemas.openxmlformats.org/officeDocument/2006/customXml" ds:itemID="{AED575CE-78DC-437B-9065-3CCF05E55DEF}"/>
</file>

<file path=customXml/itemProps3.xml><?xml version="1.0" encoding="utf-8"?>
<ds:datastoreItem xmlns:ds="http://schemas.openxmlformats.org/officeDocument/2006/customXml" ds:itemID="{30307D53-3B7B-46AF-B966-9B55ABCCB3C6}"/>
</file>

<file path=customXml/itemProps4.xml><?xml version="1.0" encoding="utf-8"?>
<ds:datastoreItem xmlns:ds="http://schemas.openxmlformats.org/officeDocument/2006/customXml" ds:itemID="{6D03EE37-7B9D-4D6A-8189-0B280BCA98A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2535</Characters>
  <Application>Microsoft Office Word</Application>
  <DocSecurity>0</DocSecurity>
  <Lines>21</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Hebrew University of Jerusalem</vt:lpstr>
      <vt:lpstr>The Hebrew University of Jerusalem</vt:lpstr>
    </vt:vector>
  </TitlesOfParts>
  <Company>HUJI.AC.IL</Company>
  <LinksUpToDate>false</LinksUpToDate>
  <CharactersWithSpaces>2974</CharactersWithSpaces>
  <SharedDoc>false</SharedDoc>
  <HLinks>
    <vt:vector size="6" baseType="variant">
      <vt:variant>
        <vt:i4>1245239</vt:i4>
      </vt:variant>
      <vt:variant>
        <vt:i4>0</vt:i4>
      </vt:variant>
      <vt:variant>
        <vt:i4>0</vt:i4>
      </vt:variant>
      <vt:variant>
        <vt:i4>5</vt:i4>
      </vt:variant>
      <vt:variant>
        <vt:lpwstr>mailto:msfeitel@mscc.huji.ac.il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Hebrew University of Jerusalem</dc:title>
  <dc:creator>dayan</dc:creator>
  <cp:lastModifiedBy>Noam Levin</cp:lastModifiedBy>
  <cp:revision>2</cp:revision>
  <cp:lastPrinted>2022-06-16T04:45:00Z</cp:lastPrinted>
  <dcterms:created xsi:type="dcterms:W3CDTF">2022-07-10T23:48:00Z</dcterms:created>
  <dcterms:modified xsi:type="dcterms:W3CDTF">2022-07-10T23:48:00Z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