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1A" w:rsidRPr="00097E6C" w:rsidRDefault="00D2041A" w:rsidP="00465D22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097E6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הודיה </w:t>
      </w:r>
      <w:r w:rsidRPr="00097E6C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לאה </w:t>
      </w:r>
      <w:proofErr w:type="spellStart"/>
      <w:r w:rsidRPr="00097E6C">
        <w:rPr>
          <w:rFonts w:asciiTheme="minorBidi" w:hAnsiTheme="minorBidi"/>
          <w:b/>
          <w:bCs/>
          <w:sz w:val="28"/>
          <w:szCs w:val="28"/>
          <w:u w:val="single"/>
          <w:rtl/>
        </w:rPr>
        <w:t>גלדשטיין</w:t>
      </w:r>
      <w:proofErr w:type="spellEnd"/>
    </w:p>
    <w:p w:rsidR="008209EB" w:rsidRPr="00407620" w:rsidRDefault="008209EB" w:rsidP="008209EB">
      <w:pPr>
        <w:spacing w:after="0"/>
        <w:jc w:val="center"/>
        <w:rPr>
          <w:rFonts w:asciiTheme="minorBidi" w:hAnsiTheme="minorBidi"/>
          <w:sz w:val="28"/>
          <w:szCs w:val="28"/>
        </w:rPr>
      </w:pPr>
      <w:r w:rsidRPr="00407620">
        <w:rPr>
          <w:rFonts w:asciiTheme="minorBidi" w:hAnsiTheme="minorBidi"/>
          <w:sz w:val="28"/>
          <w:szCs w:val="28"/>
          <w:rtl/>
        </w:rPr>
        <w:t>055-9695263</w:t>
      </w:r>
    </w:p>
    <w:p w:rsidR="008209EB" w:rsidRPr="00407620" w:rsidRDefault="008209EB" w:rsidP="008209EB">
      <w:pPr>
        <w:jc w:val="center"/>
        <w:rPr>
          <w:rFonts w:asciiTheme="minorBidi" w:hAnsiTheme="minorBidi"/>
          <w:sz w:val="28"/>
          <w:szCs w:val="28"/>
          <w:rtl/>
        </w:rPr>
      </w:pPr>
      <w:hyperlink r:id="rId8" w:history="1">
        <w:r w:rsidRPr="00407620">
          <w:rPr>
            <w:rStyle w:val="aa"/>
            <w:rFonts w:asciiTheme="minorBidi" w:hAnsiTheme="minorBidi"/>
            <w:sz w:val="28"/>
            <w:szCs w:val="28"/>
            <w:u w:val="none"/>
          </w:rPr>
          <w:t>leah.letter@gmail.co</w:t>
        </w:r>
        <w:r w:rsidRPr="00407620">
          <w:rPr>
            <w:rStyle w:val="aa"/>
            <w:rFonts w:asciiTheme="minorBidi" w:eastAsia="Arial" w:hAnsiTheme="minorBidi"/>
            <w:sz w:val="28"/>
            <w:szCs w:val="28"/>
            <w:u w:val="none"/>
          </w:rPr>
          <w:t>m</w:t>
        </w:r>
      </w:hyperlink>
    </w:p>
    <w:p w:rsidR="004F2256" w:rsidRDefault="008209EB" w:rsidP="008209EB">
      <w:pPr>
        <w:spacing w:after="0"/>
        <w:jc w:val="center"/>
        <w:rPr>
          <w:rFonts w:asciiTheme="minorBidi" w:hAnsiTheme="minorBidi"/>
        </w:rPr>
      </w:pPr>
      <w:r w:rsidRPr="00407620">
        <w:rPr>
          <w:rFonts w:asciiTheme="minorBidi" w:hAnsiTheme="minorBidi"/>
          <w:sz w:val="28"/>
          <w:szCs w:val="28"/>
          <w:rtl/>
        </w:rPr>
        <w:t>ירושלים</w:t>
      </w:r>
      <w:r>
        <w:rPr>
          <w:rFonts w:asciiTheme="minorBidi" w:hAnsiTheme="minorBidi"/>
        </w:rPr>
        <w:t xml:space="preserve"> </w:t>
      </w:r>
    </w:p>
    <w:p w:rsidR="008209EB" w:rsidRPr="008209EB" w:rsidRDefault="008209EB" w:rsidP="008209EB">
      <w:pPr>
        <w:spacing w:after="0"/>
        <w:jc w:val="center"/>
        <w:rPr>
          <w:rFonts w:asciiTheme="minorBidi" w:hAnsiTheme="minorBidi"/>
        </w:rPr>
      </w:pPr>
    </w:p>
    <w:p w:rsidR="008209EB" w:rsidRPr="008209EB" w:rsidRDefault="008209EB" w:rsidP="008209EB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/>
          <w:rtl/>
          <w:lang w:val="ru-RU"/>
        </w:rPr>
      </w:pPr>
      <w:r w:rsidRPr="008209EB">
        <w:rPr>
          <w:rFonts w:asciiTheme="minorBidi" w:hAnsiTheme="minorBidi" w:cs="Arial"/>
          <w:rtl/>
          <w:lang w:val="ru-RU"/>
        </w:rPr>
        <w:t>ניסיון של כ-12 שנה בתחום הלוואות השקעות ומימון פרויקטים</w:t>
      </w:r>
      <w:r w:rsidRPr="008209EB">
        <w:rPr>
          <w:rFonts w:asciiTheme="minorBidi" w:hAnsiTheme="minorBidi" w:cs="Arial"/>
          <w:lang w:val="ru-RU"/>
        </w:rPr>
        <w:t>;</w:t>
      </w:r>
    </w:p>
    <w:p w:rsidR="008209EB" w:rsidRPr="008209EB" w:rsidRDefault="008209EB" w:rsidP="008209EB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/>
          <w:rtl/>
          <w:lang w:val="ru-RU"/>
        </w:rPr>
      </w:pPr>
      <w:r w:rsidRPr="008209EB">
        <w:rPr>
          <w:rFonts w:asciiTheme="minorBidi" w:hAnsiTheme="minorBidi" w:cs="Arial"/>
          <w:rtl/>
          <w:lang w:val="ru-RU"/>
        </w:rPr>
        <w:t>עבודה עם קבוצות ממשלתיות ובינלאומיות כמו משרד ההגנה ומשרד האוצר של רוסיה, בנק הפועלים, ועוד</w:t>
      </w:r>
      <w:r w:rsidRPr="008209EB">
        <w:rPr>
          <w:rFonts w:asciiTheme="minorBidi" w:hAnsiTheme="minorBidi" w:cs="Arial"/>
          <w:lang w:val="ru-RU"/>
        </w:rPr>
        <w:t>;</w:t>
      </w:r>
    </w:p>
    <w:p w:rsidR="008209EB" w:rsidRPr="008209EB" w:rsidRDefault="008209EB" w:rsidP="008209EB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/>
          <w:rtl/>
          <w:lang w:val="ru-RU"/>
        </w:rPr>
      </w:pPr>
      <w:r w:rsidRPr="008209EB">
        <w:rPr>
          <w:rFonts w:asciiTheme="minorBidi" w:hAnsiTheme="minorBidi" w:cs="Arial"/>
          <w:rtl/>
          <w:lang w:val="ru-RU"/>
        </w:rPr>
        <w:t>בניית מודלים פיננסיים וכלכליים וחישוב היעילות הכלכלית של פרויקטים</w:t>
      </w:r>
      <w:r w:rsidRPr="008209EB">
        <w:rPr>
          <w:rFonts w:asciiTheme="minorBidi" w:hAnsiTheme="minorBidi" w:cs="Arial"/>
          <w:lang w:val="ru-RU"/>
        </w:rPr>
        <w:t>;</w:t>
      </w:r>
    </w:p>
    <w:p w:rsidR="008209EB" w:rsidRPr="008209EB" w:rsidRDefault="008209EB" w:rsidP="008209EB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/>
          <w:lang w:val="ru-RU"/>
        </w:rPr>
      </w:pPr>
      <w:r w:rsidRPr="008209EB">
        <w:rPr>
          <w:rFonts w:asciiTheme="minorBidi" w:hAnsiTheme="minorBidi" w:cs="Arial"/>
          <w:rtl/>
          <w:lang w:val="ru-RU"/>
        </w:rPr>
        <w:t>עריכת פגישות עם לקוחות</w:t>
      </w:r>
      <w:r w:rsidRPr="008209EB">
        <w:rPr>
          <w:rFonts w:asciiTheme="minorBidi" w:hAnsiTheme="minorBidi" w:cs="Arial"/>
          <w:lang w:val="ru-RU"/>
        </w:rPr>
        <w:t>;</w:t>
      </w:r>
    </w:p>
    <w:p w:rsidR="005D4004" w:rsidRPr="008209EB" w:rsidRDefault="008209EB" w:rsidP="008209EB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/>
          <w:lang w:val="ru-RU"/>
        </w:rPr>
      </w:pPr>
      <w:r w:rsidRPr="008209EB">
        <w:rPr>
          <w:rFonts w:asciiTheme="minorBidi" w:hAnsiTheme="minorBidi" w:cs="Arial"/>
          <w:rtl/>
          <w:lang w:val="ru-RU"/>
        </w:rPr>
        <w:t>קביעת אמנות פיננסיות, משפטיות ואחרות על פי החוק הרוסי והאנגלי</w:t>
      </w:r>
    </w:p>
    <w:p w:rsidR="008209EB" w:rsidRPr="00F8466F" w:rsidRDefault="008209EB" w:rsidP="008209EB">
      <w:pPr>
        <w:spacing w:after="0"/>
        <w:rPr>
          <w:rFonts w:asciiTheme="minorBidi" w:hAnsiTheme="minorBidi" w:cs="Arial"/>
          <w:rtl/>
        </w:rPr>
      </w:pPr>
    </w:p>
    <w:p w:rsidR="00E967DA" w:rsidRPr="00F8466F" w:rsidRDefault="00E967DA" w:rsidP="00E967DA">
      <w:pPr>
        <w:spacing w:after="120"/>
        <w:rPr>
          <w:rFonts w:asciiTheme="minorBidi" w:hAnsiTheme="minorBidi"/>
          <w:rtl/>
        </w:rPr>
      </w:pPr>
      <w:r w:rsidRPr="00F8466F">
        <w:rPr>
          <w:rFonts w:asciiTheme="minorBidi" w:hAnsiTheme="minorBidi" w:hint="cs"/>
          <w:b/>
          <w:bCs/>
          <w:u w:val="single"/>
          <w:rtl/>
        </w:rPr>
        <w:t>ניסיון תעסוקתי</w:t>
      </w:r>
      <w:r w:rsidRPr="00F8466F">
        <w:rPr>
          <w:rFonts w:asciiTheme="minorBidi" w:hAnsiTheme="minorBidi" w:hint="cs"/>
          <w:rtl/>
        </w:rPr>
        <w:t>:</w:t>
      </w:r>
      <w:r w:rsidR="00270CCA" w:rsidRPr="00F8466F">
        <w:rPr>
          <w:rFonts w:asciiTheme="minorBidi" w:hAnsiTheme="minorBidi" w:hint="cs"/>
          <w:rtl/>
        </w:rPr>
        <w:t xml:space="preserve"> </w:t>
      </w:r>
    </w:p>
    <w:p w:rsidR="005E567A" w:rsidRPr="00927E74" w:rsidRDefault="00DE25CD" w:rsidP="00B870CD">
      <w:pPr>
        <w:spacing w:after="0" w:line="240" w:lineRule="auto"/>
        <w:ind w:left="142" w:hanging="142"/>
        <w:rPr>
          <w:rFonts w:asciiTheme="minorBidi" w:hAnsiTheme="minorBidi"/>
          <w:b/>
          <w:bCs/>
          <w:rtl/>
        </w:rPr>
      </w:pPr>
      <w:r w:rsidRPr="00927E74">
        <w:rPr>
          <w:rFonts w:asciiTheme="minorBidi" w:hAnsiTheme="minorBidi"/>
          <w:b/>
          <w:bCs/>
        </w:rPr>
        <w:t xml:space="preserve"> </w:t>
      </w:r>
      <w:r w:rsidR="005E567A" w:rsidRPr="00927E74">
        <w:rPr>
          <w:rFonts w:asciiTheme="minorBidi" w:hAnsiTheme="minorBidi" w:hint="cs"/>
          <w:b/>
          <w:bCs/>
          <w:rtl/>
        </w:rPr>
        <w:t>2016</w:t>
      </w:r>
      <w:r w:rsidR="00E967DA" w:rsidRPr="00927E74">
        <w:rPr>
          <w:rFonts w:asciiTheme="minorBidi" w:hAnsiTheme="minorBidi" w:hint="cs"/>
          <w:b/>
          <w:bCs/>
          <w:rtl/>
        </w:rPr>
        <w:t xml:space="preserve">- </w:t>
      </w:r>
      <w:r w:rsidR="00A87024">
        <w:rPr>
          <w:rFonts w:asciiTheme="minorBidi" w:hAnsiTheme="minorBidi" w:hint="cs"/>
          <w:b/>
          <w:bCs/>
          <w:rtl/>
        </w:rPr>
        <w:t>2</w:t>
      </w:r>
      <w:r w:rsidR="005E567A" w:rsidRPr="00927E74">
        <w:rPr>
          <w:rFonts w:asciiTheme="minorBidi" w:hAnsiTheme="minorBidi" w:hint="cs"/>
          <w:b/>
          <w:bCs/>
          <w:rtl/>
        </w:rPr>
        <w:t>014</w:t>
      </w:r>
      <w:r w:rsidRPr="00927E74">
        <w:rPr>
          <w:rFonts w:asciiTheme="minorBidi" w:hAnsiTheme="minorBidi"/>
          <w:b/>
          <w:bCs/>
        </w:rPr>
        <w:t>:</w:t>
      </w:r>
      <w:r w:rsidR="00BB2D32" w:rsidRPr="00927E74">
        <w:rPr>
          <w:rFonts w:ascii="Arial" w:eastAsia="Arial" w:hAnsi="Arial" w:cs="Arial"/>
          <w:b/>
          <w:bCs/>
          <w:rtl/>
        </w:rPr>
        <w:t xml:space="preserve"> </w:t>
      </w:r>
      <w:r w:rsidR="008B2B96" w:rsidRPr="00927E74">
        <w:rPr>
          <w:rFonts w:asciiTheme="minorBidi" w:hAnsiTheme="minorBidi" w:cs="Arial"/>
          <w:b/>
          <w:bCs/>
          <w:rtl/>
        </w:rPr>
        <w:t>אנליסטית אשראי והשקעות</w:t>
      </w:r>
      <w:r w:rsidR="005E567A" w:rsidRPr="00927E74">
        <w:rPr>
          <w:rFonts w:ascii="Arial" w:eastAsia="Arial" w:hAnsi="Arial" w:cs="Arial"/>
          <w:b/>
          <w:bCs/>
          <w:rtl/>
        </w:rPr>
        <w:t xml:space="preserve">, </w:t>
      </w:r>
      <w:r w:rsidR="005E567A" w:rsidRPr="00927E74">
        <w:rPr>
          <w:rFonts w:ascii="Arial" w:eastAsia="Arial" w:hAnsi="Arial" w:cs="Arial"/>
          <w:b/>
          <w:bCs/>
        </w:rPr>
        <w:t xml:space="preserve">  VTB Group</w:t>
      </w:r>
      <w:r w:rsidR="008B2B96" w:rsidRPr="00927E74">
        <w:rPr>
          <w:rFonts w:ascii="Arial" w:eastAsia="Arial" w:hAnsi="Arial" w:cs="Arial"/>
          <w:b/>
          <w:bCs/>
        </w:rPr>
        <w:t>, Bank of Mosco</w:t>
      </w:r>
      <w:r w:rsidR="00927E74" w:rsidRPr="00927E74">
        <w:rPr>
          <w:rFonts w:ascii="Arial" w:eastAsia="Arial" w:hAnsi="Arial" w:cs="Arial"/>
          <w:b/>
          <w:bCs/>
        </w:rPr>
        <w:t>w</w:t>
      </w:r>
      <w:r w:rsidR="00927E74" w:rsidRPr="00927E74">
        <w:rPr>
          <w:rFonts w:ascii="Arial" w:eastAsia="Arial" w:hAnsi="Arial" w:cs="Arial" w:hint="cs"/>
          <w:b/>
          <w:bCs/>
          <w:rtl/>
        </w:rPr>
        <w:t xml:space="preserve">, </w:t>
      </w:r>
      <w:r w:rsidR="005E567A" w:rsidRPr="00927E74">
        <w:rPr>
          <w:rFonts w:asciiTheme="minorBidi" w:hAnsiTheme="minorBidi" w:hint="cs"/>
          <w:b/>
          <w:bCs/>
          <w:rtl/>
        </w:rPr>
        <w:t>מוסקבה</w:t>
      </w:r>
    </w:p>
    <w:p w:rsidR="005E567A" w:rsidRPr="00F8466F" w:rsidRDefault="00927E74" w:rsidP="00927E74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 xml:space="preserve">נתינת </w:t>
      </w:r>
      <w:r w:rsidR="00D62F26" w:rsidRPr="00F8466F">
        <w:rPr>
          <w:rFonts w:asciiTheme="minorBidi" w:hAnsiTheme="minorBidi" w:cs="Arial"/>
          <w:rtl/>
        </w:rPr>
        <w:t xml:space="preserve">הלוואות השקעה מונפקות ומפוקחות בכל השלבים לפרויקטים מורכבים, </w:t>
      </w:r>
    </w:p>
    <w:p w:rsidR="00D62F26" w:rsidRPr="00F8466F" w:rsidRDefault="00D62F26" w:rsidP="00927E74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rtl/>
        </w:rPr>
      </w:pPr>
      <w:r w:rsidRPr="00F8466F">
        <w:rPr>
          <w:rFonts w:asciiTheme="minorBidi" w:hAnsiTheme="minorBidi" w:cs="Arial"/>
          <w:rtl/>
        </w:rPr>
        <w:t>עב</w:t>
      </w:r>
      <w:r w:rsidR="00927E74">
        <w:rPr>
          <w:rFonts w:asciiTheme="minorBidi" w:hAnsiTheme="minorBidi" w:cs="Arial" w:hint="cs"/>
          <w:rtl/>
        </w:rPr>
        <w:t>ודה עם</w:t>
      </w:r>
      <w:r w:rsidRPr="00F8466F">
        <w:rPr>
          <w:rFonts w:asciiTheme="minorBidi" w:hAnsiTheme="minorBidi" w:cs="Arial"/>
          <w:rtl/>
        </w:rPr>
        <w:t xml:space="preserve"> קבוצות ממשלתיות ובינלאומיות</w:t>
      </w:r>
      <w:r w:rsidR="00927E74">
        <w:rPr>
          <w:rFonts w:asciiTheme="minorBidi" w:hAnsiTheme="minorBidi" w:cs="Arial" w:hint="cs"/>
          <w:rtl/>
        </w:rPr>
        <w:t xml:space="preserve"> כמו משרד ההגנה הרוסי, בנק הפועלים, ועוד.</w:t>
      </w:r>
    </w:p>
    <w:p w:rsidR="00D62F26" w:rsidRPr="00F8466F" w:rsidRDefault="00927E74" w:rsidP="00927E74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הענקת </w:t>
      </w:r>
      <w:r w:rsidR="00D62F26" w:rsidRPr="00F8466F">
        <w:rPr>
          <w:rFonts w:asciiTheme="minorBidi" w:hAnsiTheme="minorBidi" w:cs="Arial"/>
          <w:rtl/>
        </w:rPr>
        <w:t xml:space="preserve">ערבויות בנקאיות </w:t>
      </w:r>
    </w:p>
    <w:p w:rsidR="00BB2D32" w:rsidRPr="00F8466F" w:rsidRDefault="00BB2D32" w:rsidP="00BB2D32">
      <w:pPr>
        <w:pStyle w:val="a3"/>
        <w:spacing w:after="0"/>
        <w:ind w:left="142" w:hanging="142"/>
        <w:rPr>
          <w:rFonts w:asciiTheme="minorBidi" w:hAnsiTheme="minorBidi" w:cs="Arial"/>
          <w:rtl/>
        </w:rPr>
      </w:pPr>
    </w:p>
    <w:p w:rsidR="00BB2D32" w:rsidRPr="00A43DDE" w:rsidRDefault="00BB2D32" w:rsidP="00B870CD">
      <w:pPr>
        <w:spacing w:after="0" w:line="240" w:lineRule="auto"/>
        <w:ind w:left="142" w:hanging="142"/>
        <w:rPr>
          <w:rFonts w:asciiTheme="minorBidi" w:hAnsiTheme="minorBidi" w:cs="Arial"/>
          <w:b/>
          <w:bCs/>
          <w:rtl/>
        </w:rPr>
      </w:pPr>
      <w:r w:rsidRPr="00F8466F">
        <w:rPr>
          <w:rFonts w:asciiTheme="minorBidi" w:hAnsiTheme="minorBidi" w:cs="Arial"/>
          <w:b/>
          <w:bCs/>
        </w:rPr>
        <w:t>201</w:t>
      </w:r>
      <w:r w:rsidR="00927E74">
        <w:rPr>
          <w:rFonts w:asciiTheme="minorBidi" w:hAnsiTheme="minorBidi" w:cs="Arial"/>
          <w:b/>
          <w:bCs/>
        </w:rPr>
        <w:t>2</w:t>
      </w:r>
      <w:r w:rsidRPr="00F8466F">
        <w:rPr>
          <w:rFonts w:asciiTheme="minorBidi" w:hAnsiTheme="minorBidi" w:cs="Arial"/>
          <w:b/>
          <w:bCs/>
        </w:rPr>
        <w:t>-201</w:t>
      </w:r>
      <w:r w:rsidR="00927E74">
        <w:rPr>
          <w:rFonts w:asciiTheme="minorBidi" w:hAnsiTheme="minorBidi" w:cs="Arial"/>
          <w:b/>
          <w:bCs/>
        </w:rPr>
        <w:t>4</w:t>
      </w:r>
      <w:r w:rsidRPr="00F8466F">
        <w:rPr>
          <w:rFonts w:asciiTheme="minorBidi" w:hAnsiTheme="minorBidi" w:cs="Arial"/>
          <w:b/>
          <w:bCs/>
          <w:rtl/>
        </w:rPr>
        <w:t>:</w:t>
      </w:r>
      <w:r w:rsidRPr="00F8466F">
        <w:rPr>
          <w:rtl/>
        </w:rPr>
        <w:t xml:space="preserve"> </w:t>
      </w:r>
      <w:r w:rsidRPr="00A43DDE">
        <w:rPr>
          <w:rFonts w:asciiTheme="minorBidi" w:hAnsiTheme="minorBidi" w:cs="Arial"/>
          <w:b/>
          <w:bCs/>
          <w:rtl/>
        </w:rPr>
        <w:t>אנליסטית אשראי והשקעות</w:t>
      </w:r>
      <w:r w:rsidR="00A43DDE" w:rsidRPr="00A43DDE">
        <w:rPr>
          <w:rFonts w:asciiTheme="minorBidi" w:hAnsiTheme="minorBidi" w:cs="Arial" w:hint="cs"/>
          <w:b/>
          <w:bCs/>
          <w:rtl/>
        </w:rPr>
        <w:t>,</w:t>
      </w:r>
      <w:r w:rsidRPr="00A43DDE">
        <w:rPr>
          <w:rFonts w:asciiTheme="minorBidi" w:hAnsiTheme="minorBidi" w:cs="Arial"/>
          <w:b/>
          <w:bCs/>
          <w:rtl/>
        </w:rPr>
        <w:t xml:space="preserve"> </w:t>
      </w:r>
      <w:r w:rsidR="00A43DDE" w:rsidRPr="00A43DDE">
        <w:rPr>
          <w:rFonts w:asciiTheme="minorBidi" w:hAnsiTheme="minorBidi" w:cs="Arial" w:hint="cs"/>
          <w:b/>
          <w:bCs/>
          <w:rtl/>
        </w:rPr>
        <w:t>סניף ראשי של</w:t>
      </w:r>
      <w:r w:rsidR="00BF0206">
        <w:rPr>
          <w:rFonts w:asciiTheme="minorBidi" w:hAnsiTheme="minorBidi" w:cs="Arial" w:hint="cs"/>
          <w:b/>
          <w:bCs/>
          <w:rtl/>
        </w:rPr>
        <w:t xml:space="preserve"> </w:t>
      </w:r>
      <w:r w:rsidR="008B2B96" w:rsidRPr="00A43DDE">
        <w:rPr>
          <w:rFonts w:asciiTheme="minorBidi" w:hAnsiTheme="minorBidi" w:cs="Arial"/>
          <w:b/>
          <w:bCs/>
        </w:rPr>
        <w:t xml:space="preserve"> ALFA BANK</w:t>
      </w:r>
      <w:r w:rsidR="00BF0206">
        <w:rPr>
          <w:rFonts w:asciiTheme="minorBidi" w:hAnsiTheme="minorBidi" w:cs="Arial" w:hint="cs"/>
          <w:b/>
          <w:bCs/>
          <w:rtl/>
        </w:rPr>
        <w:t>,</w:t>
      </w:r>
      <w:r w:rsidRPr="00A43DDE">
        <w:rPr>
          <w:rFonts w:asciiTheme="minorBidi" w:hAnsiTheme="minorBidi" w:cs="Arial"/>
          <w:b/>
          <w:bCs/>
          <w:rtl/>
        </w:rPr>
        <w:t xml:space="preserve"> מוסקבה</w:t>
      </w:r>
    </w:p>
    <w:p w:rsidR="00B870CD" w:rsidRPr="0050321D" w:rsidRDefault="00B870CD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b/>
          <w:rtl/>
        </w:rPr>
      </w:pPr>
      <w:r w:rsidRPr="0050321D">
        <w:rPr>
          <w:rFonts w:asciiTheme="minorBidi" w:hAnsiTheme="minorBidi" w:cs="Arial"/>
          <w:b/>
          <w:rtl/>
        </w:rPr>
        <w:t>א</w:t>
      </w:r>
      <w:r w:rsidR="00C04EE0" w:rsidRPr="0050321D">
        <w:rPr>
          <w:rFonts w:asciiTheme="minorBidi" w:hAnsiTheme="minorBidi" w:cs="Arial" w:hint="cs"/>
          <w:b/>
          <w:rtl/>
        </w:rPr>
        <w:t xml:space="preserve">יסוף </w:t>
      </w:r>
      <w:r w:rsidRPr="0050321D">
        <w:rPr>
          <w:rFonts w:asciiTheme="minorBidi" w:hAnsiTheme="minorBidi" w:cs="Arial"/>
          <w:b/>
          <w:rtl/>
        </w:rPr>
        <w:t>מסמכים, קב</w:t>
      </w:r>
      <w:r w:rsidR="00C04EE0" w:rsidRPr="0050321D">
        <w:rPr>
          <w:rFonts w:asciiTheme="minorBidi" w:hAnsiTheme="minorBidi" w:cs="Arial" w:hint="cs"/>
          <w:b/>
          <w:rtl/>
        </w:rPr>
        <w:t xml:space="preserve">יעת </w:t>
      </w:r>
      <w:r w:rsidRPr="0050321D">
        <w:rPr>
          <w:rFonts w:asciiTheme="minorBidi" w:hAnsiTheme="minorBidi" w:cs="Arial"/>
          <w:b/>
          <w:rtl/>
        </w:rPr>
        <w:t>המבנה המקדים והסופי של עסק</w:t>
      </w:r>
      <w:r w:rsidR="00C04EE0" w:rsidRPr="0050321D">
        <w:rPr>
          <w:rFonts w:asciiTheme="minorBidi" w:hAnsiTheme="minorBidi" w:cs="Arial" w:hint="cs"/>
          <w:b/>
          <w:rtl/>
        </w:rPr>
        <w:t>אות</w:t>
      </w:r>
    </w:p>
    <w:p w:rsidR="00B870CD" w:rsidRPr="00307B58" w:rsidRDefault="00B870CD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b/>
          <w:rtl/>
        </w:rPr>
      </w:pPr>
      <w:bookmarkStart w:id="0" w:name="_Hlk54687545"/>
      <w:r w:rsidRPr="0050321D">
        <w:rPr>
          <w:rFonts w:asciiTheme="minorBidi" w:hAnsiTheme="minorBidi" w:cs="Arial"/>
          <w:b/>
          <w:rtl/>
        </w:rPr>
        <w:t>בנ</w:t>
      </w:r>
      <w:r w:rsidR="00C04EE0" w:rsidRPr="0050321D">
        <w:rPr>
          <w:rFonts w:asciiTheme="minorBidi" w:hAnsiTheme="minorBidi" w:cs="Arial" w:hint="cs"/>
          <w:b/>
          <w:rtl/>
        </w:rPr>
        <w:t>יית</w:t>
      </w:r>
      <w:r w:rsidRPr="0050321D">
        <w:rPr>
          <w:rFonts w:asciiTheme="minorBidi" w:hAnsiTheme="minorBidi" w:cs="Arial"/>
          <w:b/>
          <w:rtl/>
        </w:rPr>
        <w:t xml:space="preserve"> מו</w:t>
      </w:r>
      <w:r w:rsidRPr="00307B58">
        <w:rPr>
          <w:rFonts w:asciiTheme="minorBidi" w:hAnsiTheme="minorBidi" w:cs="Arial"/>
          <w:b/>
          <w:rtl/>
        </w:rPr>
        <w:t>דלים פיננסיים וכלכליים של פרויקטים</w:t>
      </w:r>
      <w:r w:rsidR="00C04EE0" w:rsidRPr="00307B58">
        <w:rPr>
          <w:rFonts w:asciiTheme="minorBidi" w:hAnsiTheme="minorBidi" w:cs="Arial" w:hint="cs"/>
          <w:b/>
          <w:rtl/>
        </w:rPr>
        <w:t>,</w:t>
      </w:r>
      <w:r w:rsidRPr="00307B58">
        <w:rPr>
          <w:rFonts w:asciiTheme="minorBidi" w:hAnsiTheme="minorBidi" w:cs="Arial"/>
          <w:b/>
          <w:rtl/>
        </w:rPr>
        <w:t xml:space="preserve"> חיש</w:t>
      </w:r>
      <w:r w:rsidR="00C04EE0" w:rsidRPr="00307B58">
        <w:rPr>
          <w:rFonts w:asciiTheme="minorBidi" w:hAnsiTheme="minorBidi" w:cs="Arial" w:hint="cs"/>
          <w:b/>
          <w:rtl/>
        </w:rPr>
        <w:t>וב</w:t>
      </w:r>
      <w:r w:rsidRPr="00307B58">
        <w:rPr>
          <w:rFonts w:asciiTheme="minorBidi" w:hAnsiTheme="minorBidi" w:cs="Arial"/>
          <w:b/>
          <w:rtl/>
        </w:rPr>
        <w:t xml:space="preserve"> האינדיקטורים העיקריים (רווחיות</w:t>
      </w:r>
      <w:r w:rsidRPr="00307B58">
        <w:rPr>
          <w:rFonts w:asciiTheme="minorBidi" w:hAnsiTheme="minorBidi" w:cs="Arial"/>
          <w:bCs/>
          <w:rtl/>
        </w:rPr>
        <w:t xml:space="preserve">, </w:t>
      </w:r>
      <w:r w:rsidRPr="00307B58">
        <w:rPr>
          <w:rFonts w:asciiTheme="minorBidi" w:hAnsiTheme="minorBidi" w:cs="Arial"/>
          <w:bCs/>
        </w:rPr>
        <w:t>IRR, NPV</w:t>
      </w:r>
      <w:r w:rsidRPr="00307B58">
        <w:rPr>
          <w:rFonts w:asciiTheme="minorBidi" w:hAnsiTheme="minorBidi" w:cs="Arial"/>
          <w:bCs/>
          <w:rtl/>
        </w:rPr>
        <w:t xml:space="preserve">, </w:t>
      </w:r>
      <w:r w:rsidRPr="00307B58">
        <w:rPr>
          <w:rFonts w:asciiTheme="minorBidi" w:hAnsiTheme="minorBidi" w:cs="Arial"/>
          <w:b/>
          <w:rtl/>
        </w:rPr>
        <w:t>תקופת ההחזר של הפרויקט וכו')</w:t>
      </w:r>
    </w:p>
    <w:bookmarkEnd w:id="0"/>
    <w:p w:rsidR="00B870CD" w:rsidRPr="00307B58" w:rsidRDefault="00B870CD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b/>
          <w:rtl/>
        </w:rPr>
      </w:pPr>
      <w:r w:rsidRPr="00307B58">
        <w:rPr>
          <w:rFonts w:asciiTheme="minorBidi" w:hAnsiTheme="minorBidi" w:cs="Arial"/>
          <w:b/>
          <w:rtl/>
        </w:rPr>
        <w:t xml:space="preserve">תיעוד הלוואות, קביעת אמנות פיננסיות, משפטיות ואחרות </w:t>
      </w:r>
      <w:r w:rsidR="00A43DDE" w:rsidRPr="00307B58">
        <w:rPr>
          <w:rFonts w:asciiTheme="minorBidi" w:hAnsiTheme="minorBidi" w:cs="Arial" w:hint="cs"/>
          <w:b/>
          <w:rtl/>
        </w:rPr>
        <w:t xml:space="preserve">על פי </w:t>
      </w:r>
      <w:r w:rsidRPr="00307B58">
        <w:rPr>
          <w:rFonts w:asciiTheme="minorBidi" w:hAnsiTheme="minorBidi" w:cs="Arial"/>
          <w:b/>
          <w:rtl/>
        </w:rPr>
        <w:t>החוק הרוסי והאנגלי</w:t>
      </w:r>
    </w:p>
    <w:p w:rsidR="008B2B96" w:rsidRPr="0050321D" w:rsidRDefault="00B870CD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b/>
          <w:rtl/>
        </w:rPr>
      </w:pPr>
      <w:r w:rsidRPr="00307B58">
        <w:rPr>
          <w:rFonts w:asciiTheme="minorBidi" w:hAnsiTheme="minorBidi" w:cs="Arial"/>
          <w:b/>
          <w:rtl/>
        </w:rPr>
        <w:t xml:space="preserve">אינטראקציה עם יועצים חיצוניים וארגוני צד ג 'המעורבים ביישום פרויקטים </w:t>
      </w:r>
      <w:r w:rsidRPr="00307B58">
        <w:rPr>
          <w:rFonts w:asciiTheme="minorBidi" w:hAnsiTheme="minorBidi" w:cs="Arial"/>
          <w:bCs/>
          <w:rtl/>
        </w:rPr>
        <w:t>(</w:t>
      </w:r>
      <w:r w:rsidRPr="00307B58">
        <w:rPr>
          <w:rFonts w:asciiTheme="minorBidi" w:hAnsiTheme="minorBidi" w:cs="Arial"/>
          <w:bCs/>
        </w:rPr>
        <w:t>Chambers &amp; Partners</w:t>
      </w:r>
      <w:r w:rsidRPr="00307B58">
        <w:rPr>
          <w:rFonts w:asciiTheme="minorBidi" w:hAnsiTheme="minorBidi" w:cs="Arial"/>
          <w:bCs/>
          <w:rtl/>
        </w:rPr>
        <w:t>,</w:t>
      </w:r>
      <w:r w:rsidRPr="00307B58">
        <w:rPr>
          <w:rFonts w:asciiTheme="minorBidi" w:hAnsiTheme="minorBidi" w:cs="Arial"/>
          <w:b/>
          <w:rtl/>
        </w:rPr>
        <w:t xml:space="preserve"> משרדי עורכי דין מ</w:t>
      </w:r>
      <w:r w:rsidRPr="00307B58">
        <w:rPr>
          <w:rFonts w:asciiTheme="minorBidi" w:hAnsiTheme="minorBidi" w:cs="Arial"/>
          <w:bCs/>
          <w:rtl/>
        </w:rPr>
        <w:t xml:space="preserve">- </w:t>
      </w:r>
      <w:r w:rsidRPr="00307B58">
        <w:rPr>
          <w:rFonts w:asciiTheme="minorBidi" w:hAnsiTheme="minorBidi" w:cs="Arial"/>
          <w:bCs/>
        </w:rPr>
        <w:t>Legal 500</w:t>
      </w:r>
      <w:r w:rsidRPr="00307B58">
        <w:rPr>
          <w:rFonts w:asciiTheme="minorBidi" w:hAnsiTheme="minorBidi" w:cs="Arial"/>
          <w:bCs/>
          <w:rtl/>
        </w:rPr>
        <w:t>,</w:t>
      </w:r>
      <w:r w:rsidRPr="00307B58">
        <w:rPr>
          <w:rFonts w:asciiTheme="minorBidi" w:hAnsiTheme="minorBidi" w:cs="Arial"/>
          <w:b/>
          <w:rtl/>
        </w:rPr>
        <w:t xml:space="preserve"> ג'ונס </w:t>
      </w:r>
      <w:proofErr w:type="spellStart"/>
      <w:r w:rsidRPr="00307B58">
        <w:rPr>
          <w:rFonts w:asciiTheme="minorBidi" w:hAnsiTheme="minorBidi" w:cs="Arial"/>
          <w:b/>
          <w:rtl/>
        </w:rPr>
        <w:t>לאנג</w:t>
      </w:r>
      <w:proofErr w:type="spellEnd"/>
      <w:r w:rsidRPr="00307B58">
        <w:rPr>
          <w:rFonts w:asciiTheme="minorBidi" w:hAnsiTheme="minorBidi" w:cs="Arial"/>
          <w:b/>
          <w:rtl/>
        </w:rPr>
        <w:t xml:space="preserve"> </w:t>
      </w:r>
      <w:proofErr w:type="spellStart"/>
      <w:r w:rsidRPr="00307B58">
        <w:rPr>
          <w:rFonts w:asciiTheme="minorBidi" w:hAnsiTheme="minorBidi" w:cs="Arial"/>
          <w:b/>
          <w:rtl/>
        </w:rPr>
        <w:t>לסאל</w:t>
      </w:r>
      <w:proofErr w:type="spellEnd"/>
      <w:r w:rsidRPr="00307B58">
        <w:rPr>
          <w:rFonts w:asciiTheme="minorBidi" w:hAnsiTheme="minorBidi" w:cs="Arial"/>
          <w:b/>
          <w:rtl/>
        </w:rPr>
        <w:t xml:space="preserve">, </w:t>
      </w:r>
      <w:proofErr w:type="spellStart"/>
      <w:r w:rsidRPr="00307B58">
        <w:rPr>
          <w:rFonts w:asciiTheme="minorBidi" w:hAnsiTheme="minorBidi" w:cs="Arial"/>
          <w:b/>
          <w:rtl/>
        </w:rPr>
        <w:t>קושמן</w:t>
      </w:r>
      <w:proofErr w:type="spellEnd"/>
      <w:r w:rsidRPr="00307B58">
        <w:rPr>
          <w:rFonts w:asciiTheme="minorBidi" w:hAnsiTheme="minorBidi" w:cs="Arial"/>
          <w:b/>
          <w:rtl/>
        </w:rPr>
        <w:t xml:space="preserve"> </w:t>
      </w:r>
      <w:proofErr w:type="spellStart"/>
      <w:r w:rsidRPr="00307B58">
        <w:rPr>
          <w:rFonts w:asciiTheme="minorBidi" w:hAnsiTheme="minorBidi" w:cs="Arial"/>
          <w:b/>
          <w:rtl/>
        </w:rPr>
        <w:t>וויקפילד</w:t>
      </w:r>
      <w:proofErr w:type="spellEnd"/>
      <w:r w:rsidRPr="0050321D">
        <w:rPr>
          <w:rFonts w:asciiTheme="minorBidi" w:hAnsiTheme="minorBidi" w:cs="Arial"/>
          <w:b/>
          <w:rtl/>
        </w:rPr>
        <w:t>, ביג 4);</w:t>
      </w:r>
    </w:p>
    <w:p w:rsidR="00C30401" w:rsidRPr="0050321D" w:rsidRDefault="00C30401" w:rsidP="0050321D">
      <w:pPr>
        <w:pStyle w:val="a3"/>
        <w:spacing w:after="0" w:line="240" w:lineRule="auto"/>
        <w:rPr>
          <w:rFonts w:asciiTheme="minorBidi" w:hAnsiTheme="minorBidi" w:cs="Arial"/>
          <w:bCs/>
        </w:rPr>
      </w:pPr>
    </w:p>
    <w:p w:rsidR="008B2B96" w:rsidRPr="003652ED" w:rsidRDefault="008B2B96" w:rsidP="008A76DC">
      <w:pPr>
        <w:spacing w:after="0" w:line="240" w:lineRule="auto"/>
        <w:ind w:left="142" w:hanging="142"/>
        <w:rPr>
          <w:rFonts w:asciiTheme="minorBidi" w:hAnsiTheme="minorBidi" w:cs="Arial"/>
          <w:b/>
          <w:bCs/>
          <w:rtl/>
        </w:rPr>
      </w:pPr>
      <w:r w:rsidRPr="003652ED">
        <w:rPr>
          <w:rFonts w:asciiTheme="minorBidi" w:hAnsiTheme="minorBidi" w:cs="Arial"/>
          <w:b/>
          <w:bCs/>
        </w:rPr>
        <w:t xml:space="preserve">2007-2012 </w:t>
      </w:r>
      <w:r w:rsidRPr="003652ED">
        <w:rPr>
          <w:rFonts w:asciiTheme="minorBidi" w:hAnsiTheme="minorBidi" w:cs="Arial"/>
          <w:b/>
          <w:bCs/>
          <w:rtl/>
        </w:rPr>
        <w:t>:</w:t>
      </w:r>
      <w:r w:rsidRPr="003652ED">
        <w:rPr>
          <w:b/>
          <w:bCs/>
          <w:rtl/>
        </w:rPr>
        <w:t xml:space="preserve"> </w:t>
      </w:r>
      <w:r w:rsidRPr="003652ED">
        <w:rPr>
          <w:rFonts w:asciiTheme="minorBidi" w:hAnsiTheme="minorBidi" w:cs="Arial"/>
          <w:b/>
          <w:bCs/>
          <w:rtl/>
        </w:rPr>
        <w:t xml:space="preserve">אנליסטית אשראי והשקעות, </w:t>
      </w:r>
      <w:r w:rsidR="003652ED" w:rsidRPr="003652ED">
        <w:rPr>
          <w:rFonts w:asciiTheme="minorBidi" w:hAnsiTheme="minorBidi" w:cs="Arial" w:hint="cs"/>
          <w:b/>
          <w:bCs/>
          <w:rtl/>
        </w:rPr>
        <w:t xml:space="preserve">משרד ראשי של </w:t>
      </w:r>
      <w:r w:rsidRPr="003652ED">
        <w:rPr>
          <w:rFonts w:asciiTheme="minorBidi" w:hAnsiTheme="minorBidi" w:cs="Arial"/>
          <w:b/>
          <w:bCs/>
        </w:rPr>
        <w:t>SBERBANK RUSSIA</w:t>
      </w:r>
      <w:r w:rsidR="003652ED" w:rsidRPr="003652ED">
        <w:rPr>
          <w:rFonts w:asciiTheme="minorBidi" w:hAnsiTheme="minorBidi" w:cs="Arial" w:hint="cs"/>
          <w:b/>
          <w:bCs/>
          <w:rtl/>
        </w:rPr>
        <w:t xml:space="preserve">, </w:t>
      </w:r>
      <w:r w:rsidRPr="003652ED">
        <w:rPr>
          <w:rFonts w:asciiTheme="minorBidi" w:hAnsiTheme="minorBidi" w:cs="Arial"/>
          <w:b/>
          <w:bCs/>
          <w:rtl/>
        </w:rPr>
        <w:t>מוסקבה</w:t>
      </w:r>
    </w:p>
    <w:p w:rsidR="008A76DC" w:rsidRDefault="00C04EE0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עריכת</w:t>
      </w:r>
      <w:r w:rsidR="008A76DC" w:rsidRPr="00F8466F">
        <w:rPr>
          <w:rFonts w:asciiTheme="minorBidi" w:hAnsiTheme="minorBidi" w:cs="Arial"/>
          <w:rtl/>
        </w:rPr>
        <w:t xml:space="preserve"> פגישות עם לקוחות</w:t>
      </w:r>
    </w:p>
    <w:p w:rsidR="00A45227" w:rsidRPr="00307B58" w:rsidRDefault="00A45227" w:rsidP="00A45227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b/>
          <w:rtl/>
        </w:rPr>
      </w:pPr>
      <w:r w:rsidRPr="0050321D">
        <w:rPr>
          <w:rFonts w:asciiTheme="minorBidi" w:hAnsiTheme="minorBidi" w:cs="Arial"/>
          <w:b/>
          <w:rtl/>
        </w:rPr>
        <w:t>בנ</w:t>
      </w:r>
      <w:r w:rsidRPr="0050321D">
        <w:rPr>
          <w:rFonts w:asciiTheme="minorBidi" w:hAnsiTheme="minorBidi" w:cs="Arial" w:hint="cs"/>
          <w:b/>
          <w:rtl/>
        </w:rPr>
        <w:t>יית</w:t>
      </w:r>
      <w:r w:rsidRPr="0050321D">
        <w:rPr>
          <w:rFonts w:asciiTheme="minorBidi" w:hAnsiTheme="minorBidi" w:cs="Arial"/>
          <w:b/>
          <w:rtl/>
        </w:rPr>
        <w:t xml:space="preserve"> מו</w:t>
      </w:r>
      <w:r w:rsidRPr="00307B58">
        <w:rPr>
          <w:rFonts w:asciiTheme="minorBidi" w:hAnsiTheme="minorBidi" w:cs="Arial"/>
          <w:b/>
          <w:rtl/>
        </w:rPr>
        <w:t>דלים פיננסיים וכלכליים של פרויקטים</w:t>
      </w:r>
      <w:r w:rsidRPr="00307B58">
        <w:rPr>
          <w:rFonts w:asciiTheme="minorBidi" w:hAnsiTheme="minorBidi" w:cs="Arial" w:hint="cs"/>
          <w:b/>
          <w:rtl/>
        </w:rPr>
        <w:t>,</w:t>
      </w:r>
      <w:r w:rsidRPr="00307B58">
        <w:rPr>
          <w:rFonts w:asciiTheme="minorBidi" w:hAnsiTheme="minorBidi" w:cs="Arial"/>
          <w:b/>
          <w:rtl/>
        </w:rPr>
        <w:t xml:space="preserve"> חיש</w:t>
      </w:r>
      <w:r w:rsidRPr="00307B58">
        <w:rPr>
          <w:rFonts w:asciiTheme="minorBidi" w:hAnsiTheme="minorBidi" w:cs="Arial" w:hint="cs"/>
          <w:b/>
          <w:rtl/>
        </w:rPr>
        <w:t>וב</w:t>
      </w:r>
      <w:r w:rsidRPr="00307B58">
        <w:rPr>
          <w:rFonts w:asciiTheme="minorBidi" w:hAnsiTheme="minorBidi" w:cs="Arial"/>
          <w:b/>
          <w:rtl/>
        </w:rPr>
        <w:t xml:space="preserve"> האינדיקטורים העיקריים (רווחיות</w:t>
      </w:r>
      <w:r w:rsidRPr="00307B58">
        <w:rPr>
          <w:rFonts w:asciiTheme="minorBidi" w:hAnsiTheme="minorBidi" w:cs="Arial"/>
          <w:bCs/>
          <w:rtl/>
        </w:rPr>
        <w:t xml:space="preserve">, </w:t>
      </w:r>
      <w:r w:rsidRPr="00307B58">
        <w:rPr>
          <w:rFonts w:asciiTheme="minorBidi" w:hAnsiTheme="minorBidi" w:cs="Arial"/>
          <w:bCs/>
        </w:rPr>
        <w:t>IRR, NPV</w:t>
      </w:r>
      <w:r w:rsidRPr="00307B58">
        <w:rPr>
          <w:rFonts w:asciiTheme="minorBidi" w:hAnsiTheme="minorBidi" w:cs="Arial"/>
          <w:bCs/>
          <w:rtl/>
        </w:rPr>
        <w:t xml:space="preserve">, </w:t>
      </w:r>
      <w:r w:rsidRPr="00307B58">
        <w:rPr>
          <w:rFonts w:asciiTheme="minorBidi" w:hAnsiTheme="minorBidi" w:cs="Arial"/>
          <w:b/>
          <w:rtl/>
        </w:rPr>
        <w:t>תקופת ההחזר של הפרויקט וכו')</w:t>
      </w:r>
    </w:p>
    <w:p w:rsidR="00C30401" w:rsidRPr="00F8466F" w:rsidRDefault="008A76DC" w:rsidP="0050321D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</w:rPr>
      </w:pPr>
      <w:r w:rsidRPr="00F8466F">
        <w:rPr>
          <w:rFonts w:asciiTheme="minorBidi" w:hAnsiTheme="minorBidi" w:cs="Arial"/>
          <w:rtl/>
        </w:rPr>
        <w:t>תיעוד הלוואות מוכן, כולל קביעת אמנות פיננסיות, משפטיות ואחרות (החוק הרוסי והאנגלי);</w:t>
      </w:r>
    </w:p>
    <w:p w:rsidR="008A76DC" w:rsidRPr="00F8466F" w:rsidRDefault="008A76DC" w:rsidP="00A45227">
      <w:pPr>
        <w:pStyle w:val="a3"/>
        <w:spacing w:after="0" w:line="240" w:lineRule="auto"/>
        <w:rPr>
          <w:rFonts w:asciiTheme="minorBidi" w:hAnsiTheme="minorBidi" w:cs="Arial"/>
        </w:rPr>
      </w:pPr>
    </w:p>
    <w:p w:rsidR="008B2B96" w:rsidRPr="008B2460" w:rsidRDefault="008B2B96" w:rsidP="003652ED">
      <w:pPr>
        <w:spacing w:after="0" w:line="240" w:lineRule="auto"/>
        <w:ind w:left="142" w:hanging="142"/>
        <w:rPr>
          <w:rFonts w:asciiTheme="minorBidi" w:hAnsiTheme="minorBidi" w:cs="Arial"/>
          <w:b/>
          <w:bCs/>
          <w:rtl/>
        </w:rPr>
      </w:pPr>
      <w:r w:rsidRPr="008B2460">
        <w:rPr>
          <w:rFonts w:asciiTheme="minorBidi" w:hAnsiTheme="minorBidi" w:cs="Arial"/>
          <w:b/>
          <w:bCs/>
        </w:rPr>
        <w:t xml:space="preserve">2004-2007 </w:t>
      </w:r>
      <w:r w:rsidRPr="008B2460">
        <w:rPr>
          <w:rFonts w:asciiTheme="minorBidi" w:hAnsiTheme="minorBidi" w:cs="Arial"/>
          <w:b/>
          <w:bCs/>
          <w:rtl/>
        </w:rPr>
        <w:t>:</w:t>
      </w:r>
      <w:r w:rsidRPr="008B2460">
        <w:rPr>
          <w:b/>
          <w:bCs/>
          <w:rtl/>
        </w:rPr>
        <w:t xml:space="preserve"> </w:t>
      </w:r>
      <w:r w:rsidRPr="008B2460">
        <w:rPr>
          <w:rFonts w:asciiTheme="minorBidi" w:hAnsiTheme="minorBidi" w:cs="Arial"/>
          <w:b/>
          <w:bCs/>
          <w:rtl/>
        </w:rPr>
        <w:t xml:space="preserve">אנליסטית אשראי והשקעות, </w:t>
      </w:r>
      <w:r w:rsidR="003652ED" w:rsidRPr="008B2460">
        <w:rPr>
          <w:rFonts w:asciiTheme="minorBidi" w:hAnsiTheme="minorBidi" w:cs="Arial" w:hint="cs"/>
          <w:b/>
          <w:bCs/>
          <w:rtl/>
        </w:rPr>
        <w:t xml:space="preserve">משרד ראשי של </w:t>
      </w:r>
      <w:proofErr w:type="spellStart"/>
      <w:r w:rsidRPr="008B2460">
        <w:rPr>
          <w:rFonts w:asciiTheme="minorBidi" w:hAnsiTheme="minorBidi" w:cs="Arial"/>
          <w:b/>
          <w:bCs/>
        </w:rPr>
        <w:t>Societe</w:t>
      </w:r>
      <w:proofErr w:type="spellEnd"/>
      <w:r w:rsidRPr="008B2460">
        <w:rPr>
          <w:rFonts w:asciiTheme="minorBidi" w:hAnsiTheme="minorBidi" w:cs="Arial"/>
          <w:b/>
          <w:bCs/>
        </w:rPr>
        <w:t xml:space="preserve"> </w:t>
      </w:r>
      <w:proofErr w:type="spellStart"/>
      <w:r w:rsidRPr="008B2460">
        <w:rPr>
          <w:rFonts w:asciiTheme="minorBidi" w:hAnsiTheme="minorBidi" w:cs="Arial"/>
          <w:b/>
          <w:bCs/>
        </w:rPr>
        <w:t>generale</w:t>
      </w:r>
      <w:proofErr w:type="spellEnd"/>
      <w:r w:rsidRPr="008B2460">
        <w:rPr>
          <w:rFonts w:asciiTheme="minorBidi" w:hAnsiTheme="minorBidi" w:cs="Arial"/>
          <w:b/>
          <w:bCs/>
        </w:rPr>
        <w:t xml:space="preserve"> group, </w:t>
      </w:r>
      <w:proofErr w:type="spellStart"/>
      <w:r w:rsidRPr="008B2460">
        <w:rPr>
          <w:rFonts w:asciiTheme="minorBidi" w:hAnsiTheme="minorBidi" w:cs="Arial"/>
          <w:b/>
          <w:bCs/>
        </w:rPr>
        <w:t>Rosbank</w:t>
      </w:r>
      <w:proofErr w:type="spellEnd"/>
      <w:r w:rsidR="003652ED" w:rsidRPr="008B2460">
        <w:rPr>
          <w:rFonts w:asciiTheme="minorBidi" w:hAnsiTheme="minorBidi" w:cs="Arial" w:hint="cs"/>
          <w:b/>
          <w:bCs/>
          <w:rtl/>
        </w:rPr>
        <w:t xml:space="preserve">, </w:t>
      </w:r>
      <w:proofErr w:type="spellStart"/>
      <w:r w:rsidR="00C30401" w:rsidRPr="008B2460">
        <w:rPr>
          <w:rFonts w:asciiTheme="minorBidi" w:hAnsiTheme="minorBidi" w:cs="Arial" w:hint="cs"/>
          <w:b/>
          <w:bCs/>
          <w:rtl/>
        </w:rPr>
        <w:t>חברובסק</w:t>
      </w:r>
      <w:proofErr w:type="spellEnd"/>
    </w:p>
    <w:p w:rsidR="008A76DC" w:rsidRPr="00A45227" w:rsidRDefault="008A76DC" w:rsidP="00A45227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rtl/>
        </w:rPr>
      </w:pPr>
      <w:r w:rsidRPr="00F8466F">
        <w:rPr>
          <w:rFonts w:asciiTheme="minorBidi" w:hAnsiTheme="minorBidi" w:cs="Arial"/>
          <w:rtl/>
        </w:rPr>
        <w:t>ני</w:t>
      </w:r>
      <w:r w:rsidR="00C04EE0">
        <w:rPr>
          <w:rFonts w:asciiTheme="minorBidi" w:hAnsiTheme="minorBidi" w:cs="Arial" w:hint="cs"/>
          <w:rtl/>
        </w:rPr>
        <w:t xml:space="preserve">תוח </w:t>
      </w:r>
      <w:r w:rsidRPr="00F8466F">
        <w:rPr>
          <w:rFonts w:asciiTheme="minorBidi" w:hAnsiTheme="minorBidi" w:cs="Arial"/>
          <w:rtl/>
        </w:rPr>
        <w:t xml:space="preserve">דוחות כספיים </w:t>
      </w:r>
    </w:p>
    <w:p w:rsidR="008A76DC" w:rsidRPr="00A45227" w:rsidRDefault="008A76DC" w:rsidP="00A45227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  <w:rtl/>
        </w:rPr>
      </w:pPr>
      <w:r w:rsidRPr="00F8466F">
        <w:rPr>
          <w:rFonts w:asciiTheme="minorBidi" w:hAnsiTheme="minorBidi" w:cs="Arial"/>
          <w:rtl/>
        </w:rPr>
        <w:t>הכנ</w:t>
      </w:r>
      <w:r w:rsidR="003652ED">
        <w:rPr>
          <w:rFonts w:asciiTheme="minorBidi" w:hAnsiTheme="minorBidi" w:cs="Arial" w:hint="cs"/>
          <w:rtl/>
        </w:rPr>
        <w:t>ת</w:t>
      </w:r>
      <w:r w:rsidRPr="00F8466F">
        <w:rPr>
          <w:rFonts w:asciiTheme="minorBidi" w:hAnsiTheme="minorBidi" w:cs="Arial"/>
          <w:rtl/>
        </w:rPr>
        <w:t xml:space="preserve"> תזכירי השקעה וה</w:t>
      </w:r>
      <w:r w:rsidR="003652ED">
        <w:rPr>
          <w:rFonts w:asciiTheme="minorBidi" w:hAnsiTheme="minorBidi" w:cs="Arial" w:hint="cs"/>
          <w:rtl/>
        </w:rPr>
        <w:t>צגתם בפני</w:t>
      </w:r>
      <w:r w:rsidRPr="00F8466F">
        <w:rPr>
          <w:rFonts w:asciiTheme="minorBidi" w:hAnsiTheme="minorBidi" w:cs="Arial"/>
          <w:rtl/>
        </w:rPr>
        <w:t xml:space="preserve"> וועדת האשראי ו/או דירקטוריון הבנק</w:t>
      </w:r>
    </w:p>
    <w:p w:rsidR="00E70A5C" w:rsidRPr="00A45227" w:rsidRDefault="008A76DC" w:rsidP="00A45227">
      <w:pPr>
        <w:pStyle w:val="a3"/>
        <w:numPr>
          <w:ilvl w:val="0"/>
          <w:numId w:val="9"/>
        </w:numPr>
        <w:spacing w:after="0" w:line="240" w:lineRule="auto"/>
        <w:rPr>
          <w:rFonts w:asciiTheme="minorBidi" w:hAnsiTheme="minorBidi" w:cs="Arial"/>
        </w:rPr>
      </w:pPr>
      <w:r w:rsidRPr="00F8466F">
        <w:rPr>
          <w:rFonts w:asciiTheme="minorBidi" w:hAnsiTheme="minorBidi" w:cs="Arial"/>
          <w:rtl/>
        </w:rPr>
        <w:t>מעקב אחר הלוואות שהונפקו</w:t>
      </w:r>
    </w:p>
    <w:p w:rsidR="008A76DC" w:rsidRPr="00F8466F" w:rsidRDefault="008A76DC" w:rsidP="008A76DC">
      <w:pPr>
        <w:spacing w:after="0" w:line="240" w:lineRule="auto"/>
        <w:rPr>
          <w:rFonts w:asciiTheme="minorBidi" w:hAnsiTheme="minorBidi"/>
          <w:rtl/>
        </w:rPr>
      </w:pPr>
    </w:p>
    <w:p w:rsidR="00E967DA" w:rsidRPr="00F8466F" w:rsidRDefault="00E967DA" w:rsidP="00E967DA">
      <w:pPr>
        <w:spacing w:after="120"/>
        <w:rPr>
          <w:rFonts w:asciiTheme="minorBidi" w:hAnsiTheme="minorBidi"/>
          <w:rtl/>
        </w:rPr>
      </w:pPr>
      <w:r w:rsidRPr="00F8466F">
        <w:rPr>
          <w:rFonts w:asciiTheme="minorBidi" w:hAnsiTheme="minorBidi" w:hint="cs"/>
          <w:b/>
          <w:bCs/>
          <w:u w:val="single"/>
          <w:rtl/>
        </w:rPr>
        <w:t>השכלה:</w:t>
      </w:r>
    </w:p>
    <w:p w:rsidR="001E0EB9" w:rsidRPr="00F8466F" w:rsidRDefault="001E0EB9" w:rsidP="00EE4F47">
      <w:pPr>
        <w:spacing w:after="120"/>
        <w:rPr>
          <w:rFonts w:asciiTheme="minorBidi" w:hAnsiTheme="minorBidi"/>
          <w:rtl/>
        </w:rPr>
      </w:pPr>
      <w:r w:rsidRPr="00F8466F">
        <w:rPr>
          <w:rFonts w:asciiTheme="minorBidi" w:hAnsiTheme="minorBidi"/>
          <w:rtl/>
        </w:rPr>
        <w:t>2004 - 1999</w:t>
      </w:r>
      <w:r w:rsidR="00EE4F47" w:rsidRPr="00F8466F">
        <w:rPr>
          <w:rFonts w:asciiTheme="minorBidi" w:hAnsiTheme="minorBidi" w:hint="cs"/>
          <w:rtl/>
        </w:rPr>
        <w:t xml:space="preserve"> </w:t>
      </w:r>
      <w:r w:rsidRPr="00F8466F">
        <w:rPr>
          <w:rFonts w:asciiTheme="minorBidi" w:hAnsiTheme="minorBidi"/>
          <w:rtl/>
        </w:rPr>
        <w:t>תואר ראשון בכלכלה, כספים ואשראי, האקדמיה לכלכלה ומשפט</w:t>
      </w:r>
      <w:r w:rsidRPr="00F8466F">
        <w:rPr>
          <w:rFonts w:asciiTheme="minorBidi" w:hAnsiTheme="minorBidi"/>
        </w:rPr>
        <w:t>,</w:t>
      </w:r>
      <w:r w:rsidRPr="00F8466F">
        <w:rPr>
          <w:rFonts w:asciiTheme="minorBidi" w:hAnsiTheme="minorBidi" w:hint="cs"/>
          <w:rtl/>
        </w:rPr>
        <w:t xml:space="preserve"> </w:t>
      </w:r>
      <w:proofErr w:type="spellStart"/>
      <w:r w:rsidR="00EE4F47" w:rsidRPr="00F8466F">
        <w:rPr>
          <w:rFonts w:asciiTheme="minorBidi" w:hAnsiTheme="minorBidi" w:hint="cs"/>
          <w:rtl/>
        </w:rPr>
        <w:t>חברובסק</w:t>
      </w:r>
      <w:proofErr w:type="spellEnd"/>
    </w:p>
    <w:p w:rsidR="00E967DA" w:rsidRPr="00F8466F" w:rsidRDefault="00E967DA" w:rsidP="00323090">
      <w:pPr>
        <w:spacing w:after="120"/>
        <w:rPr>
          <w:rFonts w:asciiTheme="minorBidi" w:hAnsiTheme="minorBidi"/>
          <w:b/>
          <w:bCs/>
          <w:u w:val="single"/>
          <w:rtl/>
        </w:rPr>
      </w:pPr>
      <w:r w:rsidRPr="00F8466F">
        <w:rPr>
          <w:rFonts w:asciiTheme="minorBidi" w:hAnsiTheme="minorBidi" w:hint="cs"/>
          <w:b/>
          <w:bCs/>
          <w:u w:val="single"/>
          <w:rtl/>
        </w:rPr>
        <w:t>קורסים:</w:t>
      </w:r>
    </w:p>
    <w:p w:rsidR="00406DB6" w:rsidRPr="00F8466F" w:rsidRDefault="00406DB6" w:rsidP="00406DB6">
      <w:pPr>
        <w:spacing w:after="0"/>
        <w:rPr>
          <w:rFonts w:asciiTheme="minorBidi" w:hAnsiTheme="minorBidi"/>
          <w:rtl/>
        </w:rPr>
      </w:pPr>
      <w:r w:rsidRPr="00F8466F">
        <w:rPr>
          <w:rFonts w:asciiTheme="minorBidi" w:hAnsiTheme="minorBidi" w:cs="Arial"/>
          <w:rtl/>
        </w:rPr>
        <w:t xml:space="preserve">2011 -  "ניתוח הפעילות הכלכלית והערכת כשירות האשראי של מיזם לווה", המכון לבנקאות </w:t>
      </w:r>
      <w:r w:rsidRPr="00F8466F">
        <w:rPr>
          <w:rFonts w:asciiTheme="minorBidi" w:hAnsiTheme="minorBidi"/>
        </w:rPr>
        <w:t>ARB</w:t>
      </w:r>
      <w:r w:rsidRPr="00F8466F">
        <w:rPr>
          <w:rFonts w:asciiTheme="minorBidi" w:hAnsiTheme="minorBidi" w:cs="Arial"/>
          <w:rtl/>
        </w:rPr>
        <w:t>, מוסקבה</w:t>
      </w:r>
    </w:p>
    <w:p w:rsidR="00406DB6" w:rsidRPr="00F8466F" w:rsidRDefault="00406DB6" w:rsidP="00406DB6">
      <w:pPr>
        <w:spacing w:after="0"/>
        <w:rPr>
          <w:rFonts w:asciiTheme="minorBidi" w:hAnsiTheme="minorBidi"/>
          <w:rtl/>
        </w:rPr>
      </w:pPr>
      <w:r w:rsidRPr="00F8466F">
        <w:rPr>
          <w:rFonts w:asciiTheme="minorBidi" w:hAnsiTheme="minorBidi" w:cs="Arial"/>
          <w:rtl/>
        </w:rPr>
        <w:t xml:space="preserve">2008 - "מאפייני עבודתם של בנקים אזוריים ביפן", </w:t>
      </w:r>
      <w:r w:rsidRPr="00F8466F">
        <w:rPr>
          <w:rFonts w:asciiTheme="minorBidi" w:hAnsiTheme="minorBidi"/>
        </w:rPr>
        <w:t>Michinoku Bank</w:t>
      </w:r>
      <w:r w:rsidR="002654F3">
        <w:rPr>
          <w:rFonts w:asciiTheme="minorBidi" w:hAnsiTheme="minorBidi" w:hint="cs"/>
          <w:rtl/>
        </w:rPr>
        <w:t>, רוסיה</w:t>
      </w:r>
    </w:p>
    <w:p w:rsidR="00406DB6" w:rsidRPr="008209EB" w:rsidRDefault="00406DB6" w:rsidP="008209EB">
      <w:pPr>
        <w:spacing w:after="0"/>
        <w:rPr>
          <w:rFonts w:asciiTheme="minorBidi" w:hAnsiTheme="minorBidi"/>
          <w:rtl/>
        </w:rPr>
      </w:pPr>
      <w:r w:rsidRPr="00F8466F">
        <w:rPr>
          <w:rFonts w:asciiTheme="minorBidi" w:hAnsiTheme="minorBidi" w:cs="Arial"/>
          <w:rtl/>
        </w:rPr>
        <w:t xml:space="preserve">2007 - "הערכת פרויקטים של השקעות בתחום הבנייה", </w:t>
      </w:r>
      <w:r w:rsidRPr="00F8466F">
        <w:rPr>
          <w:rFonts w:asciiTheme="minorBidi" w:hAnsiTheme="minorBidi"/>
        </w:rPr>
        <w:t>Alt-Invest LLC</w:t>
      </w:r>
      <w:r w:rsidRPr="00F8466F">
        <w:rPr>
          <w:rFonts w:asciiTheme="minorBidi" w:hAnsiTheme="minorBidi" w:cs="Arial"/>
          <w:rtl/>
        </w:rPr>
        <w:t>, סנט פטרסבורג</w:t>
      </w:r>
    </w:p>
    <w:p w:rsidR="004C5C42" w:rsidRPr="00F8466F" w:rsidRDefault="004C5C42" w:rsidP="00323090">
      <w:pPr>
        <w:spacing w:after="120"/>
        <w:rPr>
          <w:rFonts w:asciiTheme="minorBidi" w:hAnsiTheme="minorBidi"/>
          <w:rtl/>
        </w:rPr>
      </w:pPr>
      <w:r w:rsidRPr="00F8466F">
        <w:rPr>
          <w:rFonts w:asciiTheme="minorBidi" w:hAnsiTheme="minorBidi" w:hint="cs"/>
          <w:b/>
          <w:bCs/>
          <w:u w:val="single"/>
          <w:rtl/>
        </w:rPr>
        <w:t>שפות:</w:t>
      </w:r>
      <w:r w:rsidRPr="00F8466F">
        <w:rPr>
          <w:rFonts w:asciiTheme="minorBidi" w:hAnsiTheme="minorBidi" w:hint="cs"/>
          <w:rtl/>
        </w:rPr>
        <w:t xml:space="preserve"> </w:t>
      </w:r>
    </w:p>
    <w:p w:rsidR="00C62F38" w:rsidRPr="00F8466F" w:rsidRDefault="00C62F38" w:rsidP="008209EB">
      <w:pPr>
        <w:spacing w:after="0"/>
        <w:rPr>
          <w:rFonts w:asciiTheme="minorBidi" w:hAnsiTheme="minorBidi"/>
          <w:rtl/>
        </w:rPr>
      </w:pPr>
      <w:r w:rsidRPr="00F8466F">
        <w:rPr>
          <w:rFonts w:asciiTheme="minorBidi" w:hAnsiTheme="minorBidi"/>
          <w:rtl/>
        </w:rPr>
        <w:t>רוסית - שפת אם</w:t>
      </w:r>
      <w:r w:rsidR="00E44D44" w:rsidRPr="00F8466F">
        <w:rPr>
          <w:rFonts w:asciiTheme="minorBidi" w:hAnsiTheme="minorBidi"/>
        </w:rPr>
        <w:t xml:space="preserve">, </w:t>
      </w:r>
      <w:r w:rsidRPr="00F8466F">
        <w:rPr>
          <w:rFonts w:asciiTheme="minorBidi" w:hAnsiTheme="minorBidi"/>
          <w:rtl/>
        </w:rPr>
        <w:t xml:space="preserve">עברית – טובה </w:t>
      </w:r>
      <w:r w:rsidR="00E44D44" w:rsidRPr="00F8466F">
        <w:rPr>
          <w:rFonts w:asciiTheme="minorBidi" w:hAnsiTheme="minorBidi"/>
        </w:rPr>
        <w:t>,</w:t>
      </w:r>
      <w:r w:rsidRPr="00F8466F">
        <w:rPr>
          <w:rFonts w:asciiTheme="minorBidi" w:hAnsiTheme="minorBidi"/>
          <w:rtl/>
        </w:rPr>
        <w:t>אנגלית – טובה</w:t>
      </w:r>
    </w:p>
    <w:p w:rsidR="004C5C42" w:rsidRPr="00F8466F" w:rsidRDefault="00323090" w:rsidP="00323090">
      <w:pPr>
        <w:spacing w:after="120"/>
        <w:rPr>
          <w:rFonts w:asciiTheme="minorBidi" w:hAnsiTheme="minorBidi"/>
          <w:rtl/>
        </w:rPr>
      </w:pPr>
      <w:r w:rsidRPr="00F8466F">
        <w:rPr>
          <w:rFonts w:asciiTheme="minorBidi" w:hAnsiTheme="minorBidi" w:hint="cs"/>
          <w:b/>
          <w:bCs/>
          <w:u w:val="single"/>
          <w:rtl/>
        </w:rPr>
        <w:t>מיומנויות מחשב:</w:t>
      </w:r>
      <w:r w:rsidR="00DA6ADE" w:rsidRPr="00F8466F">
        <w:rPr>
          <w:rFonts w:asciiTheme="minorBidi" w:hAnsiTheme="minorBidi"/>
          <w:b/>
          <w:bCs/>
          <w:u w:val="single"/>
          <w:lang w:val="ru-RU"/>
        </w:rPr>
        <w:t xml:space="preserve"> </w:t>
      </w:r>
    </w:p>
    <w:p w:rsidR="00DA6ADE" w:rsidRDefault="00DA6ADE" w:rsidP="00A5546B">
      <w:pPr>
        <w:spacing w:after="0"/>
        <w:rPr>
          <w:rFonts w:asciiTheme="minorBidi" w:hAnsiTheme="minorBidi"/>
        </w:rPr>
      </w:pPr>
      <w:r w:rsidRPr="00F8466F">
        <w:rPr>
          <w:rFonts w:asciiTheme="minorBidi" w:hAnsiTheme="minorBidi" w:cs="Arial"/>
          <w:rtl/>
        </w:rPr>
        <w:t>שליטה טובה</w:t>
      </w:r>
      <w:r w:rsidR="00A5546B">
        <w:rPr>
          <w:rFonts w:asciiTheme="minorBidi" w:hAnsiTheme="minorBidi" w:cs="Arial" w:hint="cs"/>
          <w:rtl/>
        </w:rPr>
        <w:t xml:space="preserve"> ב</w:t>
      </w:r>
      <w:r w:rsidR="00AC424D">
        <w:rPr>
          <w:rFonts w:asciiTheme="minorBidi" w:hAnsiTheme="minorBidi"/>
        </w:rPr>
        <w:t>:</w:t>
      </w:r>
      <w:r w:rsidR="00A5546B" w:rsidRPr="00A5546B">
        <w:rPr>
          <w:rFonts w:asciiTheme="minorBidi" w:hAnsiTheme="minorBidi" w:hint="cs"/>
          <w:rtl/>
        </w:rPr>
        <w:t xml:space="preserve"> </w:t>
      </w:r>
      <w:r w:rsidR="00AC424D">
        <w:rPr>
          <w:rFonts w:asciiTheme="minorBidi" w:hAnsiTheme="minorBidi"/>
        </w:rPr>
        <w:t>MS Office</w:t>
      </w:r>
      <w:r w:rsidR="001B0AEF">
        <w:rPr>
          <w:rFonts w:asciiTheme="minorBidi" w:hAnsiTheme="minorBidi" w:hint="cs"/>
          <w:rtl/>
        </w:rPr>
        <w:t>,</w:t>
      </w:r>
      <w:r w:rsidR="00322018" w:rsidRPr="00A5546B">
        <w:rPr>
          <w:rFonts w:asciiTheme="minorBidi" w:hAnsiTheme="minorBidi" w:hint="cs"/>
          <w:rtl/>
        </w:rPr>
        <w:t xml:space="preserve"> </w:t>
      </w:r>
      <w:r w:rsidR="00A5546B">
        <w:rPr>
          <w:rFonts w:asciiTheme="minorBidi" w:hAnsiTheme="minorBidi"/>
        </w:rPr>
        <w:t xml:space="preserve"> </w:t>
      </w:r>
      <w:r w:rsidRPr="00A5546B">
        <w:rPr>
          <w:rFonts w:asciiTheme="minorBidi" w:hAnsiTheme="minorBidi"/>
        </w:rPr>
        <w:t>Adobe (</w:t>
      </w:r>
      <w:r w:rsidR="006F5ABA" w:rsidRPr="00A5546B">
        <w:rPr>
          <w:rFonts w:asciiTheme="minorBidi" w:hAnsiTheme="minorBidi"/>
        </w:rPr>
        <w:t xml:space="preserve">Photoshop, </w:t>
      </w:r>
      <w:r w:rsidRPr="00A5546B">
        <w:rPr>
          <w:rFonts w:asciiTheme="minorBidi" w:hAnsiTheme="minorBidi"/>
        </w:rPr>
        <w:t>Acrobat</w:t>
      </w:r>
      <w:r w:rsidR="006F5ABA" w:rsidRPr="00A5546B">
        <w:rPr>
          <w:rFonts w:asciiTheme="minorBidi" w:hAnsiTheme="minorBidi"/>
        </w:rPr>
        <w:t>)</w:t>
      </w:r>
      <w:r w:rsidR="001B0AEF">
        <w:rPr>
          <w:rFonts w:asciiTheme="minorBidi" w:hAnsiTheme="minorBidi" w:cs="Arial" w:hint="cs"/>
          <w:rtl/>
        </w:rPr>
        <w:t xml:space="preserve">, </w:t>
      </w:r>
      <w:r w:rsidRPr="00A5546B">
        <w:rPr>
          <w:rFonts w:asciiTheme="minorBidi" w:hAnsiTheme="minorBidi" w:cs="Arial"/>
          <w:rtl/>
        </w:rPr>
        <w:t>מערכות הפעלה (</w:t>
      </w:r>
      <w:r w:rsidRPr="00A5546B">
        <w:rPr>
          <w:rFonts w:asciiTheme="minorBidi" w:hAnsiTheme="minorBidi"/>
        </w:rPr>
        <w:t>Windows</w:t>
      </w:r>
      <w:r w:rsidRPr="00A5546B">
        <w:rPr>
          <w:rFonts w:asciiTheme="minorBidi" w:hAnsiTheme="minorBidi" w:cs="Arial"/>
          <w:rtl/>
        </w:rPr>
        <w:t xml:space="preserve"> ו- </w:t>
      </w:r>
      <w:r w:rsidRPr="00A5546B">
        <w:rPr>
          <w:rFonts w:asciiTheme="minorBidi" w:hAnsiTheme="minorBidi"/>
        </w:rPr>
        <w:t>macOS</w:t>
      </w:r>
      <w:r w:rsidRPr="00A5546B">
        <w:rPr>
          <w:rFonts w:asciiTheme="minorBidi" w:hAnsiTheme="minorBidi" w:cs="Arial"/>
          <w:rtl/>
        </w:rPr>
        <w:t>)</w:t>
      </w:r>
      <w:r w:rsidR="001B0AEF">
        <w:rPr>
          <w:rFonts w:asciiTheme="minorBidi" w:hAnsiTheme="minorBidi" w:cs="Arial" w:hint="cs"/>
          <w:rtl/>
        </w:rPr>
        <w:t>,</w:t>
      </w:r>
      <w:r w:rsidR="00A5546B">
        <w:rPr>
          <w:rFonts w:asciiTheme="minorBidi" w:hAnsiTheme="minorBidi" w:hint="cs"/>
          <w:rtl/>
        </w:rPr>
        <w:t xml:space="preserve"> תוכנת </w:t>
      </w:r>
      <w:r w:rsidR="00A5546B">
        <w:rPr>
          <w:rFonts w:asciiTheme="minorBidi" w:hAnsiTheme="minorBidi" w:hint="cs"/>
        </w:rPr>
        <w:t>CRM</w:t>
      </w:r>
    </w:p>
    <w:p w:rsidR="008209EB" w:rsidRPr="00A5546B" w:rsidRDefault="008209EB" w:rsidP="00A5546B">
      <w:pPr>
        <w:spacing w:after="0"/>
        <w:rPr>
          <w:rFonts w:asciiTheme="minorBidi" w:hAnsiTheme="minorBidi"/>
          <w:rtl/>
        </w:rPr>
      </w:pPr>
    </w:p>
    <w:p w:rsidR="008209EB" w:rsidRPr="00407620" w:rsidRDefault="008209EB" w:rsidP="008209EB">
      <w:pPr>
        <w:spacing w:after="0"/>
        <w:rPr>
          <w:rFonts w:asciiTheme="minorBidi" w:hAnsiTheme="minorBidi"/>
          <w:rtl/>
        </w:rPr>
      </w:pPr>
      <w:r w:rsidRPr="00407620">
        <w:rPr>
          <w:rFonts w:asciiTheme="minorBidi" w:hAnsiTheme="minorBidi"/>
          <w:b/>
          <w:bCs/>
          <w:u w:val="single"/>
          <w:rtl/>
        </w:rPr>
        <w:t>כישורים אישיים:</w:t>
      </w:r>
      <w:r w:rsidRPr="00407620">
        <w:rPr>
          <w:rFonts w:asciiTheme="minorBidi" w:hAnsiTheme="minorBidi"/>
          <w:rtl/>
        </w:rPr>
        <w:t xml:space="preserve"> כישורי ניהול ומנהיגות טובים</w:t>
      </w:r>
      <w:r w:rsidR="00AC424D">
        <w:rPr>
          <w:rFonts w:asciiTheme="minorBidi" w:hAnsiTheme="minorBidi"/>
        </w:rPr>
        <w:t>;</w:t>
      </w:r>
      <w:r w:rsidRPr="00407620">
        <w:rPr>
          <w:rFonts w:asciiTheme="minorBidi" w:hAnsiTheme="minorBidi"/>
          <w:rtl/>
        </w:rPr>
        <w:t xml:space="preserve"> </w:t>
      </w:r>
      <w:proofErr w:type="spellStart"/>
      <w:r w:rsidRPr="00407620">
        <w:rPr>
          <w:rFonts w:asciiTheme="minorBidi" w:hAnsiTheme="minorBidi"/>
          <w:rtl/>
        </w:rPr>
        <w:t>שירות</w:t>
      </w:r>
      <w:r>
        <w:rPr>
          <w:rFonts w:asciiTheme="minorBidi" w:hAnsiTheme="minorBidi" w:hint="cs"/>
          <w:rtl/>
        </w:rPr>
        <w:t>יו</w:t>
      </w:r>
      <w:r w:rsidRPr="00407620">
        <w:rPr>
          <w:rFonts w:asciiTheme="minorBidi" w:hAnsiTheme="minorBidi"/>
          <w:rtl/>
        </w:rPr>
        <w:t>ת</w:t>
      </w:r>
      <w:proofErr w:type="spellEnd"/>
      <w:r w:rsidR="00AC424D">
        <w:rPr>
          <w:rFonts w:asciiTheme="minorBidi" w:hAnsiTheme="minorBidi"/>
        </w:rPr>
        <w:t xml:space="preserve">; </w:t>
      </w:r>
      <w:r w:rsidRPr="00407620">
        <w:rPr>
          <w:rFonts w:asciiTheme="minorBidi" w:hAnsiTheme="minorBidi"/>
          <w:rtl/>
        </w:rPr>
        <w:t>ראש גדול</w:t>
      </w:r>
      <w:r w:rsidR="00AC424D">
        <w:rPr>
          <w:rFonts w:asciiTheme="minorBidi" w:hAnsiTheme="minorBidi"/>
        </w:rPr>
        <w:t>;</w:t>
      </w:r>
      <w:r w:rsidRPr="00407620">
        <w:rPr>
          <w:rFonts w:asciiTheme="minorBidi" w:hAnsiTheme="minorBidi"/>
          <w:rtl/>
        </w:rPr>
        <w:t xml:space="preserve"> יכולת למידה גבוהה</w:t>
      </w:r>
      <w:r w:rsidR="00AC424D">
        <w:rPr>
          <w:rFonts w:asciiTheme="minorBidi" w:hAnsiTheme="minorBidi"/>
        </w:rPr>
        <w:t>;</w:t>
      </w:r>
      <w:r w:rsidRPr="00407620">
        <w:rPr>
          <w:rFonts w:asciiTheme="minorBidi" w:hAnsiTheme="minorBidi"/>
          <w:rtl/>
        </w:rPr>
        <w:t xml:space="preserve"> זיהוי ופתרון בעיות</w:t>
      </w:r>
      <w:r w:rsidR="00AC424D">
        <w:rPr>
          <w:rFonts w:asciiTheme="minorBidi" w:hAnsiTheme="minorBidi"/>
        </w:rPr>
        <w:t>;</w:t>
      </w:r>
      <w:r w:rsidRPr="00407620">
        <w:rPr>
          <w:rFonts w:asciiTheme="minorBidi" w:hAnsiTheme="minorBidi"/>
          <w:rtl/>
        </w:rPr>
        <w:t xml:space="preserve"> מוטיבציה גבוהה</w:t>
      </w:r>
      <w:r w:rsidR="00AC424D">
        <w:rPr>
          <w:rFonts w:asciiTheme="minorBidi" w:hAnsiTheme="minorBidi"/>
        </w:rPr>
        <w:t>;</w:t>
      </w:r>
      <w:r w:rsidRPr="00407620">
        <w:rPr>
          <w:rFonts w:asciiTheme="minorBidi" w:hAnsiTheme="minorBidi"/>
          <w:rtl/>
        </w:rPr>
        <w:t xml:space="preserve"> יכולת וניסיון בעבודה תחת לחץ</w:t>
      </w:r>
      <w:r w:rsidR="00AC424D">
        <w:rPr>
          <w:rFonts w:asciiTheme="minorBidi" w:hAnsiTheme="minorBidi"/>
        </w:rPr>
        <w:t>;</w:t>
      </w:r>
      <w:bookmarkStart w:id="1" w:name="_GoBack"/>
      <w:bookmarkEnd w:id="1"/>
      <w:r w:rsidRPr="00407620">
        <w:rPr>
          <w:rFonts w:asciiTheme="minorBidi" w:hAnsiTheme="minorBidi"/>
          <w:rtl/>
        </w:rPr>
        <w:t xml:space="preserve"> עובדת היטב בצוות ובאופן עצמאי.</w:t>
      </w:r>
    </w:p>
    <w:p w:rsidR="00E967DA" w:rsidRPr="00E967DA" w:rsidRDefault="00E967DA">
      <w:pPr>
        <w:rPr>
          <w:rFonts w:asciiTheme="minorBidi" w:hAnsiTheme="minorBidi"/>
          <w:rtl/>
        </w:rPr>
      </w:pPr>
    </w:p>
    <w:sectPr w:rsidR="00E967DA" w:rsidRPr="00E967DA" w:rsidSect="00465D22">
      <w:headerReference w:type="default" r:id="rId9"/>
      <w:pgSz w:w="11906" w:h="16838"/>
      <w:pgMar w:top="483" w:right="752" w:bottom="381" w:left="66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4DA" w:rsidRDefault="00F044DA" w:rsidP="003153C1">
      <w:pPr>
        <w:spacing w:after="0" w:line="240" w:lineRule="auto"/>
      </w:pPr>
      <w:r>
        <w:separator/>
      </w:r>
    </w:p>
  </w:endnote>
  <w:endnote w:type="continuationSeparator" w:id="0">
    <w:p w:rsidR="00F044DA" w:rsidRDefault="00F044DA" w:rsidP="0031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4DA" w:rsidRDefault="00F044DA" w:rsidP="003153C1">
      <w:pPr>
        <w:spacing w:after="0" w:line="240" w:lineRule="auto"/>
      </w:pPr>
      <w:r>
        <w:separator/>
      </w:r>
    </w:p>
  </w:footnote>
  <w:footnote w:type="continuationSeparator" w:id="0">
    <w:p w:rsidR="00F044DA" w:rsidRDefault="00F044DA" w:rsidP="0031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3C1" w:rsidRDefault="003153C1" w:rsidP="003153C1">
    <w:pPr>
      <w:pStyle w:val="a4"/>
      <w:rPr>
        <w:rtl/>
      </w:rPr>
    </w:pPr>
  </w:p>
  <w:p w:rsidR="003153C1" w:rsidRDefault="003153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B97"/>
    <w:multiLevelType w:val="hybridMultilevel"/>
    <w:tmpl w:val="922C4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466E"/>
    <w:multiLevelType w:val="hybridMultilevel"/>
    <w:tmpl w:val="4EBE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1BE"/>
    <w:multiLevelType w:val="hybridMultilevel"/>
    <w:tmpl w:val="C9D6B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3554"/>
    <w:multiLevelType w:val="hybridMultilevel"/>
    <w:tmpl w:val="3B7A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66A96"/>
    <w:multiLevelType w:val="hybridMultilevel"/>
    <w:tmpl w:val="70304A4A"/>
    <w:lvl w:ilvl="0" w:tplc="0AAE0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E575F"/>
    <w:multiLevelType w:val="hybridMultilevel"/>
    <w:tmpl w:val="1A4C2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909F8"/>
    <w:multiLevelType w:val="hybridMultilevel"/>
    <w:tmpl w:val="C9044DE2"/>
    <w:lvl w:ilvl="0" w:tplc="9CF00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0C4"/>
    <w:multiLevelType w:val="hybridMultilevel"/>
    <w:tmpl w:val="3248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35A99"/>
    <w:multiLevelType w:val="hybridMultilevel"/>
    <w:tmpl w:val="C01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DA"/>
    <w:rsid w:val="0000628D"/>
    <w:rsid w:val="00034257"/>
    <w:rsid w:val="00045791"/>
    <w:rsid w:val="00060198"/>
    <w:rsid w:val="00097E6C"/>
    <w:rsid w:val="000C4DEA"/>
    <w:rsid w:val="0013114A"/>
    <w:rsid w:val="00173988"/>
    <w:rsid w:val="00187AE6"/>
    <w:rsid w:val="001B0AEF"/>
    <w:rsid w:val="001E0EB9"/>
    <w:rsid w:val="001E7CE8"/>
    <w:rsid w:val="001F6662"/>
    <w:rsid w:val="002445FB"/>
    <w:rsid w:val="002654F3"/>
    <w:rsid w:val="00270CCA"/>
    <w:rsid w:val="002D51B4"/>
    <w:rsid w:val="002E44CE"/>
    <w:rsid w:val="00307B58"/>
    <w:rsid w:val="003153C1"/>
    <w:rsid w:val="00322018"/>
    <w:rsid w:val="00323090"/>
    <w:rsid w:val="00355E71"/>
    <w:rsid w:val="003652ED"/>
    <w:rsid w:val="00406DB6"/>
    <w:rsid w:val="00410D43"/>
    <w:rsid w:val="00465D22"/>
    <w:rsid w:val="004C5C42"/>
    <w:rsid w:val="004C78BA"/>
    <w:rsid w:val="004F2256"/>
    <w:rsid w:val="0050321D"/>
    <w:rsid w:val="005214E8"/>
    <w:rsid w:val="00597AA7"/>
    <w:rsid w:val="005D4004"/>
    <w:rsid w:val="005D4393"/>
    <w:rsid w:val="005E567A"/>
    <w:rsid w:val="00611D0B"/>
    <w:rsid w:val="006438F1"/>
    <w:rsid w:val="006B41AA"/>
    <w:rsid w:val="006D03E6"/>
    <w:rsid w:val="006F5ABA"/>
    <w:rsid w:val="00786885"/>
    <w:rsid w:val="00817779"/>
    <w:rsid w:val="008209EB"/>
    <w:rsid w:val="008A25C6"/>
    <w:rsid w:val="008A76DC"/>
    <w:rsid w:val="008B2460"/>
    <w:rsid w:val="008B2B96"/>
    <w:rsid w:val="00911D16"/>
    <w:rsid w:val="00913ADA"/>
    <w:rsid w:val="00927E74"/>
    <w:rsid w:val="00941BAA"/>
    <w:rsid w:val="00A43DDE"/>
    <w:rsid w:val="00A45227"/>
    <w:rsid w:val="00A5546B"/>
    <w:rsid w:val="00A87024"/>
    <w:rsid w:val="00AB2F88"/>
    <w:rsid w:val="00AC424D"/>
    <w:rsid w:val="00B4483B"/>
    <w:rsid w:val="00B47F1F"/>
    <w:rsid w:val="00B870CD"/>
    <w:rsid w:val="00BB2D32"/>
    <w:rsid w:val="00BD4EDF"/>
    <w:rsid w:val="00BF0206"/>
    <w:rsid w:val="00C04EE0"/>
    <w:rsid w:val="00C30401"/>
    <w:rsid w:val="00C62F38"/>
    <w:rsid w:val="00D2041A"/>
    <w:rsid w:val="00D6037F"/>
    <w:rsid w:val="00D613E8"/>
    <w:rsid w:val="00D62F26"/>
    <w:rsid w:val="00D76081"/>
    <w:rsid w:val="00DA6ADE"/>
    <w:rsid w:val="00DB5700"/>
    <w:rsid w:val="00DB73C5"/>
    <w:rsid w:val="00DE25CD"/>
    <w:rsid w:val="00E16B3D"/>
    <w:rsid w:val="00E22DC9"/>
    <w:rsid w:val="00E4128C"/>
    <w:rsid w:val="00E44D44"/>
    <w:rsid w:val="00E46CD5"/>
    <w:rsid w:val="00E51B1C"/>
    <w:rsid w:val="00E66EEE"/>
    <w:rsid w:val="00E70A5C"/>
    <w:rsid w:val="00E868F3"/>
    <w:rsid w:val="00E967DA"/>
    <w:rsid w:val="00EB7F13"/>
    <w:rsid w:val="00ED3325"/>
    <w:rsid w:val="00EE4F47"/>
    <w:rsid w:val="00F03BED"/>
    <w:rsid w:val="00F044DA"/>
    <w:rsid w:val="00F161EC"/>
    <w:rsid w:val="00F8466F"/>
    <w:rsid w:val="00FE4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BD82EF"/>
  <w15:docId w15:val="{6C4AD3D2-3D3A-4CFE-A941-5717A89A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5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53C1"/>
  </w:style>
  <w:style w:type="paragraph" w:styleId="a6">
    <w:name w:val="footer"/>
    <w:basedOn w:val="a"/>
    <w:link w:val="a7"/>
    <w:uiPriority w:val="99"/>
    <w:unhideWhenUsed/>
    <w:rsid w:val="00315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53C1"/>
  </w:style>
  <w:style w:type="paragraph" w:styleId="a8">
    <w:name w:val="Balloon Text"/>
    <w:basedOn w:val="a"/>
    <w:link w:val="a9"/>
    <w:uiPriority w:val="99"/>
    <w:semiHidden/>
    <w:unhideWhenUsed/>
    <w:rsid w:val="0031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3C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820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h.letter@gmail.com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31CEF4B696045A87DEB3D5F1A8797" ma:contentTypeVersion="" ma:contentTypeDescription="Create a new document." ma:contentTypeScope="" ma:versionID="d34d849a97f8fd46cb7162acdc40bd2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5="D065B2A2-4FA4-4AA8-AAC1-0E9542BB9B54" xmlns:ns6="d065b2a2-4fa4-4aa8-aac1-0e9542bb9b54" targetNamespace="http://schemas.microsoft.com/office/2006/metadata/properties" ma:root="true" ma:fieldsID="4afe97c933a62c4ce725f9ff6aaa7f64" ns1:_="" ns2:_="" ns5:_="" ns6:_="">
    <xsd:import namespace="http://schemas.microsoft.com/sharepoint/v3"/>
    <xsd:import namespace="http://schemas.microsoft.com/sharepoint/v4"/>
    <xsd:import namespace="D065B2A2-4FA4-4AA8-AAC1-0E9542BB9B54"/>
    <xsd:import namespace="d065b2a2-4fa4-4aa8-aac1-0e9542bb9b5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5:sentResponse" minOccurs="0"/>
                <xsd:element ref="ns6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sentResponse" ma:index="16" nillable="true" ma:displayName="sentResponse" ma:default="0" ma:internalName="sentRespon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7" nillable="true" ma:displayName="Document Type" ma:list="{1F4C5378-7F0B-4FE8-9E8A-A57A1844BD66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sentResponse xmlns="D065B2A2-4FA4-4AA8-AAC1-0E9542BB9B54">false</sentResponse>
    <EmailCc xmlns="http://schemas.microsoft.com/sharepoint/v3" xsi:nil="true"/>
    <Document_x0020_Type xmlns="d065b2a2-4fa4-4aa8-aac1-0e9542bb9b54">7</Document_x0020_Type>
  </documentManagement>
</p:properties>
</file>

<file path=customXml/itemProps1.xml><?xml version="1.0" encoding="utf-8"?>
<ds:datastoreItem xmlns:ds="http://schemas.openxmlformats.org/officeDocument/2006/customXml" ds:itemID="{22BBB102-0191-5649-B51F-599EFF7A8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F76AF9-FD7D-4F9C-9601-96EF00CBAB45}"/>
</file>

<file path=customXml/itemProps3.xml><?xml version="1.0" encoding="utf-8"?>
<ds:datastoreItem xmlns:ds="http://schemas.openxmlformats.org/officeDocument/2006/customXml" ds:itemID="{3D224302-A76D-4875-99C4-2DDAD9FEABFC}"/>
</file>

<file path=customXml/itemProps4.xml><?xml version="1.0" encoding="utf-8"?>
<ds:datastoreItem xmlns:ds="http://schemas.openxmlformats.org/officeDocument/2006/customXml" ds:itemID="{0D291FB6-349C-470A-B9C2-080EA1BA34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מיכל רוקר</dc:creator>
  <cp:lastModifiedBy>Bratenkova Elena</cp:lastModifiedBy>
  <cp:revision>24</cp:revision>
  <cp:lastPrinted>2015-11-29T12:39:00Z</cp:lastPrinted>
  <dcterms:created xsi:type="dcterms:W3CDTF">2020-10-27T05:51:00Z</dcterms:created>
  <dcterms:modified xsi:type="dcterms:W3CDTF">2021-12-19T23:31:00Z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0x01010021B31CEF4B696045A87DEB3D5F1A8797</vt:lpwstr>
  </property>
</Properties>
</file>