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49081B" w14:textId="77777777" w:rsidR="00090280" w:rsidRPr="00200D34" w:rsidRDefault="00090280" w:rsidP="005A4062">
      <w:pPr>
        <w:spacing w:after="120" w:line="280" w:lineRule="atLeast"/>
        <w:jc w:val="center"/>
        <w:rPr>
          <w:rFonts w:ascii="Arial" w:hAnsi="Arial" w:cs="Arial"/>
          <w:b/>
          <w:sz w:val="24"/>
          <w:szCs w:val="20"/>
        </w:rPr>
      </w:pPr>
      <w:r w:rsidRPr="00200D34">
        <w:rPr>
          <w:rFonts w:ascii="Arial" w:hAnsi="Arial" w:cs="Arial"/>
          <w:b/>
          <w:sz w:val="24"/>
          <w:szCs w:val="20"/>
        </w:rPr>
        <w:t>Analytics mindset</w:t>
      </w:r>
    </w:p>
    <w:p w14:paraId="3DC8CDDF" w14:textId="7A02EB9A" w:rsidR="00090280" w:rsidRDefault="00090280" w:rsidP="005A4062">
      <w:pPr>
        <w:spacing w:after="120" w:line="280" w:lineRule="atLeast"/>
        <w:jc w:val="center"/>
        <w:rPr>
          <w:rFonts w:ascii="Arial" w:hAnsi="Arial" w:cs="Arial"/>
          <w:b/>
          <w:sz w:val="20"/>
          <w:szCs w:val="20"/>
        </w:rPr>
      </w:pPr>
      <w:r>
        <w:rPr>
          <w:rFonts w:ascii="Arial" w:hAnsi="Arial" w:cs="Arial"/>
          <w:b/>
          <w:sz w:val="20"/>
          <w:szCs w:val="20"/>
        </w:rPr>
        <w:t>EDGAR Explorer</w:t>
      </w:r>
      <w:r w:rsidR="00FD2A55">
        <w:rPr>
          <w:rFonts w:ascii="Arial" w:hAnsi="Arial" w:cs="Arial"/>
          <w:b/>
          <w:sz w:val="20"/>
          <w:szCs w:val="20"/>
        </w:rPr>
        <w:t xml:space="preserve"> </w:t>
      </w:r>
      <w:r w:rsidR="00283A0B">
        <w:rPr>
          <w:rFonts w:ascii="Arial" w:hAnsi="Arial" w:cs="Arial"/>
          <w:b/>
          <w:sz w:val="20"/>
          <w:szCs w:val="20"/>
        </w:rPr>
        <w:t xml:space="preserve">– Case </w:t>
      </w:r>
      <w:r w:rsidR="009F66B3">
        <w:rPr>
          <w:rFonts w:ascii="Arial" w:hAnsi="Arial" w:cs="Arial"/>
          <w:b/>
          <w:sz w:val="20"/>
          <w:szCs w:val="20"/>
        </w:rPr>
        <w:t>t</w:t>
      </w:r>
      <w:r w:rsidR="00283A0B">
        <w:rPr>
          <w:rFonts w:ascii="Arial" w:hAnsi="Arial" w:cs="Arial"/>
          <w:b/>
          <w:sz w:val="20"/>
          <w:szCs w:val="20"/>
        </w:rPr>
        <w:t>wo</w:t>
      </w:r>
    </w:p>
    <w:p w14:paraId="04E07DB3" w14:textId="0D5AE7F1" w:rsidR="00650355" w:rsidRPr="00200D34" w:rsidRDefault="058679D8" w:rsidP="005A4062">
      <w:pPr>
        <w:spacing w:after="120" w:line="280" w:lineRule="atLeast"/>
        <w:jc w:val="center"/>
        <w:rPr>
          <w:rFonts w:ascii="Arial" w:hAnsi="Arial" w:cs="Arial"/>
          <w:b/>
          <w:bCs/>
          <w:sz w:val="20"/>
          <w:szCs w:val="20"/>
        </w:rPr>
      </w:pPr>
      <w:r w:rsidRPr="058679D8">
        <w:rPr>
          <w:rFonts w:ascii="Arial" w:hAnsi="Arial" w:cs="Arial"/>
          <w:b/>
          <w:bCs/>
          <w:sz w:val="20"/>
          <w:szCs w:val="20"/>
        </w:rPr>
        <w:t>Submissions Application Programming Interface (API)</w:t>
      </w:r>
    </w:p>
    <w:p w14:paraId="456B6CB3" w14:textId="77777777" w:rsidR="00090280" w:rsidRDefault="00090280" w:rsidP="005A4062">
      <w:pPr>
        <w:spacing w:after="120" w:line="280" w:lineRule="atLeast"/>
        <w:rPr>
          <w:rFonts w:ascii="Arial" w:hAnsi="Arial" w:cs="Arial"/>
          <w:b/>
          <w:bCs/>
          <w:sz w:val="20"/>
          <w:szCs w:val="20"/>
        </w:rPr>
      </w:pPr>
      <w:bookmarkStart w:id="0" w:name="_Hlk138147664"/>
      <w:r>
        <w:rPr>
          <w:rFonts w:ascii="Arial" w:hAnsi="Arial" w:cs="Arial"/>
          <w:b/>
          <w:bCs/>
          <w:sz w:val="20"/>
          <w:szCs w:val="20"/>
        </w:rPr>
        <w:t>Background</w:t>
      </w:r>
    </w:p>
    <w:p w14:paraId="01CE7729" w14:textId="4B2C209F" w:rsidR="00AD1FDB" w:rsidRDefault="003D3ED1" w:rsidP="00AD1FDB">
      <w:pPr>
        <w:spacing w:after="120" w:line="280" w:lineRule="atLeast"/>
        <w:rPr>
          <w:rFonts w:ascii="Arial" w:hAnsi="Arial" w:cs="Arial"/>
          <w:sz w:val="20"/>
          <w:szCs w:val="20"/>
        </w:rPr>
      </w:pPr>
      <w:r>
        <w:rPr>
          <w:rFonts w:ascii="Arial" w:hAnsi="Arial" w:cs="Arial"/>
          <w:sz w:val="20"/>
          <w:szCs w:val="20"/>
        </w:rPr>
        <w:t>D</w:t>
      </w:r>
      <w:r w:rsidR="00621A71">
        <w:rPr>
          <w:rFonts w:ascii="Arial" w:hAnsi="Arial" w:cs="Arial"/>
          <w:sz w:val="20"/>
          <w:szCs w:val="20"/>
        </w:rPr>
        <w:t xml:space="preserve">igital reporting of financial and nonfinancial business information continues to evolve and increase in importance. </w:t>
      </w:r>
      <w:proofErr w:type="spellStart"/>
      <w:r w:rsidR="00621A71">
        <w:rPr>
          <w:rFonts w:ascii="Arial" w:hAnsi="Arial" w:cs="Arial"/>
          <w:sz w:val="20"/>
          <w:szCs w:val="20"/>
        </w:rPr>
        <w:t>eXtensible</w:t>
      </w:r>
      <w:proofErr w:type="spellEnd"/>
      <w:r w:rsidR="00621A71">
        <w:rPr>
          <w:rFonts w:ascii="Arial" w:hAnsi="Arial" w:cs="Arial"/>
          <w:sz w:val="20"/>
          <w:szCs w:val="20"/>
        </w:rPr>
        <w:t xml:space="preserve"> Business Reporting Language, </w:t>
      </w:r>
      <w:r w:rsidR="001B29C5">
        <w:rPr>
          <w:rFonts w:ascii="Arial" w:hAnsi="Arial" w:cs="Arial"/>
          <w:sz w:val="20"/>
          <w:szCs w:val="20"/>
        </w:rPr>
        <w:t xml:space="preserve">XBRL, </w:t>
      </w:r>
      <w:r w:rsidR="00621A71">
        <w:rPr>
          <w:rFonts w:ascii="Arial" w:hAnsi="Arial" w:cs="Arial"/>
          <w:sz w:val="20"/>
          <w:szCs w:val="20"/>
        </w:rPr>
        <w:t>is an XML standard for tagging business and financial reports using digital dictionaries or taxonomies.</w:t>
      </w:r>
      <w:r w:rsidR="00D97496">
        <w:rPr>
          <w:rFonts w:ascii="Arial" w:hAnsi="Arial" w:cs="Arial"/>
          <w:sz w:val="20"/>
          <w:szCs w:val="20"/>
        </w:rPr>
        <w:t xml:space="preserve"> </w:t>
      </w:r>
      <w:r w:rsidR="00AD1FDB">
        <w:rPr>
          <w:rFonts w:ascii="Arial" w:hAnsi="Arial" w:cs="Arial"/>
          <w:sz w:val="20"/>
          <w:szCs w:val="20"/>
        </w:rPr>
        <w:t>XBRL provides:</w:t>
      </w:r>
    </w:p>
    <w:p w14:paraId="68BE1025" w14:textId="79FE0655" w:rsidR="00AD1FDB" w:rsidRDefault="00AD1FDB" w:rsidP="00AD1FDB">
      <w:pPr>
        <w:pStyle w:val="ListParagraph"/>
        <w:numPr>
          <w:ilvl w:val="0"/>
          <w:numId w:val="42"/>
        </w:numPr>
        <w:spacing w:after="120" w:line="280" w:lineRule="atLeast"/>
        <w:contextualSpacing w:val="0"/>
        <w:rPr>
          <w:rFonts w:ascii="Arial" w:hAnsi="Arial" w:cs="Arial"/>
          <w:sz w:val="20"/>
          <w:szCs w:val="20"/>
        </w:rPr>
      </w:pPr>
      <w:r>
        <w:rPr>
          <w:rFonts w:ascii="Arial" w:hAnsi="Arial" w:cs="Arial"/>
          <w:sz w:val="20"/>
          <w:szCs w:val="20"/>
        </w:rPr>
        <w:t>A</w:t>
      </w:r>
      <w:r w:rsidRPr="00952D8B">
        <w:rPr>
          <w:rFonts w:ascii="Arial" w:hAnsi="Arial" w:cs="Arial"/>
          <w:sz w:val="20"/>
          <w:szCs w:val="20"/>
        </w:rPr>
        <w:t xml:space="preserve"> programmatic interface to access financial data filed with the </w:t>
      </w:r>
      <w:r w:rsidR="002F5D7D">
        <w:rPr>
          <w:rFonts w:ascii="Arial" w:hAnsi="Arial" w:cs="Arial"/>
          <w:sz w:val="20"/>
          <w:szCs w:val="20"/>
        </w:rPr>
        <w:t>U.S. Securities and Exchange Commission (</w:t>
      </w:r>
      <w:r w:rsidRPr="00952D8B">
        <w:rPr>
          <w:rFonts w:ascii="Arial" w:hAnsi="Arial" w:cs="Arial"/>
          <w:sz w:val="20"/>
          <w:szCs w:val="20"/>
        </w:rPr>
        <w:t>SEC</w:t>
      </w:r>
      <w:r w:rsidR="002F5D7D">
        <w:rPr>
          <w:rFonts w:ascii="Arial" w:hAnsi="Arial" w:cs="Arial"/>
          <w:sz w:val="20"/>
          <w:szCs w:val="20"/>
        </w:rPr>
        <w:t>)</w:t>
      </w:r>
      <w:r w:rsidRPr="00952D8B">
        <w:rPr>
          <w:rFonts w:ascii="Arial" w:hAnsi="Arial" w:cs="Arial"/>
          <w:sz w:val="20"/>
          <w:szCs w:val="20"/>
        </w:rPr>
        <w:t xml:space="preserve">, making it easier to retrieve and </w:t>
      </w:r>
      <w:r w:rsidRPr="00D46B24">
        <w:rPr>
          <w:rFonts w:ascii="Arial" w:hAnsi="Arial" w:cs="Arial"/>
          <w:sz w:val="20"/>
          <w:szCs w:val="20"/>
        </w:rPr>
        <w:t>analyze</w:t>
      </w:r>
      <w:r w:rsidRPr="00952D8B">
        <w:rPr>
          <w:rFonts w:ascii="Arial" w:hAnsi="Arial" w:cs="Arial"/>
          <w:sz w:val="20"/>
          <w:szCs w:val="20"/>
        </w:rPr>
        <w:t xml:space="preserve"> the data compared to manual extraction from documents. The standardized format helps provide for better consistency and accuracy when comparing and analyzing companies against others in their industry. </w:t>
      </w:r>
    </w:p>
    <w:p w14:paraId="5E7E5ABF" w14:textId="77777777" w:rsidR="00AD1FDB" w:rsidRDefault="00AD1FDB" w:rsidP="00AD1FDB">
      <w:pPr>
        <w:pStyle w:val="ListParagraph"/>
        <w:numPr>
          <w:ilvl w:val="0"/>
          <w:numId w:val="42"/>
        </w:numPr>
        <w:spacing w:after="120" w:line="280" w:lineRule="atLeast"/>
        <w:contextualSpacing w:val="0"/>
        <w:rPr>
          <w:rFonts w:ascii="Arial" w:hAnsi="Arial" w:cs="Arial"/>
          <w:sz w:val="20"/>
          <w:szCs w:val="20"/>
        </w:rPr>
      </w:pPr>
      <w:r>
        <w:rPr>
          <w:rFonts w:ascii="Arial" w:hAnsi="Arial" w:cs="Arial"/>
          <w:sz w:val="20"/>
          <w:szCs w:val="20"/>
        </w:rPr>
        <w:t>A</w:t>
      </w:r>
      <w:r w:rsidRPr="00952D8B">
        <w:rPr>
          <w:rFonts w:ascii="Arial" w:hAnsi="Arial" w:cs="Arial"/>
          <w:sz w:val="20"/>
          <w:szCs w:val="20"/>
        </w:rPr>
        <w:t>utomated retrieval and processing of financial data, which is especially useful for financial analysts, data scientist</w:t>
      </w:r>
      <w:r>
        <w:rPr>
          <w:rFonts w:ascii="Arial" w:hAnsi="Arial" w:cs="Arial"/>
          <w:sz w:val="20"/>
          <w:szCs w:val="20"/>
        </w:rPr>
        <w:t>s</w:t>
      </w:r>
      <w:r w:rsidRPr="00952D8B">
        <w:rPr>
          <w:rFonts w:ascii="Arial" w:hAnsi="Arial" w:cs="Arial"/>
          <w:sz w:val="20"/>
          <w:szCs w:val="20"/>
        </w:rPr>
        <w:t xml:space="preserve"> and investors who need current information. </w:t>
      </w:r>
    </w:p>
    <w:p w14:paraId="306C332B" w14:textId="1F88C16A" w:rsidR="00AD1FDB" w:rsidRDefault="00AD1FDB" w:rsidP="00AD1FDB">
      <w:pPr>
        <w:pStyle w:val="ListParagraph"/>
        <w:numPr>
          <w:ilvl w:val="0"/>
          <w:numId w:val="42"/>
        </w:numPr>
        <w:spacing w:after="120" w:line="280" w:lineRule="atLeast"/>
        <w:contextualSpacing w:val="0"/>
        <w:rPr>
          <w:rFonts w:ascii="Arial" w:hAnsi="Arial" w:cs="Arial"/>
          <w:sz w:val="20"/>
          <w:szCs w:val="20"/>
        </w:rPr>
      </w:pPr>
      <w:r>
        <w:rPr>
          <w:rFonts w:ascii="Arial" w:hAnsi="Arial" w:cs="Arial"/>
          <w:sz w:val="20"/>
          <w:szCs w:val="20"/>
        </w:rPr>
        <w:t>F</w:t>
      </w:r>
      <w:r w:rsidRPr="00952D8B">
        <w:rPr>
          <w:rFonts w:ascii="Arial" w:hAnsi="Arial" w:cs="Arial"/>
          <w:sz w:val="20"/>
          <w:szCs w:val="20"/>
        </w:rPr>
        <w:t>inancial statement users with the ability to use technology to quickly process and analyze the data</w:t>
      </w:r>
      <w:r w:rsidR="00F175DB">
        <w:rPr>
          <w:rFonts w:ascii="Arial" w:hAnsi="Arial" w:cs="Arial"/>
          <w:sz w:val="20"/>
          <w:szCs w:val="20"/>
        </w:rPr>
        <w:t>.</w:t>
      </w:r>
      <w:r w:rsidRPr="00952D8B">
        <w:rPr>
          <w:rFonts w:ascii="Arial" w:hAnsi="Arial" w:cs="Arial"/>
          <w:sz w:val="20"/>
          <w:szCs w:val="20"/>
        </w:rPr>
        <w:t xml:space="preserve"> </w:t>
      </w:r>
      <w:r>
        <w:rPr>
          <w:rFonts w:ascii="Arial" w:hAnsi="Arial" w:cs="Arial"/>
          <w:sz w:val="20"/>
          <w:szCs w:val="20"/>
        </w:rPr>
        <w:t xml:space="preserve">Users can integrate the data obtained from the XBRL into their own applications, tools and databases for future analysis or presentation. </w:t>
      </w:r>
    </w:p>
    <w:p w14:paraId="74C07C80" w14:textId="1F9DCFEB" w:rsidR="002C0871" w:rsidRDefault="00FF1255" w:rsidP="005A4062">
      <w:pPr>
        <w:spacing w:after="120" w:line="280" w:lineRule="atLeast"/>
        <w:rPr>
          <w:rFonts w:ascii="Arial" w:hAnsi="Arial" w:cs="Arial"/>
          <w:sz w:val="20"/>
          <w:szCs w:val="20"/>
        </w:rPr>
      </w:pPr>
      <w:r>
        <w:rPr>
          <w:rFonts w:ascii="Arial" w:hAnsi="Arial" w:cs="Arial"/>
          <w:sz w:val="20"/>
          <w:szCs w:val="20"/>
        </w:rPr>
        <w:t xml:space="preserve">Our previous case, </w:t>
      </w:r>
      <w:r w:rsidRPr="00233A50">
        <w:rPr>
          <w:rFonts w:ascii="Arial" w:hAnsi="Arial" w:cs="Arial"/>
          <w:b/>
          <w:bCs/>
          <w:sz w:val="20"/>
          <w:szCs w:val="20"/>
        </w:rPr>
        <w:t>Analytics_Mindset_case studies_Edgar_Explorer_InlineXBRL</w:t>
      </w:r>
      <w:r w:rsidR="00DE6FBE">
        <w:rPr>
          <w:rFonts w:ascii="Arial" w:hAnsi="Arial" w:cs="Arial"/>
          <w:b/>
          <w:bCs/>
          <w:sz w:val="20"/>
          <w:szCs w:val="20"/>
        </w:rPr>
        <w:t>,</w:t>
      </w:r>
      <w:r>
        <w:rPr>
          <w:rFonts w:ascii="Arial" w:hAnsi="Arial" w:cs="Arial"/>
          <w:b/>
          <w:bCs/>
          <w:sz w:val="20"/>
          <w:szCs w:val="20"/>
        </w:rPr>
        <w:t xml:space="preserve"> </w:t>
      </w:r>
      <w:r w:rsidRPr="00233A50">
        <w:rPr>
          <w:rFonts w:ascii="Arial" w:hAnsi="Arial" w:cs="Arial"/>
          <w:sz w:val="20"/>
          <w:szCs w:val="20"/>
        </w:rPr>
        <w:t>focused on Inline XBRL (iXBRL),</w:t>
      </w:r>
      <w:r>
        <w:rPr>
          <w:rFonts w:ascii="Arial" w:hAnsi="Arial" w:cs="Arial"/>
          <w:b/>
          <w:bCs/>
          <w:sz w:val="20"/>
          <w:szCs w:val="20"/>
        </w:rPr>
        <w:t xml:space="preserve"> </w:t>
      </w:r>
      <w:r w:rsidRPr="00233A50">
        <w:rPr>
          <w:rFonts w:ascii="Arial" w:hAnsi="Arial" w:cs="Arial"/>
          <w:sz w:val="20"/>
          <w:szCs w:val="20"/>
        </w:rPr>
        <w:t xml:space="preserve">which is </w:t>
      </w:r>
      <w:r w:rsidR="00857D78">
        <w:rPr>
          <w:rFonts w:ascii="Arial" w:hAnsi="Arial" w:cs="Arial"/>
          <w:sz w:val="20"/>
          <w:szCs w:val="20"/>
        </w:rPr>
        <w:t xml:space="preserve">an </w:t>
      </w:r>
      <w:r w:rsidR="00DB5BB9">
        <w:rPr>
          <w:rFonts w:ascii="Arial" w:hAnsi="Arial" w:cs="Arial"/>
          <w:sz w:val="20"/>
          <w:szCs w:val="20"/>
        </w:rPr>
        <w:t xml:space="preserve">extension </w:t>
      </w:r>
      <w:r w:rsidR="00863E3F">
        <w:rPr>
          <w:rFonts w:ascii="Arial" w:hAnsi="Arial" w:cs="Arial"/>
          <w:sz w:val="20"/>
          <w:szCs w:val="20"/>
        </w:rPr>
        <w:t>of XBR</w:t>
      </w:r>
      <w:r>
        <w:rPr>
          <w:rFonts w:ascii="Arial" w:hAnsi="Arial" w:cs="Arial"/>
          <w:sz w:val="20"/>
          <w:szCs w:val="20"/>
        </w:rPr>
        <w:t xml:space="preserve">L. </w:t>
      </w:r>
      <w:r w:rsidR="00857D78">
        <w:rPr>
          <w:rFonts w:ascii="Arial" w:hAnsi="Arial" w:cs="Arial"/>
          <w:sz w:val="20"/>
          <w:szCs w:val="20"/>
        </w:rPr>
        <w:t>iXBRL</w:t>
      </w:r>
      <w:r w:rsidR="00863E3F">
        <w:rPr>
          <w:rFonts w:ascii="Arial" w:hAnsi="Arial" w:cs="Arial"/>
          <w:sz w:val="20"/>
          <w:szCs w:val="20"/>
        </w:rPr>
        <w:t xml:space="preserve"> combines XBRL</w:t>
      </w:r>
      <w:r w:rsidR="000F7C80">
        <w:rPr>
          <w:rFonts w:ascii="Arial" w:hAnsi="Arial" w:cs="Arial"/>
          <w:sz w:val="20"/>
          <w:szCs w:val="20"/>
        </w:rPr>
        <w:t xml:space="preserve"> with human-readable HTML</w:t>
      </w:r>
      <w:r w:rsidR="00863E3F">
        <w:rPr>
          <w:rFonts w:ascii="Arial" w:hAnsi="Arial" w:cs="Arial"/>
          <w:sz w:val="20"/>
          <w:szCs w:val="20"/>
        </w:rPr>
        <w:t xml:space="preserve">. </w:t>
      </w:r>
      <w:r w:rsidR="000F7C80">
        <w:rPr>
          <w:rFonts w:ascii="Arial" w:hAnsi="Arial" w:cs="Arial"/>
          <w:sz w:val="20"/>
          <w:szCs w:val="20"/>
        </w:rPr>
        <w:t>In iXBRL</w:t>
      </w:r>
      <w:r w:rsidR="005806A2">
        <w:rPr>
          <w:rFonts w:ascii="Arial" w:hAnsi="Arial" w:cs="Arial"/>
          <w:sz w:val="20"/>
          <w:szCs w:val="20"/>
        </w:rPr>
        <w:t>,</w:t>
      </w:r>
      <w:r w:rsidR="000F7C80">
        <w:rPr>
          <w:rFonts w:ascii="Arial" w:hAnsi="Arial" w:cs="Arial"/>
          <w:sz w:val="20"/>
          <w:szCs w:val="20"/>
        </w:rPr>
        <w:t xml:space="preserve"> the XBRL tags are embedded directly within the HTML document, making the financial information more accessible to both machines and humans. The tagged data is presented alongside the narrative text in a single document. The iXBRL documents are designed to be more user-friendly and accessible, as they provide a familiar HTML format for humans to read, while still allow</w:t>
      </w:r>
      <w:r w:rsidR="00965E3B">
        <w:rPr>
          <w:rFonts w:ascii="Arial" w:hAnsi="Arial" w:cs="Arial"/>
          <w:sz w:val="20"/>
          <w:szCs w:val="20"/>
        </w:rPr>
        <w:t>ing</w:t>
      </w:r>
      <w:r w:rsidR="000F7C80">
        <w:rPr>
          <w:rFonts w:ascii="Arial" w:hAnsi="Arial" w:cs="Arial"/>
          <w:sz w:val="20"/>
          <w:szCs w:val="20"/>
        </w:rPr>
        <w:t xml:space="preserve"> automated extraction of data for analysis. </w:t>
      </w:r>
    </w:p>
    <w:p w14:paraId="7F50192E" w14:textId="0898CFFB" w:rsidR="00DD43EC" w:rsidRDefault="00D97496" w:rsidP="00233A50">
      <w:pPr>
        <w:spacing w:after="120" w:line="280" w:lineRule="atLeast"/>
        <w:rPr>
          <w:rFonts w:ascii="Arial" w:hAnsi="Arial" w:cs="Arial"/>
          <w:sz w:val="20"/>
          <w:szCs w:val="20"/>
        </w:rPr>
      </w:pPr>
      <w:r>
        <w:rPr>
          <w:rFonts w:ascii="Arial" w:hAnsi="Arial" w:cs="Arial"/>
          <w:sz w:val="20"/>
          <w:szCs w:val="20"/>
        </w:rPr>
        <w:t xml:space="preserve">The SEC requires domestic and foreign companies using US GAAP and foreign private issuers using International Financial Reporting Standards (IFRS) to provide their financial statements in the </w:t>
      </w:r>
      <w:proofErr w:type="spellStart"/>
      <w:r w:rsidR="002C60DC">
        <w:rPr>
          <w:rFonts w:ascii="Arial" w:hAnsi="Arial" w:cs="Arial"/>
          <w:sz w:val="20"/>
          <w:szCs w:val="20"/>
        </w:rPr>
        <w:t>i</w:t>
      </w:r>
      <w:r>
        <w:rPr>
          <w:rFonts w:ascii="Arial" w:hAnsi="Arial" w:cs="Arial"/>
          <w:sz w:val="20"/>
          <w:szCs w:val="20"/>
        </w:rPr>
        <w:t>XBRL</w:t>
      </w:r>
      <w:proofErr w:type="spellEnd"/>
      <w:r>
        <w:rPr>
          <w:rFonts w:ascii="Arial" w:hAnsi="Arial" w:cs="Arial"/>
          <w:sz w:val="20"/>
          <w:szCs w:val="20"/>
        </w:rPr>
        <w:t xml:space="preserve"> format. </w:t>
      </w:r>
      <w:proofErr w:type="spellStart"/>
      <w:r w:rsidR="002C60DC">
        <w:rPr>
          <w:rFonts w:ascii="Arial" w:hAnsi="Arial" w:cs="Arial"/>
          <w:sz w:val="20"/>
          <w:szCs w:val="20"/>
        </w:rPr>
        <w:t>i</w:t>
      </w:r>
      <w:r w:rsidR="003D3ED1">
        <w:rPr>
          <w:rFonts w:ascii="Arial" w:hAnsi="Arial" w:cs="Arial"/>
          <w:sz w:val="20"/>
          <w:szCs w:val="20"/>
        </w:rPr>
        <w:t>XBRL</w:t>
      </w:r>
      <w:proofErr w:type="spellEnd"/>
      <w:r w:rsidR="003D3ED1">
        <w:rPr>
          <w:rFonts w:ascii="Arial" w:hAnsi="Arial" w:cs="Arial"/>
          <w:sz w:val="20"/>
          <w:szCs w:val="20"/>
        </w:rPr>
        <w:t xml:space="preserve"> </w:t>
      </w:r>
      <w:r w:rsidR="00A17EB6">
        <w:rPr>
          <w:rFonts w:ascii="Arial" w:hAnsi="Arial" w:cs="Arial"/>
          <w:sz w:val="20"/>
          <w:szCs w:val="20"/>
        </w:rPr>
        <w:t xml:space="preserve">is a standardized format for financial reporting and the SEC has been using it to improve the accessibility and usability of financial data. </w:t>
      </w:r>
    </w:p>
    <w:p w14:paraId="4A07E146" w14:textId="7CA50218" w:rsidR="004A5EA1" w:rsidRDefault="00D534DF" w:rsidP="005A4062">
      <w:pPr>
        <w:spacing w:after="120" w:line="280" w:lineRule="atLeast"/>
        <w:rPr>
          <w:rFonts w:ascii="Arial" w:hAnsi="Arial" w:cs="Arial"/>
          <w:sz w:val="20"/>
          <w:szCs w:val="20"/>
        </w:rPr>
      </w:pPr>
      <w:r>
        <w:rPr>
          <w:rFonts w:ascii="Arial" w:hAnsi="Arial" w:cs="Arial"/>
          <w:sz w:val="20"/>
          <w:szCs w:val="20"/>
        </w:rPr>
        <w:t>T</w:t>
      </w:r>
      <w:r w:rsidR="00B03390">
        <w:rPr>
          <w:rFonts w:ascii="Arial" w:hAnsi="Arial" w:cs="Arial"/>
          <w:sz w:val="20"/>
          <w:szCs w:val="20"/>
        </w:rPr>
        <w:t xml:space="preserve">he SEC provides </w:t>
      </w:r>
      <w:r w:rsidR="00C32019">
        <w:rPr>
          <w:rFonts w:ascii="Arial" w:hAnsi="Arial" w:cs="Arial"/>
          <w:sz w:val="20"/>
          <w:szCs w:val="20"/>
        </w:rPr>
        <w:t xml:space="preserve">submissions history </w:t>
      </w:r>
      <w:r w:rsidR="00BC4892">
        <w:rPr>
          <w:rFonts w:ascii="Arial" w:hAnsi="Arial" w:cs="Arial"/>
          <w:sz w:val="20"/>
          <w:szCs w:val="20"/>
        </w:rPr>
        <w:t xml:space="preserve">and XBRL data from </w:t>
      </w:r>
      <w:r>
        <w:rPr>
          <w:rFonts w:ascii="Arial" w:hAnsi="Arial" w:cs="Arial"/>
          <w:sz w:val="20"/>
          <w:szCs w:val="20"/>
        </w:rPr>
        <w:t xml:space="preserve">company (filer) </w:t>
      </w:r>
      <w:r w:rsidR="00BC4892">
        <w:rPr>
          <w:rFonts w:ascii="Arial" w:hAnsi="Arial" w:cs="Arial"/>
          <w:sz w:val="20"/>
          <w:szCs w:val="20"/>
        </w:rPr>
        <w:t>financial statements (</w:t>
      </w:r>
      <w:r w:rsidR="001C7FE1">
        <w:rPr>
          <w:rFonts w:ascii="Arial" w:hAnsi="Arial" w:cs="Arial"/>
          <w:sz w:val="20"/>
          <w:szCs w:val="20"/>
        </w:rPr>
        <w:t>F</w:t>
      </w:r>
      <w:r w:rsidR="00BC4892">
        <w:rPr>
          <w:rFonts w:ascii="Arial" w:hAnsi="Arial" w:cs="Arial"/>
          <w:sz w:val="20"/>
          <w:szCs w:val="20"/>
        </w:rPr>
        <w:t>orms 10-Q, 10-K, 8-K, 20-F, 40-F, 6-</w:t>
      </w:r>
      <w:proofErr w:type="gramStart"/>
      <w:r w:rsidR="00BC4892">
        <w:rPr>
          <w:rFonts w:ascii="Arial" w:hAnsi="Arial" w:cs="Arial"/>
          <w:sz w:val="20"/>
          <w:szCs w:val="20"/>
        </w:rPr>
        <w:t>K</w:t>
      </w:r>
      <w:proofErr w:type="gramEnd"/>
      <w:r w:rsidR="00CE116F">
        <w:rPr>
          <w:rFonts w:ascii="Arial" w:hAnsi="Arial" w:cs="Arial"/>
          <w:sz w:val="20"/>
          <w:szCs w:val="20"/>
        </w:rPr>
        <w:t xml:space="preserve"> and their variants)</w:t>
      </w:r>
      <w:r w:rsidR="00A67AE8">
        <w:rPr>
          <w:rFonts w:ascii="Arial" w:hAnsi="Arial" w:cs="Arial"/>
          <w:sz w:val="20"/>
          <w:szCs w:val="20"/>
        </w:rPr>
        <w:t xml:space="preserve"> </w:t>
      </w:r>
      <w:r>
        <w:rPr>
          <w:rFonts w:ascii="Arial" w:hAnsi="Arial" w:cs="Arial"/>
          <w:sz w:val="20"/>
          <w:szCs w:val="20"/>
        </w:rPr>
        <w:t xml:space="preserve">in </w:t>
      </w:r>
      <w:r w:rsidR="00DF4A4B">
        <w:rPr>
          <w:rFonts w:ascii="Arial" w:hAnsi="Arial" w:cs="Arial"/>
          <w:sz w:val="20"/>
          <w:szCs w:val="20"/>
        </w:rPr>
        <w:t xml:space="preserve">the </w:t>
      </w:r>
      <w:r w:rsidR="00DF4A4B">
        <w:rPr>
          <w:rFonts w:ascii="Helvetica" w:hAnsi="Helvetica"/>
          <w:color w:val="000000"/>
          <w:sz w:val="20"/>
          <w:szCs w:val="20"/>
          <w:shd w:val="clear" w:color="auto" w:fill="FFFFFF"/>
        </w:rPr>
        <w:t>Electronic Data Gathering, Analysis, and Retrieval (EDGAR) system</w:t>
      </w:r>
      <w:r w:rsidR="00CE116F">
        <w:rPr>
          <w:rFonts w:ascii="Arial" w:hAnsi="Arial" w:cs="Arial"/>
          <w:sz w:val="20"/>
          <w:szCs w:val="20"/>
        </w:rPr>
        <w:t xml:space="preserve"> </w:t>
      </w:r>
      <w:r w:rsidR="00B03390">
        <w:rPr>
          <w:rFonts w:ascii="Arial" w:hAnsi="Arial" w:cs="Arial"/>
          <w:sz w:val="20"/>
          <w:szCs w:val="20"/>
        </w:rPr>
        <w:t xml:space="preserve">via a </w:t>
      </w:r>
      <w:r w:rsidR="004E54C0">
        <w:rPr>
          <w:rFonts w:ascii="Arial" w:hAnsi="Arial" w:cs="Arial"/>
          <w:sz w:val="20"/>
          <w:szCs w:val="20"/>
        </w:rPr>
        <w:t>Representational State Transfer (</w:t>
      </w:r>
      <w:r w:rsidR="00B03390">
        <w:rPr>
          <w:rFonts w:ascii="Arial" w:hAnsi="Arial" w:cs="Arial"/>
          <w:sz w:val="20"/>
          <w:szCs w:val="20"/>
        </w:rPr>
        <w:t>REST</w:t>
      </w:r>
      <w:r w:rsidR="004E54C0">
        <w:rPr>
          <w:rFonts w:ascii="Arial" w:hAnsi="Arial" w:cs="Arial"/>
          <w:sz w:val="20"/>
          <w:szCs w:val="20"/>
        </w:rPr>
        <w:t xml:space="preserve"> or RESTful)</w:t>
      </w:r>
      <w:r w:rsidR="00B03390">
        <w:rPr>
          <w:rFonts w:ascii="Arial" w:hAnsi="Arial" w:cs="Arial"/>
          <w:sz w:val="20"/>
          <w:szCs w:val="20"/>
        </w:rPr>
        <w:t xml:space="preserve"> </w:t>
      </w:r>
      <w:r w:rsidR="004E54C0">
        <w:rPr>
          <w:rFonts w:ascii="Arial" w:hAnsi="Arial" w:cs="Arial"/>
          <w:sz w:val="20"/>
          <w:szCs w:val="20"/>
        </w:rPr>
        <w:t>application programming interface (</w:t>
      </w:r>
      <w:r w:rsidR="00B03390">
        <w:rPr>
          <w:rFonts w:ascii="Arial" w:hAnsi="Arial" w:cs="Arial"/>
          <w:sz w:val="20"/>
          <w:szCs w:val="20"/>
        </w:rPr>
        <w:t>API</w:t>
      </w:r>
      <w:r w:rsidR="004E54C0">
        <w:rPr>
          <w:rFonts w:ascii="Arial" w:hAnsi="Arial" w:cs="Arial"/>
          <w:sz w:val="20"/>
          <w:szCs w:val="20"/>
        </w:rPr>
        <w:t>).</w:t>
      </w:r>
      <w:r w:rsidR="00D13EB0">
        <w:rPr>
          <w:rStyle w:val="FootnoteReference"/>
          <w:rFonts w:ascii="Arial" w:hAnsi="Arial" w:cs="Arial"/>
          <w:sz w:val="20"/>
          <w:szCs w:val="20"/>
        </w:rPr>
        <w:footnoteReference w:id="1"/>
      </w:r>
      <w:r w:rsidR="00B03390">
        <w:rPr>
          <w:rFonts w:ascii="Arial" w:hAnsi="Arial" w:cs="Arial"/>
          <w:sz w:val="20"/>
          <w:szCs w:val="20"/>
        </w:rPr>
        <w:t xml:space="preserve"> </w:t>
      </w:r>
      <w:r w:rsidR="00633EE9">
        <w:rPr>
          <w:rFonts w:ascii="Arial" w:hAnsi="Arial" w:cs="Arial"/>
          <w:sz w:val="20"/>
          <w:szCs w:val="20"/>
        </w:rPr>
        <w:t xml:space="preserve">Using these services, </w:t>
      </w:r>
      <w:r w:rsidR="00D13EB0">
        <w:rPr>
          <w:rFonts w:ascii="Arial" w:hAnsi="Arial" w:cs="Arial"/>
          <w:sz w:val="20"/>
          <w:szCs w:val="20"/>
        </w:rPr>
        <w:t xml:space="preserve">users can download </w:t>
      </w:r>
      <w:r w:rsidR="00E4557A">
        <w:rPr>
          <w:rFonts w:ascii="Arial" w:hAnsi="Arial" w:cs="Arial"/>
          <w:sz w:val="20"/>
          <w:szCs w:val="20"/>
        </w:rPr>
        <w:t xml:space="preserve">data </w:t>
      </w:r>
      <w:r w:rsidR="00B21D07">
        <w:rPr>
          <w:rFonts w:ascii="Arial" w:hAnsi="Arial" w:cs="Arial"/>
          <w:sz w:val="20"/>
          <w:szCs w:val="20"/>
        </w:rPr>
        <w:t>about</w:t>
      </w:r>
      <w:r w:rsidR="00E4557A">
        <w:rPr>
          <w:rFonts w:ascii="Arial" w:hAnsi="Arial" w:cs="Arial"/>
          <w:sz w:val="20"/>
          <w:szCs w:val="20"/>
        </w:rPr>
        <w:t xml:space="preserve"> </w:t>
      </w:r>
      <w:r w:rsidR="009F7460">
        <w:rPr>
          <w:rFonts w:ascii="Arial" w:hAnsi="Arial" w:cs="Arial"/>
          <w:sz w:val="20"/>
          <w:szCs w:val="20"/>
        </w:rPr>
        <w:t xml:space="preserve">a </w:t>
      </w:r>
      <w:r w:rsidR="00E4557A">
        <w:rPr>
          <w:rFonts w:ascii="Arial" w:hAnsi="Arial" w:cs="Arial"/>
          <w:sz w:val="20"/>
          <w:szCs w:val="20"/>
        </w:rPr>
        <w:t>company</w:t>
      </w:r>
      <w:r w:rsidR="009F7460">
        <w:rPr>
          <w:rFonts w:ascii="Arial" w:hAnsi="Arial" w:cs="Arial"/>
          <w:sz w:val="20"/>
          <w:szCs w:val="20"/>
        </w:rPr>
        <w:t>’s</w:t>
      </w:r>
      <w:r w:rsidR="00E4557A">
        <w:rPr>
          <w:rFonts w:ascii="Arial" w:hAnsi="Arial" w:cs="Arial"/>
          <w:sz w:val="20"/>
          <w:szCs w:val="20"/>
        </w:rPr>
        <w:t xml:space="preserve"> filings</w:t>
      </w:r>
      <w:r w:rsidR="00FE0180">
        <w:rPr>
          <w:rFonts w:ascii="Arial" w:hAnsi="Arial" w:cs="Arial"/>
          <w:sz w:val="20"/>
          <w:szCs w:val="20"/>
        </w:rPr>
        <w:t>.</w:t>
      </w:r>
    </w:p>
    <w:p w14:paraId="0F45D01F" w14:textId="6A0AD46B" w:rsidR="00F07163" w:rsidRDefault="004A5EA1" w:rsidP="009F66B3">
      <w:pPr>
        <w:pStyle w:val="ListParagraph"/>
        <w:numPr>
          <w:ilvl w:val="0"/>
          <w:numId w:val="37"/>
        </w:numPr>
        <w:spacing w:after="120" w:line="280" w:lineRule="atLeast"/>
        <w:contextualSpacing w:val="0"/>
        <w:rPr>
          <w:rFonts w:ascii="Arial" w:hAnsi="Arial" w:cs="Arial"/>
          <w:sz w:val="20"/>
          <w:szCs w:val="20"/>
        </w:rPr>
      </w:pPr>
      <w:r>
        <w:rPr>
          <w:rFonts w:ascii="Arial" w:hAnsi="Arial" w:cs="Arial"/>
          <w:sz w:val="20"/>
          <w:szCs w:val="20"/>
        </w:rPr>
        <w:t>S</w:t>
      </w:r>
      <w:r w:rsidR="00E4557A" w:rsidRPr="00EA4682">
        <w:rPr>
          <w:rFonts w:ascii="Arial" w:hAnsi="Arial" w:cs="Arial"/>
          <w:sz w:val="20"/>
          <w:szCs w:val="20"/>
        </w:rPr>
        <w:t>ubmissions API</w:t>
      </w:r>
      <w:r w:rsidR="008D499F">
        <w:rPr>
          <w:rFonts w:ascii="Arial" w:hAnsi="Arial" w:cs="Arial"/>
          <w:sz w:val="20"/>
          <w:szCs w:val="20"/>
        </w:rPr>
        <w:t xml:space="preserve"> is provided by the SEC</w:t>
      </w:r>
      <w:r w:rsidR="00346744">
        <w:rPr>
          <w:rFonts w:ascii="Arial" w:hAnsi="Arial" w:cs="Arial"/>
          <w:sz w:val="20"/>
          <w:szCs w:val="20"/>
        </w:rPr>
        <w:t>,</w:t>
      </w:r>
      <w:r w:rsidR="008D499F">
        <w:rPr>
          <w:rFonts w:ascii="Arial" w:hAnsi="Arial" w:cs="Arial"/>
          <w:sz w:val="20"/>
          <w:szCs w:val="20"/>
        </w:rPr>
        <w:t xml:space="preserve"> </w:t>
      </w:r>
      <w:r w:rsidR="00745F6F">
        <w:rPr>
          <w:rFonts w:ascii="Arial" w:hAnsi="Arial" w:cs="Arial"/>
          <w:sz w:val="20"/>
          <w:szCs w:val="20"/>
        </w:rPr>
        <w:t>wh</w:t>
      </w:r>
      <w:r w:rsidR="00346744">
        <w:rPr>
          <w:rFonts w:ascii="Arial" w:hAnsi="Arial" w:cs="Arial"/>
          <w:sz w:val="20"/>
          <w:szCs w:val="20"/>
        </w:rPr>
        <w:t>ich</w:t>
      </w:r>
      <w:r w:rsidR="00745F6F">
        <w:rPr>
          <w:rFonts w:ascii="Arial" w:hAnsi="Arial" w:cs="Arial"/>
          <w:sz w:val="20"/>
          <w:szCs w:val="20"/>
        </w:rPr>
        <w:t xml:space="preserve"> allows </w:t>
      </w:r>
      <w:r w:rsidR="008D499F">
        <w:rPr>
          <w:rFonts w:ascii="Arial" w:hAnsi="Arial" w:cs="Arial"/>
          <w:sz w:val="20"/>
          <w:szCs w:val="20"/>
        </w:rPr>
        <w:t>users to programmatically access and retrieve</w:t>
      </w:r>
      <w:r w:rsidR="00D902B4">
        <w:rPr>
          <w:rFonts w:ascii="Arial" w:hAnsi="Arial" w:cs="Arial"/>
          <w:sz w:val="20"/>
          <w:szCs w:val="20"/>
        </w:rPr>
        <w:t xml:space="preserve"> </w:t>
      </w:r>
      <w:r w:rsidR="00E41160">
        <w:rPr>
          <w:rFonts w:ascii="Arial" w:hAnsi="Arial" w:cs="Arial"/>
          <w:sz w:val="20"/>
          <w:szCs w:val="20"/>
        </w:rPr>
        <w:t>the recorded</w:t>
      </w:r>
      <w:r w:rsidR="00CB4968">
        <w:rPr>
          <w:rFonts w:ascii="Arial" w:hAnsi="Arial" w:cs="Arial"/>
          <w:sz w:val="20"/>
          <w:szCs w:val="20"/>
        </w:rPr>
        <w:t xml:space="preserve"> history of all filings</w:t>
      </w:r>
      <w:r w:rsidR="00AE7A28">
        <w:rPr>
          <w:rFonts w:ascii="Arial" w:hAnsi="Arial" w:cs="Arial"/>
          <w:sz w:val="20"/>
          <w:szCs w:val="20"/>
        </w:rPr>
        <w:t xml:space="preserve"> for a company</w:t>
      </w:r>
      <w:r w:rsidR="000C2F92">
        <w:rPr>
          <w:rFonts w:ascii="Arial" w:hAnsi="Arial" w:cs="Arial"/>
          <w:sz w:val="20"/>
          <w:szCs w:val="20"/>
        </w:rPr>
        <w:t xml:space="preserve"> by form name, </w:t>
      </w:r>
      <w:r w:rsidR="009E7EFB">
        <w:rPr>
          <w:rFonts w:ascii="Arial" w:hAnsi="Arial" w:cs="Arial"/>
          <w:sz w:val="20"/>
          <w:szCs w:val="20"/>
        </w:rPr>
        <w:t>date</w:t>
      </w:r>
      <w:r w:rsidR="00EA4682">
        <w:rPr>
          <w:rFonts w:ascii="Arial" w:hAnsi="Arial" w:cs="Arial"/>
          <w:sz w:val="20"/>
          <w:szCs w:val="20"/>
        </w:rPr>
        <w:t>,</w:t>
      </w:r>
      <w:r w:rsidR="009E7EFB">
        <w:rPr>
          <w:rFonts w:ascii="Arial" w:hAnsi="Arial" w:cs="Arial"/>
          <w:sz w:val="20"/>
          <w:szCs w:val="20"/>
        </w:rPr>
        <w:t xml:space="preserve"> time of filing, etc.</w:t>
      </w:r>
      <w:r w:rsidR="00EA4682">
        <w:rPr>
          <w:rFonts w:ascii="Arial" w:hAnsi="Arial" w:cs="Arial"/>
          <w:sz w:val="20"/>
          <w:szCs w:val="20"/>
        </w:rPr>
        <w:t xml:space="preserve"> This API can be used to gather information on all the filings made by a single company.</w:t>
      </w:r>
      <w:r w:rsidR="00CB3763">
        <w:rPr>
          <w:rFonts w:ascii="Arial" w:hAnsi="Arial" w:cs="Arial"/>
          <w:sz w:val="20"/>
          <w:szCs w:val="20"/>
        </w:rPr>
        <w:t xml:space="preserve"> </w:t>
      </w:r>
      <w:r w:rsidR="00371E97">
        <w:rPr>
          <w:rFonts w:ascii="Arial" w:hAnsi="Arial" w:cs="Arial"/>
          <w:sz w:val="20"/>
          <w:szCs w:val="20"/>
        </w:rPr>
        <w:t>The Submissions API can be used to obtain documents in different formats, such as HTML, text or XBRL, depending on the user</w:t>
      </w:r>
      <w:r w:rsidR="004C1C1E">
        <w:rPr>
          <w:rFonts w:ascii="Arial" w:hAnsi="Arial" w:cs="Arial"/>
          <w:sz w:val="20"/>
          <w:szCs w:val="20"/>
        </w:rPr>
        <w:t>’</w:t>
      </w:r>
      <w:r w:rsidR="00371E97">
        <w:rPr>
          <w:rFonts w:ascii="Arial" w:hAnsi="Arial" w:cs="Arial"/>
          <w:sz w:val="20"/>
          <w:szCs w:val="20"/>
        </w:rPr>
        <w:t xml:space="preserve">s requirements. </w:t>
      </w:r>
    </w:p>
    <w:p w14:paraId="6A16457C" w14:textId="3FDF4A49" w:rsidR="004C5781" w:rsidRDefault="00B21D07" w:rsidP="009F66B3">
      <w:pPr>
        <w:pStyle w:val="ListParagraph"/>
        <w:keepNext/>
        <w:numPr>
          <w:ilvl w:val="0"/>
          <w:numId w:val="37"/>
        </w:numPr>
        <w:spacing w:after="120" w:line="280" w:lineRule="atLeast"/>
        <w:contextualSpacing w:val="0"/>
        <w:rPr>
          <w:rFonts w:ascii="Arial" w:hAnsi="Arial" w:cs="Arial"/>
          <w:sz w:val="20"/>
          <w:szCs w:val="20"/>
        </w:rPr>
      </w:pPr>
      <w:r w:rsidRPr="00EA4682">
        <w:rPr>
          <w:rFonts w:ascii="Arial" w:hAnsi="Arial" w:cs="Arial"/>
          <w:sz w:val="20"/>
          <w:szCs w:val="20"/>
        </w:rPr>
        <w:lastRenderedPageBreak/>
        <w:t>XBRL data</w:t>
      </w:r>
      <w:r w:rsidR="00B37557">
        <w:rPr>
          <w:rFonts w:ascii="Arial" w:hAnsi="Arial" w:cs="Arial"/>
          <w:sz w:val="20"/>
          <w:szCs w:val="20"/>
        </w:rPr>
        <w:t xml:space="preserve"> is a standardized format for financial reporting. </w:t>
      </w:r>
      <w:r w:rsidR="006846F1">
        <w:rPr>
          <w:rFonts w:ascii="Arial" w:hAnsi="Arial" w:cs="Arial"/>
          <w:sz w:val="20"/>
          <w:szCs w:val="20"/>
        </w:rPr>
        <w:t>As p</w:t>
      </w:r>
      <w:r w:rsidR="00B37557">
        <w:rPr>
          <w:rFonts w:ascii="Arial" w:hAnsi="Arial" w:cs="Arial"/>
          <w:sz w:val="20"/>
          <w:szCs w:val="20"/>
        </w:rPr>
        <w:t xml:space="preserve">ublic companies are required to submit their </w:t>
      </w:r>
      <w:r w:rsidR="005D0D1B">
        <w:rPr>
          <w:rFonts w:ascii="Arial" w:hAnsi="Arial" w:cs="Arial"/>
          <w:sz w:val="20"/>
          <w:szCs w:val="20"/>
        </w:rPr>
        <w:t>financial</w:t>
      </w:r>
      <w:r w:rsidR="00B37557">
        <w:rPr>
          <w:rFonts w:ascii="Arial" w:hAnsi="Arial" w:cs="Arial"/>
          <w:sz w:val="20"/>
          <w:szCs w:val="20"/>
        </w:rPr>
        <w:t xml:space="preserve"> statements and related information in XBRL format to the SEC</w:t>
      </w:r>
      <w:r w:rsidR="006846F1">
        <w:rPr>
          <w:rFonts w:ascii="Arial" w:hAnsi="Arial" w:cs="Arial"/>
          <w:sz w:val="20"/>
          <w:szCs w:val="20"/>
        </w:rPr>
        <w:t>, t</w:t>
      </w:r>
      <w:r w:rsidR="00B37557">
        <w:rPr>
          <w:rFonts w:ascii="Arial" w:hAnsi="Arial" w:cs="Arial"/>
          <w:sz w:val="20"/>
          <w:szCs w:val="20"/>
        </w:rPr>
        <w:t>hese XBRL filings contain structured data that can easily be processed by technology for financial analysis</w:t>
      </w:r>
      <w:r w:rsidR="00644BD4">
        <w:rPr>
          <w:rFonts w:ascii="Arial" w:hAnsi="Arial" w:cs="Arial"/>
          <w:sz w:val="20"/>
          <w:szCs w:val="20"/>
        </w:rPr>
        <w:t>.</w:t>
      </w:r>
      <w:r w:rsidR="009C4958">
        <w:rPr>
          <w:rFonts w:ascii="Arial" w:hAnsi="Arial" w:cs="Arial"/>
          <w:sz w:val="20"/>
          <w:szCs w:val="20"/>
        </w:rPr>
        <w:t xml:space="preserve"> </w:t>
      </w:r>
      <w:r w:rsidR="00B41201">
        <w:rPr>
          <w:rFonts w:ascii="Arial" w:hAnsi="Arial" w:cs="Arial"/>
          <w:sz w:val="20"/>
          <w:szCs w:val="20"/>
        </w:rPr>
        <w:t xml:space="preserve">When using XBRL data, it’s important to understand the way the information is structured. </w:t>
      </w:r>
    </w:p>
    <w:p w14:paraId="6BC1FE0E" w14:textId="4B8993BA" w:rsidR="004C5781" w:rsidRDefault="00135DAE" w:rsidP="009F66B3">
      <w:pPr>
        <w:pStyle w:val="ListParagraph"/>
        <w:numPr>
          <w:ilvl w:val="1"/>
          <w:numId w:val="37"/>
        </w:numPr>
        <w:spacing w:after="120" w:line="280" w:lineRule="atLeast"/>
        <w:contextualSpacing w:val="0"/>
        <w:rPr>
          <w:rFonts w:ascii="Arial" w:hAnsi="Arial" w:cs="Arial"/>
          <w:sz w:val="20"/>
          <w:szCs w:val="20"/>
        </w:rPr>
      </w:pPr>
      <w:r>
        <w:rPr>
          <w:rFonts w:ascii="Arial" w:hAnsi="Arial" w:cs="Arial"/>
          <w:sz w:val="20"/>
          <w:szCs w:val="20"/>
        </w:rPr>
        <w:t>XBRL C</w:t>
      </w:r>
      <w:r w:rsidR="00B21D07" w:rsidRPr="00EA4682">
        <w:rPr>
          <w:rFonts w:ascii="Arial" w:hAnsi="Arial" w:cs="Arial"/>
          <w:sz w:val="20"/>
          <w:szCs w:val="20"/>
        </w:rPr>
        <w:t xml:space="preserve">ompany </w:t>
      </w:r>
      <w:r w:rsidR="00F35951">
        <w:rPr>
          <w:rFonts w:ascii="Arial" w:hAnsi="Arial" w:cs="Arial"/>
          <w:sz w:val="20"/>
          <w:szCs w:val="20"/>
        </w:rPr>
        <w:t>C</w:t>
      </w:r>
      <w:r w:rsidR="00B21D07" w:rsidRPr="00EA4682">
        <w:rPr>
          <w:rFonts w:ascii="Arial" w:hAnsi="Arial" w:cs="Arial"/>
          <w:sz w:val="20"/>
          <w:szCs w:val="20"/>
        </w:rPr>
        <w:t>oncepts</w:t>
      </w:r>
      <w:r w:rsidR="00F35951">
        <w:rPr>
          <w:rFonts w:ascii="Arial" w:hAnsi="Arial" w:cs="Arial"/>
          <w:sz w:val="20"/>
          <w:szCs w:val="20"/>
        </w:rPr>
        <w:t xml:space="preserve"> API</w:t>
      </w:r>
      <w:r w:rsidR="00DF6DB2">
        <w:rPr>
          <w:rFonts w:ascii="Arial" w:hAnsi="Arial" w:cs="Arial"/>
          <w:sz w:val="20"/>
          <w:szCs w:val="20"/>
        </w:rPr>
        <w:t xml:space="preserve">: </w:t>
      </w:r>
      <w:r w:rsidR="00042BB6">
        <w:rPr>
          <w:rFonts w:ascii="Arial" w:hAnsi="Arial" w:cs="Arial"/>
          <w:sz w:val="20"/>
          <w:szCs w:val="20"/>
        </w:rPr>
        <w:t>T</w:t>
      </w:r>
      <w:r w:rsidR="00372419">
        <w:rPr>
          <w:rFonts w:ascii="Arial" w:hAnsi="Arial" w:cs="Arial"/>
          <w:sz w:val="20"/>
          <w:szCs w:val="20"/>
        </w:rPr>
        <w:t xml:space="preserve">he specific element or concept used in an </w:t>
      </w:r>
      <w:r w:rsidR="009C3AF6">
        <w:rPr>
          <w:rFonts w:ascii="Arial" w:hAnsi="Arial" w:cs="Arial"/>
          <w:sz w:val="20"/>
          <w:szCs w:val="20"/>
        </w:rPr>
        <w:t xml:space="preserve">XBRL </w:t>
      </w:r>
      <w:r w:rsidR="00372419">
        <w:rPr>
          <w:rFonts w:ascii="Arial" w:hAnsi="Arial" w:cs="Arial"/>
          <w:sz w:val="20"/>
          <w:szCs w:val="20"/>
        </w:rPr>
        <w:t xml:space="preserve">taxonomy to represent the various financial data </w:t>
      </w:r>
      <w:r w:rsidR="009C3AF6">
        <w:rPr>
          <w:rFonts w:ascii="Arial" w:hAnsi="Arial" w:cs="Arial"/>
          <w:sz w:val="20"/>
          <w:szCs w:val="20"/>
        </w:rPr>
        <w:t>disclosures from a single company</w:t>
      </w:r>
      <w:r w:rsidR="0072033A">
        <w:rPr>
          <w:rFonts w:ascii="Arial" w:hAnsi="Arial" w:cs="Arial"/>
          <w:sz w:val="20"/>
          <w:szCs w:val="20"/>
        </w:rPr>
        <w:t xml:space="preserve">. </w:t>
      </w:r>
      <w:r w:rsidR="00980015">
        <w:rPr>
          <w:rFonts w:ascii="Arial" w:hAnsi="Arial" w:cs="Arial"/>
          <w:sz w:val="20"/>
          <w:szCs w:val="20"/>
        </w:rPr>
        <w:t>Each</w:t>
      </w:r>
      <w:r w:rsidR="009F66B3">
        <w:rPr>
          <w:rFonts w:ascii="Arial" w:hAnsi="Arial" w:cs="Arial"/>
          <w:sz w:val="20"/>
          <w:szCs w:val="20"/>
        </w:rPr>
        <w:t xml:space="preserve"> </w:t>
      </w:r>
      <w:r w:rsidR="00341D4A">
        <w:rPr>
          <w:rFonts w:ascii="Arial" w:hAnsi="Arial" w:cs="Arial"/>
          <w:sz w:val="20"/>
          <w:szCs w:val="20"/>
        </w:rPr>
        <w:t>concept</w:t>
      </w:r>
      <w:r w:rsidR="00980015">
        <w:rPr>
          <w:rFonts w:ascii="Arial" w:hAnsi="Arial" w:cs="Arial"/>
          <w:sz w:val="20"/>
          <w:szCs w:val="20"/>
        </w:rPr>
        <w:t xml:space="preserve"> corresponds to a specific financial item, such as revenue, net income,</w:t>
      </w:r>
      <w:r w:rsidR="00824140">
        <w:rPr>
          <w:rFonts w:ascii="Arial" w:hAnsi="Arial" w:cs="Arial"/>
          <w:sz w:val="20"/>
          <w:szCs w:val="20"/>
        </w:rPr>
        <w:t xml:space="preserve"> assets, </w:t>
      </w:r>
      <w:r w:rsidR="00EC444F">
        <w:rPr>
          <w:rFonts w:ascii="Arial" w:hAnsi="Arial" w:cs="Arial"/>
          <w:sz w:val="20"/>
          <w:szCs w:val="20"/>
        </w:rPr>
        <w:t>etc.</w:t>
      </w:r>
      <w:r w:rsidR="00644BD4">
        <w:rPr>
          <w:rFonts w:ascii="Arial" w:hAnsi="Arial" w:cs="Arial"/>
          <w:sz w:val="20"/>
          <w:szCs w:val="20"/>
        </w:rPr>
        <w:t xml:space="preserve"> </w:t>
      </w:r>
      <w:r w:rsidR="00341D4A">
        <w:rPr>
          <w:rFonts w:ascii="Arial" w:hAnsi="Arial" w:cs="Arial"/>
          <w:sz w:val="20"/>
          <w:szCs w:val="20"/>
        </w:rPr>
        <w:t>(a taxonomy and a tag)</w:t>
      </w:r>
      <w:r w:rsidR="00671554">
        <w:rPr>
          <w:rFonts w:ascii="Arial" w:hAnsi="Arial" w:cs="Arial"/>
          <w:sz w:val="20"/>
          <w:szCs w:val="20"/>
        </w:rPr>
        <w:t>.</w:t>
      </w:r>
      <w:r w:rsidR="00EA4682">
        <w:rPr>
          <w:rFonts w:ascii="Arial" w:hAnsi="Arial" w:cs="Arial"/>
          <w:sz w:val="20"/>
          <w:szCs w:val="20"/>
        </w:rPr>
        <w:t xml:space="preserve"> </w:t>
      </w:r>
      <w:r w:rsidR="00671554">
        <w:rPr>
          <w:rFonts w:ascii="Arial" w:hAnsi="Arial" w:cs="Arial"/>
          <w:sz w:val="20"/>
          <w:szCs w:val="20"/>
        </w:rPr>
        <w:t>For example, y</w:t>
      </w:r>
      <w:r w:rsidR="00EA4682">
        <w:rPr>
          <w:rFonts w:ascii="Arial" w:hAnsi="Arial" w:cs="Arial"/>
          <w:sz w:val="20"/>
          <w:szCs w:val="20"/>
        </w:rPr>
        <w:t xml:space="preserve">ou could use this API to gather information on </w:t>
      </w:r>
      <w:r w:rsidR="007A1875">
        <w:rPr>
          <w:rFonts w:ascii="Arial" w:hAnsi="Arial" w:cs="Arial"/>
          <w:sz w:val="20"/>
          <w:szCs w:val="20"/>
        </w:rPr>
        <w:t>a</w:t>
      </w:r>
      <w:r w:rsidR="00EA4682">
        <w:rPr>
          <w:rFonts w:ascii="Arial" w:hAnsi="Arial" w:cs="Arial"/>
          <w:sz w:val="20"/>
          <w:szCs w:val="20"/>
        </w:rPr>
        <w:t xml:space="preserve">ccounts </w:t>
      </w:r>
      <w:r w:rsidR="007A1875">
        <w:rPr>
          <w:rFonts w:ascii="Arial" w:hAnsi="Arial" w:cs="Arial"/>
          <w:sz w:val="20"/>
          <w:szCs w:val="20"/>
        </w:rPr>
        <w:t>r</w:t>
      </w:r>
      <w:r w:rsidR="00EA4682">
        <w:rPr>
          <w:rFonts w:ascii="Arial" w:hAnsi="Arial" w:cs="Arial"/>
          <w:sz w:val="20"/>
          <w:szCs w:val="20"/>
        </w:rPr>
        <w:t xml:space="preserve">eceivable for a single </w:t>
      </w:r>
      <w:r w:rsidR="001B68C6">
        <w:rPr>
          <w:rFonts w:ascii="Arial" w:hAnsi="Arial" w:cs="Arial"/>
          <w:sz w:val="20"/>
          <w:szCs w:val="20"/>
        </w:rPr>
        <w:t xml:space="preserve">company </w:t>
      </w:r>
      <w:r w:rsidR="00671554">
        <w:rPr>
          <w:rFonts w:ascii="Arial" w:hAnsi="Arial" w:cs="Arial"/>
          <w:sz w:val="20"/>
          <w:szCs w:val="20"/>
        </w:rPr>
        <w:t>over several years</w:t>
      </w:r>
      <w:r w:rsidR="00EA4682">
        <w:rPr>
          <w:rFonts w:ascii="Arial" w:hAnsi="Arial" w:cs="Arial"/>
          <w:sz w:val="20"/>
          <w:szCs w:val="20"/>
        </w:rPr>
        <w:t>.</w:t>
      </w:r>
    </w:p>
    <w:p w14:paraId="555AA397" w14:textId="3B569E6F" w:rsidR="00E92A56" w:rsidRDefault="00F35951" w:rsidP="009F66B3">
      <w:pPr>
        <w:pStyle w:val="ListParagraph"/>
        <w:numPr>
          <w:ilvl w:val="1"/>
          <w:numId w:val="37"/>
        </w:numPr>
        <w:spacing w:after="120" w:line="280" w:lineRule="atLeast"/>
        <w:contextualSpacing w:val="0"/>
        <w:rPr>
          <w:rFonts w:ascii="Arial" w:hAnsi="Arial" w:cs="Arial"/>
          <w:sz w:val="20"/>
          <w:szCs w:val="20"/>
        </w:rPr>
      </w:pPr>
      <w:r w:rsidRPr="00EA4682">
        <w:rPr>
          <w:rFonts w:ascii="Arial" w:hAnsi="Arial" w:cs="Arial"/>
          <w:sz w:val="20"/>
          <w:szCs w:val="20"/>
        </w:rPr>
        <w:t>XBRL C</w:t>
      </w:r>
      <w:r w:rsidR="00633EE9" w:rsidRPr="00EA4682">
        <w:rPr>
          <w:rFonts w:ascii="Arial" w:hAnsi="Arial" w:cs="Arial"/>
          <w:sz w:val="20"/>
          <w:szCs w:val="20"/>
        </w:rPr>
        <w:t xml:space="preserve">ompany </w:t>
      </w:r>
      <w:r w:rsidR="001E1CF2" w:rsidRPr="001E1CF2">
        <w:rPr>
          <w:rFonts w:ascii="Arial" w:hAnsi="Arial" w:cs="Arial"/>
          <w:sz w:val="20"/>
          <w:szCs w:val="20"/>
        </w:rPr>
        <w:t>F</w:t>
      </w:r>
      <w:r w:rsidR="00633EE9" w:rsidRPr="00EA4682">
        <w:rPr>
          <w:rFonts w:ascii="Arial" w:hAnsi="Arial" w:cs="Arial"/>
          <w:sz w:val="20"/>
          <w:szCs w:val="20"/>
        </w:rPr>
        <w:t>acts</w:t>
      </w:r>
      <w:r w:rsidR="001E1CF2" w:rsidRPr="001E1CF2">
        <w:rPr>
          <w:rFonts w:ascii="Arial" w:hAnsi="Arial" w:cs="Arial"/>
          <w:sz w:val="20"/>
          <w:szCs w:val="20"/>
        </w:rPr>
        <w:t xml:space="preserve"> API</w:t>
      </w:r>
      <w:r w:rsidR="00274200">
        <w:rPr>
          <w:rFonts w:ascii="Arial" w:hAnsi="Arial" w:cs="Arial"/>
          <w:sz w:val="20"/>
          <w:szCs w:val="20"/>
        </w:rPr>
        <w:t xml:space="preserve">: </w:t>
      </w:r>
      <w:r w:rsidR="00042BB6">
        <w:rPr>
          <w:rFonts w:ascii="Arial" w:hAnsi="Arial" w:cs="Arial"/>
          <w:sz w:val="20"/>
          <w:szCs w:val="20"/>
        </w:rPr>
        <w:t>I</w:t>
      </w:r>
      <w:r w:rsidR="00334057">
        <w:rPr>
          <w:rFonts w:ascii="Arial" w:hAnsi="Arial" w:cs="Arial"/>
          <w:sz w:val="20"/>
          <w:szCs w:val="20"/>
        </w:rPr>
        <w:t xml:space="preserve">n the context of XBRL, company facts are instances of reported financial data for a specific </w:t>
      </w:r>
      <w:r w:rsidR="00D226ED">
        <w:rPr>
          <w:rFonts w:ascii="Arial" w:hAnsi="Arial" w:cs="Arial"/>
          <w:sz w:val="20"/>
          <w:szCs w:val="20"/>
        </w:rPr>
        <w:t>company</w:t>
      </w:r>
      <w:r w:rsidR="00384844">
        <w:rPr>
          <w:rFonts w:ascii="Arial" w:hAnsi="Arial" w:cs="Arial"/>
          <w:sz w:val="20"/>
          <w:szCs w:val="20"/>
        </w:rPr>
        <w:t>. These facts are tagged with XBRL concepts</w:t>
      </w:r>
      <w:r w:rsidR="001705F4">
        <w:rPr>
          <w:rFonts w:ascii="Arial" w:hAnsi="Arial" w:cs="Arial"/>
          <w:sz w:val="20"/>
          <w:szCs w:val="20"/>
        </w:rPr>
        <w:t xml:space="preserve"> to create structured XBRL financial statements.</w:t>
      </w:r>
      <w:r w:rsidR="009F66B3">
        <w:rPr>
          <w:rFonts w:ascii="Arial" w:hAnsi="Arial" w:cs="Arial"/>
          <w:sz w:val="20"/>
          <w:szCs w:val="20"/>
        </w:rPr>
        <w:t xml:space="preserve"> </w:t>
      </w:r>
      <w:r w:rsidR="00671554">
        <w:rPr>
          <w:rFonts w:ascii="Arial" w:hAnsi="Arial" w:cs="Arial"/>
          <w:sz w:val="20"/>
          <w:szCs w:val="20"/>
        </w:rPr>
        <w:t>For example, y</w:t>
      </w:r>
      <w:r w:rsidR="00EA4682">
        <w:rPr>
          <w:rFonts w:ascii="Arial" w:hAnsi="Arial" w:cs="Arial"/>
          <w:sz w:val="20"/>
          <w:szCs w:val="20"/>
        </w:rPr>
        <w:t xml:space="preserve">ou </w:t>
      </w:r>
      <w:r w:rsidR="00D40150">
        <w:rPr>
          <w:rFonts w:ascii="Arial" w:hAnsi="Arial" w:cs="Arial"/>
          <w:sz w:val="20"/>
          <w:szCs w:val="20"/>
        </w:rPr>
        <w:t xml:space="preserve">would </w:t>
      </w:r>
      <w:r w:rsidR="00EA4682">
        <w:rPr>
          <w:rFonts w:ascii="Arial" w:hAnsi="Arial" w:cs="Arial"/>
          <w:sz w:val="20"/>
          <w:szCs w:val="20"/>
        </w:rPr>
        <w:t xml:space="preserve">use this API </w:t>
      </w:r>
      <w:r w:rsidR="006A1872">
        <w:rPr>
          <w:rFonts w:ascii="Arial" w:hAnsi="Arial" w:cs="Arial"/>
          <w:sz w:val="20"/>
          <w:szCs w:val="20"/>
        </w:rPr>
        <w:t xml:space="preserve">to return </w:t>
      </w:r>
      <w:r w:rsidR="001705F4">
        <w:rPr>
          <w:rFonts w:ascii="Arial" w:hAnsi="Arial" w:cs="Arial"/>
          <w:sz w:val="20"/>
          <w:szCs w:val="20"/>
        </w:rPr>
        <w:t xml:space="preserve">the data values associated with the XBRL company concept. For example, if “revenue” is the company concept, the company fact for revenue might be </w:t>
      </w:r>
      <w:r w:rsidR="00BF0A56">
        <w:rPr>
          <w:rFonts w:ascii="Arial" w:hAnsi="Arial" w:cs="Arial"/>
          <w:sz w:val="20"/>
          <w:szCs w:val="20"/>
        </w:rPr>
        <w:t>US</w:t>
      </w:r>
      <w:r w:rsidR="000D358E">
        <w:rPr>
          <w:rFonts w:ascii="Arial" w:hAnsi="Arial" w:cs="Arial"/>
          <w:sz w:val="20"/>
          <w:szCs w:val="20"/>
        </w:rPr>
        <w:t xml:space="preserve"> </w:t>
      </w:r>
      <w:r w:rsidR="001705F4">
        <w:rPr>
          <w:rFonts w:ascii="Arial" w:hAnsi="Arial" w:cs="Arial"/>
          <w:sz w:val="20"/>
          <w:szCs w:val="20"/>
        </w:rPr>
        <w:t xml:space="preserve">$1m for that specific reporting period. </w:t>
      </w:r>
    </w:p>
    <w:p w14:paraId="131049DE" w14:textId="32D27593" w:rsidR="00A97B5E" w:rsidRDefault="00B21D07" w:rsidP="009F66B3">
      <w:pPr>
        <w:pStyle w:val="ListParagraph"/>
        <w:numPr>
          <w:ilvl w:val="1"/>
          <w:numId w:val="37"/>
        </w:numPr>
        <w:spacing w:after="120" w:line="280" w:lineRule="atLeast"/>
        <w:contextualSpacing w:val="0"/>
        <w:rPr>
          <w:rFonts w:ascii="Arial" w:hAnsi="Arial" w:cs="Arial"/>
          <w:sz w:val="20"/>
          <w:szCs w:val="20"/>
        </w:rPr>
      </w:pPr>
      <w:r w:rsidRPr="00EA4682">
        <w:rPr>
          <w:rFonts w:ascii="Arial" w:hAnsi="Arial" w:cs="Arial"/>
          <w:sz w:val="20"/>
          <w:szCs w:val="20"/>
        </w:rPr>
        <w:t xml:space="preserve">XBRL </w:t>
      </w:r>
      <w:r w:rsidR="00014A2A">
        <w:rPr>
          <w:rFonts w:ascii="Arial" w:hAnsi="Arial" w:cs="Arial"/>
          <w:sz w:val="20"/>
          <w:szCs w:val="20"/>
        </w:rPr>
        <w:t>F</w:t>
      </w:r>
      <w:r w:rsidRPr="00EA4682">
        <w:rPr>
          <w:rFonts w:ascii="Arial" w:hAnsi="Arial" w:cs="Arial"/>
          <w:sz w:val="20"/>
          <w:szCs w:val="20"/>
        </w:rPr>
        <w:t>rames</w:t>
      </w:r>
      <w:r w:rsidR="00633EE9" w:rsidRPr="00EA4682">
        <w:rPr>
          <w:rFonts w:ascii="Arial" w:hAnsi="Arial" w:cs="Arial"/>
          <w:sz w:val="20"/>
          <w:szCs w:val="20"/>
        </w:rPr>
        <w:t xml:space="preserve"> API</w:t>
      </w:r>
      <w:r w:rsidR="001A2AF8" w:rsidRPr="00014A2A">
        <w:rPr>
          <w:rFonts w:ascii="Arial" w:hAnsi="Arial" w:cs="Arial"/>
          <w:sz w:val="20"/>
          <w:szCs w:val="20"/>
        </w:rPr>
        <w:t>:</w:t>
      </w:r>
      <w:r w:rsidR="00855876">
        <w:rPr>
          <w:rFonts w:ascii="Arial" w:hAnsi="Arial" w:cs="Arial"/>
          <w:sz w:val="20"/>
          <w:szCs w:val="20"/>
        </w:rPr>
        <w:t xml:space="preserve"> </w:t>
      </w:r>
      <w:r w:rsidR="00BF0A56">
        <w:rPr>
          <w:rFonts w:ascii="Arial" w:hAnsi="Arial" w:cs="Arial"/>
          <w:sz w:val="20"/>
          <w:szCs w:val="20"/>
        </w:rPr>
        <w:t>T</w:t>
      </w:r>
      <w:r w:rsidR="001049C3">
        <w:rPr>
          <w:rFonts w:ascii="Arial" w:hAnsi="Arial" w:cs="Arial"/>
          <w:sz w:val="20"/>
          <w:szCs w:val="20"/>
        </w:rPr>
        <w:t xml:space="preserve">he </w:t>
      </w:r>
      <w:r w:rsidR="00855876">
        <w:rPr>
          <w:rFonts w:ascii="Arial" w:hAnsi="Arial" w:cs="Arial"/>
          <w:sz w:val="20"/>
          <w:szCs w:val="20"/>
        </w:rPr>
        <w:t xml:space="preserve">aggregation of one </w:t>
      </w:r>
      <w:r w:rsidR="006968CA">
        <w:rPr>
          <w:rFonts w:ascii="Arial" w:hAnsi="Arial" w:cs="Arial"/>
          <w:sz w:val="20"/>
          <w:szCs w:val="20"/>
        </w:rPr>
        <w:t xml:space="preserve">company </w:t>
      </w:r>
      <w:r w:rsidR="00855876">
        <w:rPr>
          <w:rFonts w:ascii="Arial" w:hAnsi="Arial" w:cs="Arial"/>
          <w:sz w:val="20"/>
          <w:szCs w:val="20"/>
        </w:rPr>
        <w:t xml:space="preserve">fact </w:t>
      </w:r>
      <w:r w:rsidR="00CC13FE">
        <w:rPr>
          <w:rFonts w:ascii="Arial" w:hAnsi="Arial" w:cs="Arial"/>
          <w:sz w:val="20"/>
          <w:szCs w:val="20"/>
        </w:rPr>
        <w:t>most recently filed</w:t>
      </w:r>
      <w:r w:rsidR="006968CA">
        <w:rPr>
          <w:rFonts w:ascii="Arial" w:hAnsi="Arial" w:cs="Arial"/>
          <w:sz w:val="20"/>
          <w:szCs w:val="20"/>
        </w:rPr>
        <w:t xml:space="preserve"> based on a requested calendar </w:t>
      </w:r>
      <w:proofErr w:type="gramStart"/>
      <w:r w:rsidR="006968CA">
        <w:rPr>
          <w:rFonts w:ascii="Arial" w:hAnsi="Arial" w:cs="Arial"/>
          <w:sz w:val="20"/>
          <w:szCs w:val="20"/>
        </w:rPr>
        <w:t>period of time</w:t>
      </w:r>
      <w:proofErr w:type="gramEnd"/>
      <w:r w:rsidR="006968CA">
        <w:rPr>
          <w:rFonts w:ascii="Arial" w:hAnsi="Arial" w:cs="Arial"/>
          <w:sz w:val="20"/>
          <w:szCs w:val="20"/>
        </w:rPr>
        <w:t xml:space="preserve"> (</w:t>
      </w:r>
      <w:r w:rsidR="00F9125B">
        <w:rPr>
          <w:rFonts w:ascii="Arial" w:hAnsi="Arial" w:cs="Arial"/>
          <w:sz w:val="20"/>
          <w:szCs w:val="20"/>
        </w:rPr>
        <w:t>e.g., annual, quarterly</w:t>
      </w:r>
      <w:r w:rsidR="00A67AE8">
        <w:rPr>
          <w:rFonts w:ascii="Arial" w:hAnsi="Arial" w:cs="Arial"/>
          <w:sz w:val="20"/>
          <w:szCs w:val="20"/>
        </w:rPr>
        <w:t>)</w:t>
      </w:r>
      <w:r w:rsidR="00671554">
        <w:rPr>
          <w:rFonts w:ascii="Arial" w:hAnsi="Arial" w:cs="Arial"/>
          <w:sz w:val="20"/>
          <w:szCs w:val="20"/>
        </w:rPr>
        <w:t xml:space="preserve">. For example, you </w:t>
      </w:r>
      <w:r w:rsidR="00D40150">
        <w:rPr>
          <w:rFonts w:ascii="Arial" w:hAnsi="Arial" w:cs="Arial"/>
          <w:sz w:val="20"/>
          <w:szCs w:val="20"/>
        </w:rPr>
        <w:t xml:space="preserve">would </w:t>
      </w:r>
      <w:r w:rsidR="00671554">
        <w:rPr>
          <w:rFonts w:ascii="Arial" w:hAnsi="Arial" w:cs="Arial"/>
          <w:sz w:val="20"/>
          <w:szCs w:val="20"/>
        </w:rPr>
        <w:t>use this API to gather information for accounts receivable for the most recent period.</w:t>
      </w:r>
    </w:p>
    <w:p w14:paraId="0F28E553" w14:textId="6E2A7245" w:rsidR="00B03390" w:rsidRPr="00EA4682" w:rsidRDefault="00900AD7" w:rsidP="005A4062">
      <w:pPr>
        <w:spacing w:after="120" w:line="280" w:lineRule="atLeast"/>
        <w:rPr>
          <w:rFonts w:ascii="Arial" w:hAnsi="Arial" w:cs="Arial"/>
          <w:sz w:val="20"/>
          <w:szCs w:val="20"/>
        </w:rPr>
      </w:pPr>
      <w:r w:rsidRPr="00EA4682">
        <w:rPr>
          <w:rFonts w:ascii="Arial" w:hAnsi="Arial" w:cs="Arial"/>
          <w:sz w:val="20"/>
          <w:szCs w:val="20"/>
        </w:rPr>
        <w:t>The following information outlines some common features of these APIs:</w:t>
      </w:r>
      <w:r w:rsidR="00633EE9" w:rsidRPr="00EA4682">
        <w:rPr>
          <w:rFonts w:ascii="Arial" w:hAnsi="Arial" w:cs="Arial"/>
          <w:sz w:val="20"/>
          <w:szCs w:val="20"/>
        </w:rPr>
        <w:t xml:space="preserve"> </w:t>
      </w:r>
    </w:p>
    <w:p w14:paraId="1FADAA3C" w14:textId="6179CD49" w:rsidR="00DF4675" w:rsidRDefault="0035539A" w:rsidP="005A4062">
      <w:pPr>
        <w:numPr>
          <w:ilvl w:val="0"/>
          <w:numId w:val="37"/>
        </w:numPr>
        <w:spacing w:after="120" w:line="280" w:lineRule="atLeast"/>
        <w:rPr>
          <w:rFonts w:ascii="Arial" w:hAnsi="Arial" w:cs="Arial"/>
          <w:sz w:val="20"/>
          <w:szCs w:val="20"/>
        </w:rPr>
      </w:pPr>
      <w:r>
        <w:rPr>
          <w:rFonts w:ascii="Arial" w:hAnsi="Arial" w:cs="Arial"/>
          <w:sz w:val="20"/>
          <w:szCs w:val="20"/>
        </w:rPr>
        <w:t>All</w:t>
      </w:r>
      <w:r w:rsidR="00900AD7">
        <w:rPr>
          <w:rFonts w:ascii="Arial" w:hAnsi="Arial" w:cs="Arial"/>
          <w:sz w:val="20"/>
          <w:szCs w:val="20"/>
        </w:rPr>
        <w:t xml:space="preserve"> </w:t>
      </w:r>
      <w:r w:rsidR="002C277E">
        <w:rPr>
          <w:rFonts w:ascii="Arial" w:hAnsi="Arial" w:cs="Arial"/>
          <w:sz w:val="20"/>
          <w:szCs w:val="20"/>
        </w:rPr>
        <w:t xml:space="preserve">of </w:t>
      </w:r>
      <w:r w:rsidR="00900AD7">
        <w:rPr>
          <w:rFonts w:ascii="Arial" w:hAnsi="Arial" w:cs="Arial"/>
          <w:sz w:val="20"/>
          <w:szCs w:val="20"/>
        </w:rPr>
        <w:t>the SEC’s APIs can be accessed via a</w:t>
      </w:r>
      <w:r w:rsidR="00DC64D3">
        <w:rPr>
          <w:rFonts w:ascii="Arial" w:hAnsi="Arial" w:cs="Arial"/>
          <w:sz w:val="20"/>
          <w:szCs w:val="20"/>
        </w:rPr>
        <w:t>n internet</w:t>
      </w:r>
      <w:r w:rsidR="00900AD7">
        <w:rPr>
          <w:rFonts w:ascii="Arial" w:hAnsi="Arial" w:cs="Arial"/>
          <w:sz w:val="20"/>
          <w:szCs w:val="20"/>
        </w:rPr>
        <w:t xml:space="preserve"> browser or automated using various programming languages or automation software.</w:t>
      </w:r>
    </w:p>
    <w:p w14:paraId="7F6E171A" w14:textId="6437B5FC" w:rsidR="00900AD7" w:rsidRDefault="00900AD7" w:rsidP="005A4062">
      <w:pPr>
        <w:numPr>
          <w:ilvl w:val="0"/>
          <w:numId w:val="37"/>
        </w:numPr>
        <w:spacing w:after="120" w:line="280" w:lineRule="atLeast"/>
        <w:rPr>
          <w:rFonts w:ascii="Arial" w:hAnsi="Arial" w:cs="Arial"/>
          <w:sz w:val="20"/>
          <w:szCs w:val="20"/>
        </w:rPr>
      </w:pPr>
      <w:r>
        <w:rPr>
          <w:rFonts w:ascii="Arial" w:hAnsi="Arial" w:cs="Arial"/>
          <w:sz w:val="20"/>
          <w:szCs w:val="20"/>
        </w:rPr>
        <w:t xml:space="preserve">The SEC’s APIs do not require any form of authentication or API keys to access the data. Use of the API is, however, subject to the SEC’s website privacy and security policy. </w:t>
      </w:r>
      <w:r w:rsidR="00F403AE">
        <w:rPr>
          <w:rFonts w:ascii="Arial" w:hAnsi="Arial" w:cs="Arial"/>
          <w:sz w:val="20"/>
          <w:szCs w:val="20"/>
        </w:rPr>
        <w:t>To access the data as outlined in this case</w:t>
      </w:r>
      <w:r w:rsidR="00330DC9">
        <w:rPr>
          <w:rFonts w:ascii="Arial" w:hAnsi="Arial" w:cs="Arial"/>
          <w:sz w:val="20"/>
          <w:szCs w:val="20"/>
        </w:rPr>
        <w:t xml:space="preserve">, we are required to follow the SEC’s programmatic downloads requirement and declare a User-Agent in our requests. </w:t>
      </w:r>
    </w:p>
    <w:p w14:paraId="3D397CAA" w14:textId="0307F8C6" w:rsidR="00330DC9" w:rsidRDefault="00330DC9" w:rsidP="005A4062">
      <w:pPr>
        <w:numPr>
          <w:ilvl w:val="1"/>
          <w:numId w:val="37"/>
        </w:numPr>
        <w:spacing w:after="120" w:line="280" w:lineRule="atLeast"/>
        <w:rPr>
          <w:rFonts w:ascii="Arial" w:hAnsi="Arial" w:cs="Arial"/>
          <w:sz w:val="20"/>
          <w:szCs w:val="20"/>
        </w:rPr>
      </w:pPr>
      <w:r>
        <w:rPr>
          <w:rFonts w:ascii="Arial" w:hAnsi="Arial" w:cs="Arial"/>
          <w:sz w:val="20"/>
          <w:szCs w:val="20"/>
        </w:rPr>
        <w:t xml:space="preserve">A User-Agent header can be declared using </w:t>
      </w:r>
      <w:r w:rsidR="00B35B01">
        <w:rPr>
          <w:rFonts w:ascii="Arial" w:hAnsi="Arial" w:cs="Arial"/>
          <w:sz w:val="20"/>
          <w:szCs w:val="20"/>
        </w:rPr>
        <w:t xml:space="preserve">the name of </w:t>
      </w:r>
      <w:r>
        <w:rPr>
          <w:rFonts w:ascii="Arial" w:hAnsi="Arial" w:cs="Arial"/>
          <w:sz w:val="20"/>
          <w:szCs w:val="20"/>
        </w:rPr>
        <w:t xml:space="preserve">your </w:t>
      </w:r>
      <w:r w:rsidR="000A4488">
        <w:rPr>
          <w:rFonts w:ascii="Arial" w:hAnsi="Arial" w:cs="Arial"/>
          <w:sz w:val="20"/>
          <w:szCs w:val="20"/>
        </w:rPr>
        <w:t>u</w:t>
      </w:r>
      <w:r>
        <w:rPr>
          <w:rFonts w:ascii="Arial" w:hAnsi="Arial" w:cs="Arial"/>
          <w:sz w:val="20"/>
          <w:szCs w:val="20"/>
        </w:rPr>
        <w:t xml:space="preserve">niversity and </w:t>
      </w:r>
      <w:r w:rsidR="000A4488">
        <w:rPr>
          <w:rFonts w:ascii="Arial" w:hAnsi="Arial" w:cs="Arial"/>
          <w:sz w:val="20"/>
          <w:szCs w:val="20"/>
        </w:rPr>
        <w:t>you</w:t>
      </w:r>
      <w:r w:rsidR="002B049D">
        <w:rPr>
          <w:rFonts w:ascii="Arial" w:hAnsi="Arial" w:cs="Arial"/>
          <w:sz w:val="20"/>
          <w:szCs w:val="20"/>
        </w:rPr>
        <w:t>r</w:t>
      </w:r>
      <w:r w:rsidR="000A4488">
        <w:rPr>
          <w:rFonts w:ascii="Arial" w:hAnsi="Arial" w:cs="Arial"/>
          <w:sz w:val="20"/>
          <w:szCs w:val="20"/>
        </w:rPr>
        <w:t xml:space="preserve"> u</w:t>
      </w:r>
      <w:r>
        <w:rPr>
          <w:rFonts w:ascii="Arial" w:hAnsi="Arial" w:cs="Arial"/>
          <w:sz w:val="20"/>
          <w:szCs w:val="20"/>
        </w:rPr>
        <w:t>niversity email address.</w:t>
      </w:r>
    </w:p>
    <w:p w14:paraId="30B9D36C" w14:textId="781A90AA" w:rsidR="00330DC9" w:rsidRDefault="00330DC9" w:rsidP="005A4062">
      <w:pPr>
        <w:numPr>
          <w:ilvl w:val="1"/>
          <w:numId w:val="37"/>
        </w:numPr>
        <w:spacing w:after="120" w:line="280" w:lineRule="atLeast"/>
        <w:rPr>
          <w:rFonts w:ascii="Arial" w:hAnsi="Arial" w:cs="Arial"/>
          <w:sz w:val="20"/>
          <w:szCs w:val="20"/>
        </w:rPr>
      </w:pPr>
      <w:r>
        <w:rPr>
          <w:rFonts w:ascii="Arial" w:hAnsi="Arial" w:cs="Arial"/>
          <w:sz w:val="20"/>
          <w:szCs w:val="20"/>
        </w:rPr>
        <w:t xml:space="preserve">Users can only make </w:t>
      </w:r>
      <w:r w:rsidR="00C66791">
        <w:rPr>
          <w:rFonts w:ascii="Arial" w:hAnsi="Arial" w:cs="Arial"/>
          <w:sz w:val="20"/>
          <w:szCs w:val="20"/>
        </w:rPr>
        <w:t>10</w:t>
      </w:r>
      <w:r w:rsidR="0031622D">
        <w:rPr>
          <w:rFonts w:ascii="Arial" w:hAnsi="Arial" w:cs="Arial"/>
          <w:sz w:val="20"/>
          <w:szCs w:val="20"/>
        </w:rPr>
        <w:t xml:space="preserve"> </w:t>
      </w:r>
      <w:r>
        <w:rPr>
          <w:rFonts w:ascii="Arial" w:hAnsi="Arial" w:cs="Arial"/>
          <w:sz w:val="20"/>
          <w:szCs w:val="20"/>
        </w:rPr>
        <w:t>requests per second.</w:t>
      </w:r>
    </w:p>
    <w:p w14:paraId="20637E3E" w14:textId="753155AC" w:rsidR="00330DC9" w:rsidRDefault="00330DC9" w:rsidP="005A4062">
      <w:pPr>
        <w:numPr>
          <w:ilvl w:val="0"/>
          <w:numId w:val="37"/>
        </w:numPr>
        <w:spacing w:after="120" w:line="280" w:lineRule="atLeast"/>
        <w:rPr>
          <w:rFonts w:ascii="Arial" w:hAnsi="Arial" w:cs="Arial"/>
          <w:sz w:val="20"/>
          <w:szCs w:val="20"/>
        </w:rPr>
      </w:pPr>
      <w:r>
        <w:rPr>
          <w:rFonts w:ascii="Arial" w:hAnsi="Arial" w:cs="Arial"/>
          <w:sz w:val="20"/>
          <w:szCs w:val="20"/>
        </w:rPr>
        <w:t xml:space="preserve">The SEC’s APIs return data in </w:t>
      </w:r>
      <w:r w:rsidR="00C66791">
        <w:rPr>
          <w:rFonts w:ascii="Arial" w:hAnsi="Arial" w:cs="Arial"/>
          <w:sz w:val="20"/>
          <w:szCs w:val="20"/>
        </w:rPr>
        <w:t xml:space="preserve">a </w:t>
      </w:r>
      <w:r>
        <w:rPr>
          <w:rFonts w:ascii="Arial" w:hAnsi="Arial" w:cs="Arial"/>
          <w:sz w:val="20"/>
          <w:szCs w:val="20"/>
        </w:rPr>
        <w:t>JavaScript Object Notation (JSON) format.</w:t>
      </w:r>
      <w:r w:rsidR="007B3492">
        <w:rPr>
          <w:rFonts w:ascii="Arial" w:hAnsi="Arial" w:cs="Arial"/>
          <w:sz w:val="20"/>
          <w:szCs w:val="20"/>
        </w:rPr>
        <w:t xml:space="preserve"> </w:t>
      </w:r>
      <w:r w:rsidR="00200EBF">
        <w:rPr>
          <w:rFonts w:ascii="Arial" w:hAnsi="Arial" w:cs="Arial"/>
          <w:sz w:val="20"/>
          <w:szCs w:val="20"/>
        </w:rPr>
        <w:t xml:space="preserve">The </w:t>
      </w:r>
      <w:r w:rsidR="007B3492">
        <w:rPr>
          <w:rFonts w:ascii="Arial" w:hAnsi="Arial" w:cs="Arial"/>
          <w:sz w:val="20"/>
          <w:szCs w:val="20"/>
        </w:rPr>
        <w:t xml:space="preserve">JSON </w:t>
      </w:r>
      <w:r w:rsidR="00EC7027">
        <w:rPr>
          <w:rFonts w:ascii="Arial" w:hAnsi="Arial" w:cs="Arial"/>
          <w:sz w:val="20"/>
          <w:szCs w:val="20"/>
        </w:rPr>
        <w:t xml:space="preserve">format is used for data storage and exchange between a server and a web application. JSON is a text-based format that is easy for humans to read and easy for machines to parse and generate. JSON </w:t>
      </w:r>
      <w:r w:rsidR="007B3492" w:rsidRPr="007B3492">
        <w:rPr>
          <w:rFonts w:ascii="Arial" w:hAnsi="Arial" w:cs="Arial"/>
          <w:sz w:val="20"/>
          <w:szCs w:val="20"/>
        </w:rPr>
        <w:t>consist</w:t>
      </w:r>
      <w:r w:rsidR="0069095C">
        <w:rPr>
          <w:rFonts w:ascii="Arial" w:hAnsi="Arial" w:cs="Arial"/>
          <w:sz w:val="20"/>
          <w:szCs w:val="20"/>
        </w:rPr>
        <w:t>s</w:t>
      </w:r>
      <w:r w:rsidR="007B3492" w:rsidRPr="007B3492">
        <w:rPr>
          <w:rFonts w:ascii="Arial" w:hAnsi="Arial" w:cs="Arial"/>
          <w:sz w:val="20"/>
          <w:szCs w:val="20"/>
        </w:rPr>
        <w:t xml:space="preserve"> of </w:t>
      </w:r>
      <w:r w:rsidR="0069095C">
        <w:rPr>
          <w:rFonts w:ascii="Arial" w:hAnsi="Arial" w:cs="Arial"/>
          <w:sz w:val="20"/>
          <w:szCs w:val="20"/>
        </w:rPr>
        <w:t>key</w:t>
      </w:r>
      <w:r w:rsidR="002C178F">
        <w:rPr>
          <w:rFonts w:ascii="Arial" w:hAnsi="Arial" w:cs="Arial"/>
          <w:sz w:val="20"/>
          <w:szCs w:val="20"/>
        </w:rPr>
        <w:t>-</w:t>
      </w:r>
      <w:r w:rsidR="007B3492" w:rsidRPr="007B3492">
        <w:rPr>
          <w:rFonts w:ascii="Arial" w:hAnsi="Arial" w:cs="Arial"/>
          <w:sz w:val="20"/>
          <w:szCs w:val="20"/>
        </w:rPr>
        <w:t xml:space="preserve">value pairs </w:t>
      </w:r>
      <w:r w:rsidR="00EE0154">
        <w:rPr>
          <w:rFonts w:ascii="Arial" w:hAnsi="Arial" w:cs="Arial"/>
          <w:sz w:val="20"/>
          <w:szCs w:val="20"/>
        </w:rPr>
        <w:t xml:space="preserve">organized in a structured manner. </w:t>
      </w:r>
    </w:p>
    <w:p w14:paraId="4CB715EE" w14:textId="1C366463" w:rsidR="007B3492" w:rsidRDefault="0035539A" w:rsidP="005A4062">
      <w:pPr>
        <w:numPr>
          <w:ilvl w:val="1"/>
          <w:numId w:val="37"/>
        </w:numPr>
        <w:spacing w:after="120" w:line="280" w:lineRule="atLeast"/>
        <w:rPr>
          <w:rFonts w:ascii="Arial" w:hAnsi="Arial" w:cs="Arial"/>
          <w:sz w:val="20"/>
          <w:szCs w:val="20"/>
        </w:rPr>
      </w:pPr>
      <w:r>
        <w:rPr>
          <w:rFonts w:ascii="Arial" w:hAnsi="Arial" w:cs="Arial"/>
          <w:sz w:val="20"/>
          <w:szCs w:val="20"/>
        </w:rPr>
        <w:t xml:space="preserve">The SEC’s </w:t>
      </w:r>
      <w:r w:rsidR="007B3492">
        <w:rPr>
          <w:rFonts w:ascii="Arial" w:hAnsi="Arial" w:cs="Arial"/>
          <w:sz w:val="20"/>
          <w:szCs w:val="20"/>
        </w:rPr>
        <w:t xml:space="preserve">JSON </w:t>
      </w:r>
      <w:r>
        <w:rPr>
          <w:rFonts w:ascii="Arial" w:hAnsi="Arial" w:cs="Arial"/>
          <w:sz w:val="20"/>
          <w:szCs w:val="20"/>
        </w:rPr>
        <w:t>files use a combination of objects (key-value pairs) and arrays (lists of data). In this format, the SEC</w:t>
      </w:r>
      <w:r w:rsidR="00844C4A">
        <w:rPr>
          <w:rFonts w:ascii="Arial" w:hAnsi="Arial" w:cs="Arial"/>
          <w:sz w:val="20"/>
          <w:szCs w:val="20"/>
        </w:rPr>
        <w:t>’s</w:t>
      </w:r>
      <w:r>
        <w:rPr>
          <w:rFonts w:ascii="Arial" w:hAnsi="Arial" w:cs="Arial"/>
          <w:sz w:val="20"/>
          <w:szCs w:val="20"/>
        </w:rPr>
        <w:t xml:space="preserve"> JSON files will include metadata, such as the company’s central index key (CIK) and company name. </w:t>
      </w:r>
    </w:p>
    <w:p w14:paraId="743415B3" w14:textId="60AA0F8E" w:rsidR="0035539A" w:rsidRDefault="00CC7E48" w:rsidP="005A4062">
      <w:pPr>
        <w:numPr>
          <w:ilvl w:val="1"/>
          <w:numId w:val="37"/>
        </w:numPr>
        <w:spacing w:after="120" w:line="280" w:lineRule="atLeast"/>
        <w:rPr>
          <w:rFonts w:ascii="Arial" w:hAnsi="Arial" w:cs="Arial"/>
          <w:sz w:val="20"/>
          <w:szCs w:val="20"/>
        </w:rPr>
      </w:pPr>
      <w:r>
        <w:rPr>
          <w:rFonts w:ascii="Arial" w:hAnsi="Arial" w:cs="Arial"/>
          <w:sz w:val="20"/>
          <w:szCs w:val="20"/>
        </w:rPr>
        <w:t>P</w:t>
      </w:r>
      <w:r w:rsidR="00C2460A">
        <w:rPr>
          <w:rFonts w:ascii="Arial" w:hAnsi="Arial" w:cs="Arial"/>
          <w:sz w:val="20"/>
          <w:szCs w:val="20"/>
        </w:rPr>
        <w:t xml:space="preserve">ublic companies will generally report line items both </w:t>
      </w:r>
      <w:r w:rsidR="00D95AE0">
        <w:rPr>
          <w:rFonts w:ascii="Arial" w:hAnsi="Arial" w:cs="Arial"/>
          <w:sz w:val="20"/>
          <w:szCs w:val="20"/>
        </w:rPr>
        <w:t xml:space="preserve">in </w:t>
      </w:r>
      <w:r w:rsidR="0035539A">
        <w:rPr>
          <w:rFonts w:ascii="Arial" w:hAnsi="Arial" w:cs="Arial"/>
          <w:sz w:val="20"/>
          <w:szCs w:val="20"/>
        </w:rPr>
        <w:t xml:space="preserve">the standard XBRL taxonomy as well as extended taxonomies that can be specific to </w:t>
      </w:r>
      <w:r w:rsidR="00A74901">
        <w:rPr>
          <w:rFonts w:ascii="Arial" w:hAnsi="Arial" w:cs="Arial"/>
          <w:sz w:val="20"/>
          <w:szCs w:val="20"/>
        </w:rPr>
        <w:t xml:space="preserve">that </w:t>
      </w:r>
      <w:r w:rsidR="0035539A">
        <w:rPr>
          <w:rFonts w:ascii="Arial" w:hAnsi="Arial" w:cs="Arial"/>
          <w:sz w:val="20"/>
          <w:szCs w:val="20"/>
        </w:rPr>
        <w:t xml:space="preserve">company or industry. </w:t>
      </w:r>
    </w:p>
    <w:p w14:paraId="7629A20A" w14:textId="017164A5" w:rsidR="00221642" w:rsidRDefault="00221642" w:rsidP="005A4062">
      <w:pPr>
        <w:numPr>
          <w:ilvl w:val="0"/>
          <w:numId w:val="37"/>
        </w:numPr>
        <w:spacing w:after="120" w:line="280" w:lineRule="atLeast"/>
        <w:rPr>
          <w:rFonts w:ascii="Arial" w:hAnsi="Arial" w:cs="Arial"/>
          <w:sz w:val="20"/>
          <w:szCs w:val="20"/>
        </w:rPr>
      </w:pPr>
      <w:bookmarkStart w:id="1" w:name="_Hlk97716390"/>
      <w:r>
        <w:rPr>
          <w:rFonts w:ascii="Arial" w:hAnsi="Arial" w:cs="Arial"/>
          <w:sz w:val="20"/>
          <w:szCs w:val="20"/>
        </w:rPr>
        <w:t xml:space="preserve">The SEC also provides access to XBRL tagged financial data in several other formats. For example, the SEC provides the Financial Statements and Notes </w:t>
      </w:r>
      <w:r w:rsidR="009D1A0A">
        <w:rPr>
          <w:rFonts w:ascii="Arial" w:hAnsi="Arial" w:cs="Arial"/>
          <w:sz w:val="20"/>
          <w:szCs w:val="20"/>
        </w:rPr>
        <w:t>d</w:t>
      </w:r>
      <w:r>
        <w:rPr>
          <w:rFonts w:ascii="Arial" w:hAnsi="Arial" w:cs="Arial"/>
          <w:sz w:val="20"/>
          <w:szCs w:val="20"/>
        </w:rPr>
        <w:t>ata</w:t>
      </w:r>
      <w:r w:rsidR="00740983">
        <w:rPr>
          <w:rFonts w:ascii="Arial" w:hAnsi="Arial" w:cs="Arial"/>
          <w:sz w:val="20"/>
          <w:szCs w:val="20"/>
        </w:rPr>
        <w:t xml:space="preserve"> </w:t>
      </w:r>
      <w:r>
        <w:rPr>
          <w:rFonts w:ascii="Arial" w:hAnsi="Arial" w:cs="Arial"/>
          <w:sz w:val="20"/>
          <w:szCs w:val="20"/>
        </w:rPr>
        <w:t xml:space="preserve">sets </w:t>
      </w:r>
      <w:r w:rsidR="000B290C">
        <w:rPr>
          <w:rFonts w:ascii="Arial" w:hAnsi="Arial" w:cs="Arial"/>
          <w:sz w:val="20"/>
          <w:szCs w:val="20"/>
        </w:rPr>
        <w:t>that</w:t>
      </w:r>
      <w:r>
        <w:rPr>
          <w:rFonts w:ascii="Arial" w:hAnsi="Arial" w:cs="Arial"/>
          <w:sz w:val="20"/>
          <w:szCs w:val="20"/>
        </w:rPr>
        <w:t xml:space="preserve"> contain XBRL data for a </w:t>
      </w:r>
      <w:bookmarkEnd w:id="1"/>
      <w:r>
        <w:rPr>
          <w:rFonts w:ascii="Arial" w:hAnsi="Arial" w:cs="Arial"/>
          <w:sz w:val="20"/>
          <w:szCs w:val="20"/>
        </w:rPr>
        <w:t xml:space="preserve">specific </w:t>
      </w:r>
      <w:r w:rsidR="001F0454">
        <w:rPr>
          <w:rFonts w:ascii="Arial" w:hAnsi="Arial" w:cs="Arial"/>
          <w:sz w:val="20"/>
          <w:szCs w:val="20"/>
        </w:rPr>
        <w:t>period</w:t>
      </w:r>
      <w:r>
        <w:rPr>
          <w:rFonts w:ascii="Arial" w:hAnsi="Arial" w:cs="Arial"/>
          <w:sz w:val="20"/>
          <w:szCs w:val="20"/>
        </w:rPr>
        <w:t xml:space="preserve"> (one month since October 2020</w:t>
      </w:r>
      <w:r w:rsidR="001F0454">
        <w:rPr>
          <w:rFonts w:ascii="Arial" w:hAnsi="Arial" w:cs="Arial"/>
          <w:sz w:val="20"/>
          <w:szCs w:val="20"/>
        </w:rPr>
        <w:t xml:space="preserve"> and quarterly before then back to </w:t>
      </w:r>
      <w:r w:rsidR="000B290C">
        <w:rPr>
          <w:rFonts w:ascii="Arial" w:hAnsi="Arial" w:cs="Arial"/>
          <w:sz w:val="20"/>
          <w:szCs w:val="20"/>
        </w:rPr>
        <w:t>the first quarter of</w:t>
      </w:r>
      <w:r w:rsidR="001F0454">
        <w:rPr>
          <w:rFonts w:ascii="Arial" w:hAnsi="Arial" w:cs="Arial"/>
          <w:sz w:val="20"/>
          <w:szCs w:val="20"/>
        </w:rPr>
        <w:t xml:space="preserve"> 2009) in </w:t>
      </w:r>
      <w:r w:rsidR="000B290C">
        <w:rPr>
          <w:rFonts w:ascii="Arial" w:hAnsi="Arial" w:cs="Arial"/>
          <w:sz w:val="20"/>
          <w:szCs w:val="20"/>
        </w:rPr>
        <w:t xml:space="preserve">a </w:t>
      </w:r>
      <w:r w:rsidR="001F0454">
        <w:rPr>
          <w:rFonts w:ascii="Arial" w:hAnsi="Arial" w:cs="Arial"/>
          <w:sz w:val="20"/>
          <w:szCs w:val="20"/>
        </w:rPr>
        <w:lastRenderedPageBreak/>
        <w:t>tab</w:t>
      </w:r>
      <w:r w:rsidR="000B290C">
        <w:rPr>
          <w:rFonts w:ascii="Arial" w:hAnsi="Arial" w:cs="Arial"/>
          <w:sz w:val="20"/>
          <w:szCs w:val="20"/>
        </w:rPr>
        <w:t>-</w:t>
      </w:r>
      <w:r w:rsidR="001F0454">
        <w:rPr>
          <w:rFonts w:ascii="Arial" w:hAnsi="Arial" w:cs="Arial"/>
          <w:sz w:val="20"/>
          <w:szCs w:val="20"/>
        </w:rPr>
        <w:t>separated value (TSV) format.</w:t>
      </w:r>
      <w:r w:rsidR="001F0454" w:rsidRPr="00190588">
        <w:rPr>
          <w:rStyle w:val="FootnoteReference"/>
          <w:rFonts w:ascii="Arial" w:hAnsi="Arial" w:cs="Arial"/>
          <w:sz w:val="20"/>
          <w:szCs w:val="20"/>
        </w:rPr>
        <w:footnoteReference w:id="2"/>
      </w:r>
      <w:r w:rsidR="001F0454">
        <w:rPr>
          <w:rFonts w:ascii="Arial" w:hAnsi="Arial" w:cs="Arial"/>
          <w:sz w:val="20"/>
          <w:szCs w:val="20"/>
        </w:rPr>
        <w:t xml:space="preserve"> These files are useful for broad comparisons of entities across the entire market.</w:t>
      </w:r>
    </w:p>
    <w:p w14:paraId="21AE25DD" w14:textId="66688E69" w:rsidR="00C2460A" w:rsidRDefault="00C2460A" w:rsidP="005A4062">
      <w:pPr>
        <w:spacing w:after="120" w:line="280" w:lineRule="atLeast"/>
        <w:rPr>
          <w:rFonts w:ascii="Arial" w:hAnsi="Arial" w:cs="Arial"/>
          <w:b/>
          <w:bCs/>
          <w:sz w:val="20"/>
          <w:szCs w:val="20"/>
        </w:rPr>
      </w:pPr>
      <w:r>
        <w:rPr>
          <w:rFonts w:ascii="Arial" w:hAnsi="Arial" w:cs="Arial"/>
          <w:b/>
          <w:bCs/>
          <w:sz w:val="20"/>
          <w:szCs w:val="20"/>
        </w:rPr>
        <w:t>Submissions API</w:t>
      </w:r>
    </w:p>
    <w:p w14:paraId="58CFBCD0" w14:textId="2D42F7F3" w:rsidR="00836C57" w:rsidRDefault="00C2460A" w:rsidP="005A4062">
      <w:pPr>
        <w:spacing w:after="120" w:line="280" w:lineRule="atLeast"/>
        <w:rPr>
          <w:rFonts w:ascii="Arial" w:hAnsi="Arial" w:cs="Arial"/>
          <w:sz w:val="20"/>
          <w:szCs w:val="20"/>
        </w:rPr>
      </w:pPr>
      <w:bookmarkStart w:id="2" w:name="_Hlk138147708"/>
      <w:bookmarkEnd w:id="0"/>
      <w:r>
        <w:rPr>
          <w:rFonts w:ascii="Arial" w:hAnsi="Arial" w:cs="Arial"/>
          <w:sz w:val="20"/>
          <w:szCs w:val="20"/>
        </w:rPr>
        <w:t xml:space="preserve">This case uses the </w:t>
      </w:r>
      <w:bookmarkEnd w:id="2"/>
      <w:r w:rsidR="00B35B01">
        <w:rPr>
          <w:rFonts w:ascii="Arial" w:hAnsi="Arial" w:cs="Arial"/>
          <w:sz w:val="20"/>
          <w:szCs w:val="20"/>
        </w:rPr>
        <w:t xml:space="preserve">SEC’s </w:t>
      </w:r>
      <w:r w:rsidR="00722D7D">
        <w:rPr>
          <w:rFonts w:ascii="Arial" w:hAnsi="Arial" w:cs="Arial"/>
          <w:sz w:val="20"/>
          <w:szCs w:val="20"/>
        </w:rPr>
        <w:t xml:space="preserve">EDGAR </w:t>
      </w:r>
      <w:r w:rsidR="002E38CB">
        <w:rPr>
          <w:rFonts w:ascii="Arial" w:hAnsi="Arial" w:cs="Arial"/>
          <w:sz w:val="20"/>
          <w:szCs w:val="20"/>
        </w:rPr>
        <w:t>S</w:t>
      </w:r>
      <w:r w:rsidR="00B35B01">
        <w:rPr>
          <w:rFonts w:ascii="Arial" w:hAnsi="Arial" w:cs="Arial"/>
          <w:sz w:val="20"/>
          <w:szCs w:val="20"/>
        </w:rPr>
        <w:t>ubmissions API</w:t>
      </w:r>
      <w:r w:rsidR="00162FE9">
        <w:rPr>
          <w:rFonts w:ascii="Arial" w:hAnsi="Arial" w:cs="Arial"/>
          <w:sz w:val="20"/>
          <w:szCs w:val="20"/>
        </w:rPr>
        <w:t>, which requires the user to know company CIK numbers.</w:t>
      </w:r>
      <w:r w:rsidR="00834F88">
        <w:rPr>
          <w:rFonts w:ascii="Arial" w:hAnsi="Arial" w:cs="Arial"/>
          <w:sz w:val="20"/>
          <w:szCs w:val="20"/>
        </w:rPr>
        <w:t xml:space="preserve"> </w:t>
      </w:r>
      <w:r w:rsidR="00F623C3">
        <w:rPr>
          <w:rFonts w:ascii="Arial" w:hAnsi="Arial" w:cs="Arial"/>
          <w:sz w:val="20"/>
          <w:szCs w:val="20"/>
        </w:rPr>
        <w:t>CIK numbers are assigned by the SEC to each</w:t>
      </w:r>
      <w:r w:rsidR="00834F88">
        <w:rPr>
          <w:rFonts w:ascii="Arial" w:hAnsi="Arial" w:cs="Arial"/>
          <w:sz w:val="20"/>
          <w:szCs w:val="20"/>
        </w:rPr>
        <w:t xml:space="preserve"> entity</w:t>
      </w:r>
      <w:r w:rsidR="00F623C3">
        <w:rPr>
          <w:rFonts w:ascii="Arial" w:hAnsi="Arial" w:cs="Arial"/>
          <w:sz w:val="20"/>
          <w:szCs w:val="20"/>
        </w:rPr>
        <w:t xml:space="preserve"> that submits filings to the SEC.</w:t>
      </w:r>
      <w:r w:rsidR="001D42C5">
        <w:rPr>
          <w:rFonts w:ascii="Arial" w:hAnsi="Arial" w:cs="Arial"/>
          <w:sz w:val="20"/>
          <w:szCs w:val="20"/>
        </w:rPr>
        <w:t xml:space="preserve"> </w:t>
      </w:r>
      <w:r w:rsidR="00836C57">
        <w:rPr>
          <w:rFonts w:ascii="Arial" w:hAnsi="Arial" w:cs="Arial"/>
          <w:sz w:val="20"/>
          <w:szCs w:val="20"/>
        </w:rPr>
        <w:t>The SEC’s EDGAR website maintains a database of company names and tickers to help users look up</w:t>
      </w:r>
      <w:r w:rsidR="003A0A23">
        <w:rPr>
          <w:rFonts w:ascii="Arial" w:hAnsi="Arial" w:cs="Arial"/>
          <w:sz w:val="20"/>
          <w:szCs w:val="20"/>
        </w:rPr>
        <w:t xml:space="preserve"> a </w:t>
      </w:r>
      <w:r w:rsidR="0069555A">
        <w:rPr>
          <w:rFonts w:ascii="Arial" w:hAnsi="Arial" w:cs="Arial"/>
          <w:sz w:val="20"/>
          <w:szCs w:val="20"/>
        </w:rPr>
        <w:t>company’s unique</w:t>
      </w:r>
      <w:r w:rsidR="00836C57">
        <w:rPr>
          <w:rFonts w:ascii="Arial" w:hAnsi="Arial" w:cs="Arial"/>
          <w:sz w:val="20"/>
          <w:szCs w:val="20"/>
        </w:rPr>
        <w:t xml:space="preserve"> CIK </w:t>
      </w:r>
      <w:r w:rsidR="0069555A">
        <w:rPr>
          <w:rFonts w:ascii="Arial" w:hAnsi="Arial" w:cs="Arial"/>
          <w:sz w:val="20"/>
          <w:szCs w:val="20"/>
        </w:rPr>
        <w:t>ID</w:t>
      </w:r>
      <w:r w:rsidR="003A0A23">
        <w:rPr>
          <w:rFonts w:ascii="Arial" w:hAnsi="Arial" w:cs="Arial"/>
          <w:sz w:val="20"/>
          <w:szCs w:val="20"/>
        </w:rPr>
        <w:t xml:space="preserve"> and</w:t>
      </w:r>
      <w:r w:rsidR="00836C57">
        <w:rPr>
          <w:rFonts w:ascii="Arial" w:hAnsi="Arial" w:cs="Arial"/>
          <w:sz w:val="20"/>
          <w:szCs w:val="20"/>
        </w:rPr>
        <w:t xml:space="preserve"> access </w:t>
      </w:r>
      <w:r w:rsidR="005A5E92">
        <w:rPr>
          <w:rFonts w:ascii="Arial" w:hAnsi="Arial" w:cs="Arial"/>
          <w:sz w:val="20"/>
          <w:szCs w:val="20"/>
        </w:rPr>
        <w:t>its</w:t>
      </w:r>
      <w:r w:rsidR="00836C57">
        <w:rPr>
          <w:rFonts w:ascii="Arial" w:hAnsi="Arial" w:cs="Arial"/>
          <w:sz w:val="20"/>
          <w:szCs w:val="20"/>
        </w:rPr>
        <w:t xml:space="preserve"> filings. </w:t>
      </w:r>
      <w:r w:rsidR="0069555A">
        <w:rPr>
          <w:rFonts w:ascii="Arial" w:hAnsi="Arial" w:cs="Arial"/>
          <w:sz w:val="20"/>
          <w:szCs w:val="20"/>
        </w:rPr>
        <w:t xml:space="preserve">That website </w:t>
      </w:r>
      <w:r w:rsidR="00836C57">
        <w:rPr>
          <w:rFonts w:ascii="Arial" w:hAnsi="Arial" w:cs="Arial"/>
          <w:sz w:val="20"/>
          <w:szCs w:val="20"/>
        </w:rPr>
        <w:t>can be found at:</w:t>
      </w:r>
    </w:p>
    <w:p w14:paraId="348B6B7A" w14:textId="77777777" w:rsidR="00836C57" w:rsidRPr="00C37EBB" w:rsidRDefault="00E21312" w:rsidP="005A4062">
      <w:pPr>
        <w:numPr>
          <w:ilvl w:val="0"/>
          <w:numId w:val="37"/>
        </w:numPr>
        <w:spacing w:after="120" w:line="280" w:lineRule="atLeast"/>
        <w:rPr>
          <w:rStyle w:val="Hyperlink"/>
        </w:rPr>
      </w:pPr>
      <w:hyperlink r:id="rId8" w:history="1">
        <w:r w:rsidR="00836C57" w:rsidRPr="00A65A94">
          <w:rPr>
            <w:rStyle w:val="Hyperlink"/>
            <w:rFonts w:ascii="Arial" w:hAnsi="Arial" w:cs="Arial"/>
            <w:sz w:val="20"/>
            <w:szCs w:val="20"/>
          </w:rPr>
          <w:t>https://www.sec.gov/edgar/searchedgar/cik.htm</w:t>
        </w:r>
      </w:hyperlink>
      <w:r w:rsidR="00836C57" w:rsidRPr="00C37EBB">
        <w:rPr>
          <w:rStyle w:val="Hyperlink"/>
        </w:rPr>
        <w:t xml:space="preserve"> </w:t>
      </w:r>
    </w:p>
    <w:p w14:paraId="7E2D7DE2" w14:textId="09D29334" w:rsidR="0084289E" w:rsidRDefault="0084289E" w:rsidP="005A4062">
      <w:pPr>
        <w:spacing w:after="120" w:line="280" w:lineRule="atLeast"/>
        <w:rPr>
          <w:rFonts w:ascii="Arial" w:hAnsi="Arial" w:cs="Arial"/>
          <w:sz w:val="20"/>
          <w:szCs w:val="20"/>
        </w:rPr>
      </w:pPr>
      <w:r>
        <w:rPr>
          <w:rFonts w:ascii="Arial" w:hAnsi="Arial" w:cs="Arial"/>
          <w:sz w:val="20"/>
          <w:szCs w:val="20"/>
        </w:rPr>
        <w:t>Depending upon the company you choose, there can be several CIK codes returned. Make sure you are selecting the correct company</w:t>
      </w:r>
      <w:r w:rsidR="009A510A">
        <w:rPr>
          <w:rFonts w:ascii="Arial" w:hAnsi="Arial" w:cs="Arial"/>
          <w:sz w:val="20"/>
          <w:szCs w:val="20"/>
        </w:rPr>
        <w:t xml:space="preserve"> by verifying additional information</w:t>
      </w:r>
      <w:r>
        <w:rPr>
          <w:rFonts w:ascii="Arial" w:hAnsi="Arial" w:cs="Arial"/>
          <w:sz w:val="20"/>
          <w:szCs w:val="20"/>
        </w:rPr>
        <w:t xml:space="preserve">. </w:t>
      </w:r>
      <w:r w:rsidR="009A510A">
        <w:rPr>
          <w:rFonts w:ascii="Arial" w:hAnsi="Arial" w:cs="Arial"/>
          <w:sz w:val="20"/>
          <w:szCs w:val="20"/>
        </w:rPr>
        <w:t>For example, o</w:t>
      </w:r>
      <w:r>
        <w:rPr>
          <w:rFonts w:ascii="Arial" w:hAnsi="Arial" w:cs="Arial"/>
          <w:sz w:val="20"/>
          <w:szCs w:val="20"/>
        </w:rPr>
        <w:t xml:space="preserve">ne way to confirm the company is correct is to check the company’s </w:t>
      </w:r>
      <w:r w:rsidR="009A510A">
        <w:rPr>
          <w:rFonts w:ascii="Arial" w:hAnsi="Arial" w:cs="Arial"/>
          <w:sz w:val="20"/>
          <w:szCs w:val="20"/>
        </w:rPr>
        <w:t xml:space="preserve">address in the </w:t>
      </w:r>
      <w:r>
        <w:rPr>
          <w:rFonts w:ascii="Arial" w:hAnsi="Arial" w:cs="Arial"/>
          <w:sz w:val="20"/>
          <w:szCs w:val="20"/>
        </w:rPr>
        <w:t xml:space="preserve">identifying information in the header, after clicking on the company link. </w:t>
      </w:r>
    </w:p>
    <w:p w14:paraId="1BC88F75" w14:textId="18297904" w:rsidR="00B35B01" w:rsidRDefault="00587F54" w:rsidP="005A4062">
      <w:pPr>
        <w:spacing w:after="120" w:line="280" w:lineRule="atLeast"/>
        <w:rPr>
          <w:rFonts w:ascii="Helvetica" w:hAnsi="Helvetica" w:cs="Helvetica"/>
          <w:color w:val="000000"/>
          <w:sz w:val="20"/>
          <w:szCs w:val="20"/>
          <w:shd w:val="clear" w:color="auto" w:fill="FFFFFF"/>
        </w:rPr>
      </w:pPr>
      <w:r>
        <w:rPr>
          <w:rFonts w:ascii="Arial" w:hAnsi="Arial" w:cs="Arial"/>
          <w:sz w:val="20"/>
          <w:szCs w:val="20"/>
        </w:rPr>
        <w:t xml:space="preserve">Once you have the CIK for the company, use the following SEC site to access the EDGAR Submissions API. You’ll </w:t>
      </w:r>
      <w:r w:rsidR="00A31D7F">
        <w:rPr>
          <w:rFonts w:ascii="Arial" w:hAnsi="Arial" w:cs="Arial"/>
          <w:sz w:val="20"/>
          <w:szCs w:val="20"/>
        </w:rPr>
        <w:t>need to r</w:t>
      </w:r>
      <w:r>
        <w:rPr>
          <w:rFonts w:ascii="Arial" w:hAnsi="Arial" w:cs="Arial"/>
          <w:sz w:val="20"/>
          <w:szCs w:val="20"/>
        </w:rPr>
        <w:t xml:space="preserve">eplace the </w:t>
      </w:r>
      <w:r w:rsidR="00151341">
        <w:rPr>
          <w:rFonts w:ascii="Arial" w:hAnsi="Arial" w:cs="Arial"/>
          <w:sz w:val="20"/>
          <w:szCs w:val="20"/>
        </w:rPr>
        <w:t>10</w:t>
      </w:r>
      <w:r>
        <w:rPr>
          <w:rFonts w:ascii="Arial" w:hAnsi="Arial" w:cs="Arial"/>
          <w:sz w:val="20"/>
          <w:szCs w:val="20"/>
        </w:rPr>
        <w:t xml:space="preserve"> hashes </w:t>
      </w:r>
      <w:r w:rsidR="00A31D7F">
        <w:rPr>
          <w:rFonts w:ascii="Arial" w:hAnsi="Arial" w:cs="Arial"/>
          <w:sz w:val="20"/>
          <w:szCs w:val="20"/>
        </w:rPr>
        <w:t xml:space="preserve">in the link </w:t>
      </w:r>
      <w:r>
        <w:rPr>
          <w:rFonts w:ascii="Arial" w:hAnsi="Arial" w:cs="Arial"/>
          <w:sz w:val="20"/>
          <w:szCs w:val="20"/>
        </w:rPr>
        <w:t>with the company’s unique CIK code</w:t>
      </w:r>
      <w:r w:rsidR="00151341">
        <w:rPr>
          <w:rFonts w:ascii="Arial" w:hAnsi="Arial" w:cs="Arial"/>
          <w:sz w:val="20"/>
          <w:szCs w:val="20"/>
        </w:rPr>
        <w:t>, at:</w:t>
      </w:r>
      <w:r>
        <w:rPr>
          <w:rFonts w:ascii="Arial" w:hAnsi="Arial" w:cs="Arial"/>
          <w:sz w:val="20"/>
          <w:szCs w:val="20"/>
        </w:rPr>
        <w:t xml:space="preserve"> </w:t>
      </w:r>
      <w:r w:rsidR="00171079" w:rsidRPr="00CE2662">
        <w:t>https://data.sec.gov/submissions/CIK##########.json</w:t>
      </w:r>
      <w:r w:rsidR="00B35B01">
        <w:rPr>
          <w:rFonts w:ascii="Helvetica" w:hAnsi="Helvetica" w:cs="Helvetica"/>
          <w:color w:val="000000"/>
          <w:sz w:val="20"/>
          <w:szCs w:val="20"/>
          <w:shd w:val="clear" w:color="auto" w:fill="FFFFFF"/>
        </w:rPr>
        <w:t xml:space="preserve">. </w:t>
      </w:r>
      <w:r w:rsidR="001F0454">
        <w:rPr>
          <w:rFonts w:ascii="Helvetica" w:hAnsi="Helvetica" w:cs="Helvetica"/>
          <w:color w:val="000000"/>
          <w:sz w:val="20"/>
          <w:szCs w:val="20"/>
          <w:shd w:val="clear" w:color="auto" w:fill="FFFFFF"/>
        </w:rPr>
        <w:t>For example, using Tesla’s CIK “</w:t>
      </w:r>
      <w:r w:rsidR="001F0454" w:rsidRPr="001F0454">
        <w:rPr>
          <w:rFonts w:ascii="Helvetica" w:hAnsi="Helvetica" w:cs="Helvetica"/>
          <w:color w:val="000000"/>
          <w:sz w:val="20"/>
          <w:szCs w:val="20"/>
          <w:shd w:val="clear" w:color="auto" w:fill="FFFFFF"/>
        </w:rPr>
        <w:t>0001318605</w:t>
      </w:r>
      <w:r w:rsidR="004B3E5D">
        <w:rPr>
          <w:rFonts w:ascii="Helvetica" w:hAnsi="Helvetica" w:cs="Helvetica"/>
          <w:color w:val="000000"/>
          <w:sz w:val="20"/>
          <w:szCs w:val="20"/>
          <w:shd w:val="clear" w:color="auto" w:fill="FFFFFF"/>
        </w:rPr>
        <w:t>,</w:t>
      </w:r>
      <w:r w:rsidR="001F0454">
        <w:rPr>
          <w:rFonts w:ascii="Helvetica" w:hAnsi="Helvetica" w:cs="Helvetica"/>
          <w:color w:val="000000"/>
          <w:sz w:val="20"/>
          <w:szCs w:val="20"/>
          <w:shd w:val="clear" w:color="auto" w:fill="FFFFFF"/>
        </w:rPr>
        <w:t>” the submissions file for Tesla can be found at:</w:t>
      </w:r>
    </w:p>
    <w:p w14:paraId="12287471" w14:textId="0CBED440" w:rsidR="001F0454" w:rsidRDefault="00E21312" w:rsidP="005A4062">
      <w:pPr>
        <w:numPr>
          <w:ilvl w:val="0"/>
          <w:numId w:val="37"/>
        </w:numPr>
        <w:spacing w:after="120" w:line="280" w:lineRule="atLeast"/>
        <w:rPr>
          <w:rFonts w:ascii="Arial" w:hAnsi="Arial" w:cs="Arial"/>
          <w:sz w:val="20"/>
          <w:szCs w:val="20"/>
        </w:rPr>
      </w:pPr>
      <w:hyperlink r:id="rId9" w:history="1">
        <w:r w:rsidR="00B40AE7" w:rsidRPr="00A65A94">
          <w:rPr>
            <w:rStyle w:val="Hyperlink"/>
            <w:rFonts w:ascii="Arial" w:hAnsi="Arial" w:cs="Arial"/>
            <w:sz w:val="20"/>
            <w:szCs w:val="20"/>
          </w:rPr>
          <w:t>https://data.sec.gov/submissions/CIK0001318605.json</w:t>
        </w:r>
      </w:hyperlink>
      <w:r w:rsidR="00B40AE7">
        <w:rPr>
          <w:rFonts w:ascii="Arial" w:hAnsi="Arial" w:cs="Arial"/>
          <w:sz w:val="20"/>
          <w:szCs w:val="20"/>
        </w:rPr>
        <w:t xml:space="preserve"> </w:t>
      </w:r>
    </w:p>
    <w:p w14:paraId="0BCFBB8D" w14:textId="5EF80DE3" w:rsidR="00C37EBB" w:rsidRDefault="009C448C" w:rsidP="005A4062">
      <w:pPr>
        <w:spacing w:after="120" w:line="280" w:lineRule="atLeast"/>
        <w:rPr>
          <w:rFonts w:ascii="Arial" w:hAnsi="Arial" w:cs="Arial"/>
          <w:bCs/>
          <w:color w:val="000000"/>
          <w:sz w:val="20"/>
          <w:szCs w:val="20"/>
          <w:shd w:val="clear" w:color="auto" w:fill="FFFFFF"/>
        </w:rPr>
      </w:pPr>
      <w:r w:rsidRPr="009C448C">
        <w:rPr>
          <w:rFonts w:ascii="Arial" w:hAnsi="Arial" w:cs="Arial"/>
          <w:bCs/>
          <w:color w:val="000000"/>
          <w:sz w:val="20"/>
          <w:szCs w:val="20"/>
          <w:shd w:val="clear" w:color="auto" w:fill="FFFFFF"/>
        </w:rPr>
        <w:t xml:space="preserve">The submissions file </w:t>
      </w:r>
      <w:r w:rsidR="00C246DB">
        <w:rPr>
          <w:rFonts w:ascii="Arial" w:hAnsi="Arial" w:cs="Arial"/>
          <w:bCs/>
          <w:color w:val="000000"/>
          <w:sz w:val="20"/>
          <w:szCs w:val="20"/>
          <w:shd w:val="clear" w:color="auto" w:fill="FFFFFF"/>
        </w:rPr>
        <w:t xml:space="preserve">will </w:t>
      </w:r>
      <w:r w:rsidRPr="009C448C">
        <w:rPr>
          <w:rFonts w:ascii="Arial" w:hAnsi="Arial" w:cs="Arial"/>
          <w:bCs/>
          <w:color w:val="000000"/>
          <w:sz w:val="20"/>
          <w:szCs w:val="20"/>
          <w:shd w:val="clear" w:color="auto" w:fill="FFFFFF"/>
        </w:rPr>
        <w:t>contain</w:t>
      </w:r>
      <w:r w:rsidR="00A2768F">
        <w:rPr>
          <w:rFonts w:ascii="Arial" w:hAnsi="Arial" w:cs="Arial"/>
          <w:bCs/>
          <w:color w:val="000000"/>
          <w:sz w:val="20"/>
          <w:szCs w:val="20"/>
          <w:shd w:val="clear" w:color="auto" w:fill="FFFFFF"/>
        </w:rPr>
        <w:t xml:space="preserve"> </w:t>
      </w:r>
      <w:r>
        <w:rPr>
          <w:rFonts w:ascii="Arial" w:hAnsi="Arial" w:cs="Arial"/>
          <w:bCs/>
          <w:color w:val="000000"/>
          <w:sz w:val="20"/>
          <w:szCs w:val="20"/>
          <w:shd w:val="clear" w:color="auto" w:fill="FFFFFF"/>
        </w:rPr>
        <w:t xml:space="preserve">metadata about the entity (including </w:t>
      </w:r>
      <w:r w:rsidR="00114F95">
        <w:rPr>
          <w:rFonts w:ascii="Arial" w:hAnsi="Arial" w:cs="Arial"/>
          <w:bCs/>
          <w:color w:val="000000"/>
          <w:sz w:val="20"/>
          <w:szCs w:val="20"/>
          <w:shd w:val="clear" w:color="auto" w:fill="FFFFFF"/>
        </w:rPr>
        <w:t xml:space="preserve">the </w:t>
      </w:r>
      <w:r>
        <w:rPr>
          <w:rFonts w:ascii="Arial" w:hAnsi="Arial" w:cs="Arial"/>
          <w:bCs/>
          <w:color w:val="000000"/>
          <w:sz w:val="20"/>
          <w:szCs w:val="20"/>
          <w:shd w:val="clear" w:color="auto" w:fill="FFFFFF"/>
        </w:rPr>
        <w:t xml:space="preserve">CIK, </w:t>
      </w:r>
      <w:r w:rsidR="00824C47">
        <w:rPr>
          <w:rFonts w:ascii="Arial" w:hAnsi="Arial" w:cs="Arial"/>
          <w:bCs/>
          <w:color w:val="000000"/>
          <w:sz w:val="20"/>
          <w:szCs w:val="20"/>
          <w:shd w:val="clear" w:color="auto" w:fill="FFFFFF"/>
        </w:rPr>
        <w:t>c</w:t>
      </w:r>
      <w:r>
        <w:rPr>
          <w:rFonts w:ascii="Arial" w:hAnsi="Arial" w:cs="Arial"/>
          <w:bCs/>
          <w:color w:val="000000"/>
          <w:sz w:val="20"/>
          <w:szCs w:val="20"/>
          <w:shd w:val="clear" w:color="auto" w:fill="FFFFFF"/>
        </w:rPr>
        <w:t xml:space="preserve">ompany </w:t>
      </w:r>
      <w:r w:rsidR="00824C47">
        <w:rPr>
          <w:rFonts w:ascii="Arial" w:hAnsi="Arial" w:cs="Arial"/>
          <w:bCs/>
          <w:color w:val="000000"/>
          <w:sz w:val="20"/>
          <w:szCs w:val="20"/>
          <w:shd w:val="clear" w:color="auto" w:fill="FFFFFF"/>
        </w:rPr>
        <w:t>n</w:t>
      </w:r>
      <w:r>
        <w:rPr>
          <w:rFonts w:ascii="Arial" w:hAnsi="Arial" w:cs="Arial"/>
          <w:bCs/>
          <w:color w:val="000000"/>
          <w:sz w:val="20"/>
          <w:szCs w:val="20"/>
          <w:shd w:val="clear" w:color="auto" w:fill="FFFFFF"/>
        </w:rPr>
        <w:t xml:space="preserve">ame, geographical and industry data) and </w:t>
      </w:r>
      <w:r w:rsidRPr="009C448C">
        <w:rPr>
          <w:rFonts w:ascii="Arial" w:hAnsi="Arial" w:cs="Arial"/>
          <w:bCs/>
          <w:color w:val="000000"/>
          <w:sz w:val="20"/>
          <w:szCs w:val="20"/>
          <w:shd w:val="clear" w:color="auto" w:fill="FFFFFF"/>
        </w:rPr>
        <w:t xml:space="preserve">a large amount of data describing the </w:t>
      </w:r>
      <w:r>
        <w:rPr>
          <w:rFonts w:ascii="Arial" w:hAnsi="Arial" w:cs="Arial"/>
          <w:bCs/>
          <w:color w:val="000000"/>
          <w:sz w:val="20"/>
          <w:szCs w:val="20"/>
          <w:shd w:val="clear" w:color="auto" w:fill="FFFFFF"/>
        </w:rPr>
        <w:t xml:space="preserve">various disclosures made by the entity. </w:t>
      </w:r>
      <w:r w:rsidR="00C2460A">
        <w:rPr>
          <w:rFonts w:ascii="Arial" w:hAnsi="Arial" w:cs="Arial"/>
          <w:bCs/>
          <w:color w:val="000000"/>
          <w:sz w:val="20"/>
          <w:szCs w:val="20"/>
          <w:shd w:val="clear" w:color="auto" w:fill="FFFFFF"/>
        </w:rPr>
        <w:t xml:space="preserve">This case explores the types and frequencies of disclosures made by a specific public company. </w:t>
      </w:r>
      <w:r>
        <w:rPr>
          <w:rFonts w:ascii="Arial" w:hAnsi="Arial" w:cs="Arial"/>
          <w:bCs/>
          <w:color w:val="000000"/>
          <w:sz w:val="20"/>
          <w:szCs w:val="20"/>
          <w:shd w:val="clear" w:color="auto" w:fill="FFFFFF"/>
        </w:rPr>
        <w:t>Some of the information provided includes:</w:t>
      </w:r>
    </w:p>
    <w:p w14:paraId="19C60908" w14:textId="1A9AC54E" w:rsidR="008E6276" w:rsidRDefault="008E6276" w:rsidP="005A4062">
      <w:pPr>
        <w:pStyle w:val="HTMLPreformatted"/>
        <w:numPr>
          <w:ilvl w:val="0"/>
          <w:numId w:val="37"/>
        </w:numPr>
        <w:spacing w:after="120" w:line="280" w:lineRule="atLeast"/>
        <w:rPr>
          <w:rFonts w:ascii="Arial" w:hAnsi="Arial" w:cs="Arial"/>
        </w:rPr>
      </w:pPr>
      <w:r>
        <w:rPr>
          <w:rFonts w:ascii="Arial" w:hAnsi="Arial" w:cs="Arial"/>
        </w:rPr>
        <w:t>The accension number (</w:t>
      </w:r>
      <w:r>
        <w:rPr>
          <w:color w:val="000000"/>
        </w:rPr>
        <w:t>accessionNumber</w:t>
      </w:r>
      <w:r>
        <w:rPr>
          <w:rFonts w:ascii="Arial" w:hAnsi="Arial" w:cs="Arial"/>
        </w:rPr>
        <w:t>)</w:t>
      </w:r>
      <w:r w:rsidR="001B0DC9">
        <w:rPr>
          <w:rFonts w:ascii="Arial" w:hAnsi="Arial" w:cs="Arial"/>
        </w:rPr>
        <w:t>,</w:t>
      </w:r>
      <w:r>
        <w:rPr>
          <w:rFonts w:ascii="Arial" w:hAnsi="Arial" w:cs="Arial"/>
        </w:rPr>
        <w:t xml:space="preserve"> which can be used to locate the original full-text filing on EDGAR.</w:t>
      </w:r>
    </w:p>
    <w:p w14:paraId="0D66F606" w14:textId="6EE8B2A3" w:rsidR="008E6276" w:rsidRDefault="00E15F4B" w:rsidP="005A4062">
      <w:pPr>
        <w:numPr>
          <w:ilvl w:val="0"/>
          <w:numId w:val="37"/>
        </w:numPr>
        <w:spacing w:after="120" w:line="280" w:lineRule="atLeast"/>
        <w:rPr>
          <w:rFonts w:ascii="Arial" w:hAnsi="Arial" w:cs="Arial"/>
          <w:sz w:val="20"/>
          <w:szCs w:val="20"/>
        </w:rPr>
      </w:pPr>
      <w:r>
        <w:rPr>
          <w:rFonts w:ascii="Arial" w:hAnsi="Arial" w:cs="Arial"/>
          <w:sz w:val="20"/>
          <w:szCs w:val="20"/>
        </w:rPr>
        <w:t>T</w:t>
      </w:r>
      <w:r w:rsidR="005A7F88">
        <w:rPr>
          <w:rFonts w:ascii="Arial" w:hAnsi="Arial" w:cs="Arial"/>
          <w:sz w:val="20"/>
          <w:szCs w:val="20"/>
        </w:rPr>
        <w:t>he day and time of the filing, including t</w:t>
      </w:r>
      <w:r w:rsidR="008E6276">
        <w:rPr>
          <w:rFonts w:ascii="Arial" w:hAnsi="Arial" w:cs="Arial"/>
          <w:sz w:val="20"/>
          <w:szCs w:val="20"/>
        </w:rPr>
        <w:t>he date of the filing (</w:t>
      </w:r>
      <w:r w:rsidR="005A7F88" w:rsidRPr="005A7F88">
        <w:rPr>
          <w:rFonts w:ascii="Courier New" w:eastAsia="Times New Roman" w:hAnsi="Courier New" w:cs="Courier New"/>
          <w:color w:val="000000"/>
          <w:sz w:val="20"/>
          <w:szCs w:val="20"/>
        </w:rPr>
        <w:t>filingDate</w:t>
      </w:r>
      <w:r w:rsidR="008E6276">
        <w:rPr>
          <w:rFonts w:ascii="Arial" w:hAnsi="Arial" w:cs="Arial"/>
          <w:sz w:val="20"/>
          <w:szCs w:val="20"/>
        </w:rPr>
        <w:t>)</w:t>
      </w:r>
      <w:r w:rsidR="005A7F88">
        <w:rPr>
          <w:rFonts w:ascii="Arial" w:hAnsi="Arial" w:cs="Arial"/>
          <w:sz w:val="20"/>
          <w:szCs w:val="20"/>
        </w:rPr>
        <w:t>,</w:t>
      </w:r>
      <w:r w:rsidR="008E6276">
        <w:rPr>
          <w:rFonts w:ascii="Arial" w:hAnsi="Arial" w:cs="Arial"/>
          <w:sz w:val="20"/>
          <w:szCs w:val="20"/>
        </w:rPr>
        <w:t xml:space="preserve"> the filing report date (</w:t>
      </w:r>
      <w:r w:rsidR="005A7F88" w:rsidRPr="005A7F88">
        <w:rPr>
          <w:rFonts w:ascii="Courier New" w:eastAsia="Times New Roman" w:hAnsi="Courier New" w:cs="Courier New"/>
          <w:color w:val="000000"/>
          <w:sz w:val="20"/>
          <w:szCs w:val="20"/>
        </w:rPr>
        <w:t>reportDate</w:t>
      </w:r>
      <w:r w:rsidR="008E6276">
        <w:rPr>
          <w:rFonts w:ascii="Arial" w:hAnsi="Arial" w:cs="Arial"/>
          <w:sz w:val="20"/>
          <w:szCs w:val="20"/>
        </w:rPr>
        <w:t>)</w:t>
      </w:r>
      <w:r w:rsidR="001B0DC9">
        <w:rPr>
          <w:rFonts w:ascii="Arial" w:hAnsi="Arial" w:cs="Arial"/>
          <w:sz w:val="20"/>
          <w:szCs w:val="20"/>
        </w:rPr>
        <w:t>,</w:t>
      </w:r>
      <w:r w:rsidR="005A7F88">
        <w:rPr>
          <w:rFonts w:ascii="Arial" w:hAnsi="Arial" w:cs="Arial"/>
          <w:sz w:val="20"/>
          <w:szCs w:val="20"/>
        </w:rPr>
        <w:t xml:space="preserve"> and the date and time the filing was accepted by the SEC (</w:t>
      </w:r>
      <w:r w:rsidR="005A7F88" w:rsidRPr="005A7F88">
        <w:rPr>
          <w:rFonts w:ascii="Courier New" w:eastAsia="Times New Roman" w:hAnsi="Courier New" w:cs="Courier New"/>
          <w:color w:val="000000"/>
          <w:sz w:val="20"/>
          <w:szCs w:val="20"/>
        </w:rPr>
        <w:t>acceptanceDateTime</w:t>
      </w:r>
      <w:r w:rsidR="005A7F88">
        <w:rPr>
          <w:rFonts w:ascii="Arial" w:hAnsi="Arial" w:cs="Arial"/>
          <w:sz w:val="20"/>
          <w:szCs w:val="20"/>
        </w:rPr>
        <w:t xml:space="preserve">). </w:t>
      </w:r>
    </w:p>
    <w:p w14:paraId="2F18BDD1" w14:textId="52C3F839" w:rsidR="008E6276" w:rsidRDefault="00483663" w:rsidP="005A4062">
      <w:pPr>
        <w:numPr>
          <w:ilvl w:val="0"/>
          <w:numId w:val="37"/>
        </w:numPr>
        <w:spacing w:after="120" w:line="280" w:lineRule="atLeast"/>
        <w:rPr>
          <w:rFonts w:ascii="Arial" w:hAnsi="Arial" w:cs="Arial"/>
          <w:sz w:val="20"/>
          <w:szCs w:val="20"/>
        </w:rPr>
      </w:pPr>
      <w:r>
        <w:rPr>
          <w:rFonts w:ascii="Arial" w:hAnsi="Arial" w:cs="Arial"/>
          <w:sz w:val="20"/>
          <w:szCs w:val="20"/>
        </w:rPr>
        <w:t>T</w:t>
      </w:r>
      <w:r w:rsidR="00871E68" w:rsidRPr="00E46CD6">
        <w:rPr>
          <w:rFonts w:ascii="Arial" w:hAnsi="Arial" w:cs="Arial"/>
          <w:sz w:val="20"/>
          <w:szCs w:val="20"/>
        </w:rPr>
        <w:t xml:space="preserve">he type of form </w:t>
      </w:r>
      <w:r w:rsidR="00CE15DE" w:rsidRPr="00E46CD6">
        <w:rPr>
          <w:rFonts w:ascii="Arial" w:hAnsi="Arial" w:cs="Arial"/>
          <w:sz w:val="20"/>
          <w:szCs w:val="20"/>
        </w:rPr>
        <w:t>filed with the SEC, including the form type</w:t>
      </w:r>
      <w:r w:rsidR="00F639EA">
        <w:rPr>
          <w:rFonts w:ascii="Arial" w:hAnsi="Arial" w:cs="Arial"/>
          <w:sz w:val="20"/>
          <w:szCs w:val="20"/>
        </w:rPr>
        <w:t xml:space="preserve"> (</w:t>
      </w:r>
      <w:r w:rsidR="00F639EA" w:rsidRPr="00E3007B">
        <w:rPr>
          <w:rFonts w:ascii="Courier New" w:eastAsia="Times New Roman" w:hAnsi="Courier New" w:cs="Courier New"/>
          <w:color w:val="000000"/>
          <w:sz w:val="20"/>
          <w:szCs w:val="20"/>
        </w:rPr>
        <w:t>form</w:t>
      </w:r>
      <w:r w:rsidR="00F639EA">
        <w:rPr>
          <w:rFonts w:ascii="Arial" w:hAnsi="Arial" w:cs="Arial"/>
          <w:sz w:val="20"/>
          <w:szCs w:val="20"/>
        </w:rPr>
        <w:t>)</w:t>
      </w:r>
      <w:r w:rsidR="00230148">
        <w:rPr>
          <w:rFonts w:ascii="Arial" w:hAnsi="Arial" w:cs="Arial"/>
          <w:sz w:val="20"/>
          <w:szCs w:val="20"/>
        </w:rPr>
        <w:t>,</w:t>
      </w:r>
      <w:r w:rsidR="00CE15DE" w:rsidRPr="00E46CD6">
        <w:rPr>
          <w:rFonts w:ascii="Arial" w:hAnsi="Arial" w:cs="Arial"/>
          <w:sz w:val="20"/>
          <w:szCs w:val="20"/>
        </w:rPr>
        <w:t xml:space="preserve"> and when applicable</w:t>
      </w:r>
      <w:r w:rsidR="007B6BFD">
        <w:rPr>
          <w:rFonts w:ascii="Arial" w:hAnsi="Arial" w:cs="Arial"/>
          <w:sz w:val="20"/>
          <w:szCs w:val="20"/>
        </w:rPr>
        <w:t>,</w:t>
      </w:r>
      <w:r w:rsidR="00CE15DE" w:rsidRPr="00E46CD6">
        <w:rPr>
          <w:rFonts w:ascii="Arial" w:hAnsi="Arial" w:cs="Arial"/>
          <w:sz w:val="20"/>
          <w:szCs w:val="20"/>
        </w:rPr>
        <w:t xml:space="preserve"> the items </w:t>
      </w:r>
      <w:r w:rsidR="00F639EA">
        <w:rPr>
          <w:rFonts w:ascii="Arial" w:hAnsi="Arial" w:cs="Arial"/>
          <w:sz w:val="20"/>
          <w:szCs w:val="20"/>
        </w:rPr>
        <w:t>(</w:t>
      </w:r>
      <w:r w:rsidR="00F639EA" w:rsidRPr="00E3007B">
        <w:rPr>
          <w:rFonts w:ascii="Courier New" w:eastAsia="Times New Roman" w:hAnsi="Courier New" w:cs="Courier New"/>
          <w:color w:val="000000"/>
          <w:sz w:val="20"/>
          <w:szCs w:val="20"/>
        </w:rPr>
        <w:t>items</w:t>
      </w:r>
      <w:r w:rsidR="00F639EA">
        <w:rPr>
          <w:rFonts w:ascii="Arial" w:hAnsi="Arial" w:cs="Arial"/>
          <w:sz w:val="20"/>
          <w:szCs w:val="20"/>
        </w:rPr>
        <w:t xml:space="preserve">) </w:t>
      </w:r>
      <w:r w:rsidR="00CE15DE" w:rsidRPr="00E46CD6">
        <w:rPr>
          <w:rFonts w:ascii="Arial" w:hAnsi="Arial" w:cs="Arial"/>
          <w:sz w:val="20"/>
          <w:szCs w:val="20"/>
        </w:rPr>
        <w:t>included in the form or which Act</w:t>
      </w:r>
      <w:r w:rsidR="00F639EA">
        <w:rPr>
          <w:rFonts w:ascii="Arial" w:hAnsi="Arial" w:cs="Arial"/>
          <w:sz w:val="20"/>
          <w:szCs w:val="20"/>
        </w:rPr>
        <w:t xml:space="preserve"> (</w:t>
      </w:r>
      <w:r w:rsidR="00F639EA" w:rsidRPr="00E3007B">
        <w:rPr>
          <w:rFonts w:ascii="Courier New" w:eastAsia="Times New Roman" w:hAnsi="Courier New" w:cs="Courier New"/>
          <w:color w:val="000000"/>
          <w:sz w:val="20"/>
          <w:szCs w:val="20"/>
        </w:rPr>
        <w:t>act</w:t>
      </w:r>
      <w:r w:rsidR="00F639EA">
        <w:rPr>
          <w:rFonts w:ascii="Arial" w:hAnsi="Arial" w:cs="Arial"/>
          <w:sz w:val="20"/>
          <w:szCs w:val="20"/>
        </w:rPr>
        <w:t>)</w:t>
      </w:r>
      <w:r w:rsidR="00CE15DE" w:rsidRPr="00E46CD6">
        <w:rPr>
          <w:rFonts w:ascii="Arial" w:hAnsi="Arial" w:cs="Arial"/>
          <w:sz w:val="20"/>
          <w:szCs w:val="20"/>
        </w:rPr>
        <w:t xml:space="preserve"> the filing is required by (e.g., the 1934 Securities and Exchange Act).</w:t>
      </w:r>
      <w:r w:rsidR="00E46CD6" w:rsidRPr="00E46CD6">
        <w:rPr>
          <w:rFonts w:ascii="Arial" w:hAnsi="Arial" w:cs="Arial"/>
          <w:sz w:val="20"/>
          <w:szCs w:val="20"/>
        </w:rPr>
        <w:t xml:space="preserve"> </w:t>
      </w:r>
      <w:r w:rsidR="008E6276" w:rsidRPr="00E46CD6">
        <w:rPr>
          <w:rFonts w:ascii="Arial" w:hAnsi="Arial" w:cs="Arial"/>
          <w:sz w:val="20"/>
          <w:szCs w:val="20"/>
        </w:rPr>
        <w:t>Additional descriptive information about the filings</w:t>
      </w:r>
      <w:r w:rsidR="000158D7">
        <w:rPr>
          <w:rFonts w:ascii="Arial" w:hAnsi="Arial" w:cs="Arial"/>
          <w:sz w:val="20"/>
          <w:szCs w:val="20"/>
        </w:rPr>
        <w:t>,</w:t>
      </w:r>
      <w:r w:rsidR="00F639EA">
        <w:rPr>
          <w:rFonts w:ascii="Arial" w:hAnsi="Arial" w:cs="Arial"/>
          <w:sz w:val="20"/>
          <w:szCs w:val="20"/>
        </w:rPr>
        <w:t xml:space="preserve"> including the size of the filing and whether it is an </w:t>
      </w:r>
      <w:r w:rsidR="00E3007B">
        <w:rPr>
          <w:rFonts w:ascii="Arial" w:hAnsi="Arial" w:cs="Arial"/>
          <w:sz w:val="20"/>
          <w:szCs w:val="20"/>
        </w:rPr>
        <w:t>XBRL</w:t>
      </w:r>
      <w:r w:rsidR="00F639EA">
        <w:rPr>
          <w:rFonts w:ascii="Arial" w:hAnsi="Arial" w:cs="Arial"/>
          <w:sz w:val="20"/>
          <w:szCs w:val="20"/>
        </w:rPr>
        <w:t xml:space="preserve"> filing </w:t>
      </w:r>
      <w:r w:rsidR="00E3007B">
        <w:rPr>
          <w:rFonts w:ascii="Arial" w:hAnsi="Arial" w:cs="Arial"/>
          <w:sz w:val="20"/>
          <w:szCs w:val="20"/>
        </w:rPr>
        <w:t>(</w:t>
      </w:r>
      <w:proofErr w:type="spellStart"/>
      <w:r w:rsidR="00E3007B" w:rsidRPr="00E3007B">
        <w:rPr>
          <w:rFonts w:ascii="Courier New" w:eastAsia="Times New Roman" w:hAnsi="Courier New" w:cs="Courier New"/>
          <w:color w:val="000000"/>
          <w:sz w:val="20"/>
          <w:szCs w:val="20"/>
        </w:rPr>
        <w:t>isXBRL</w:t>
      </w:r>
      <w:proofErr w:type="spellEnd"/>
      <w:r w:rsidR="00E3007B">
        <w:rPr>
          <w:rFonts w:ascii="Arial" w:hAnsi="Arial" w:cs="Arial"/>
          <w:sz w:val="20"/>
          <w:szCs w:val="20"/>
        </w:rPr>
        <w:t xml:space="preserve"> and </w:t>
      </w:r>
      <w:proofErr w:type="spellStart"/>
      <w:r w:rsidR="00E3007B" w:rsidRPr="00E3007B">
        <w:rPr>
          <w:rFonts w:ascii="Courier New" w:eastAsia="Times New Roman" w:hAnsi="Courier New" w:cs="Courier New"/>
          <w:color w:val="000000"/>
          <w:sz w:val="20"/>
          <w:szCs w:val="20"/>
        </w:rPr>
        <w:t>isInlineXBRL</w:t>
      </w:r>
      <w:proofErr w:type="spellEnd"/>
      <w:r w:rsidR="00E3007B">
        <w:rPr>
          <w:rFonts w:ascii="Arial" w:hAnsi="Arial" w:cs="Arial"/>
          <w:sz w:val="20"/>
          <w:szCs w:val="20"/>
        </w:rPr>
        <w:t>)</w:t>
      </w:r>
      <w:r w:rsidR="001604D1">
        <w:rPr>
          <w:rFonts w:ascii="Arial" w:hAnsi="Arial" w:cs="Arial"/>
          <w:sz w:val="20"/>
          <w:szCs w:val="20"/>
        </w:rPr>
        <w:t>, is</w:t>
      </w:r>
      <w:r w:rsidR="00F639EA">
        <w:rPr>
          <w:rFonts w:ascii="Arial" w:hAnsi="Arial" w:cs="Arial"/>
          <w:sz w:val="20"/>
          <w:szCs w:val="20"/>
        </w:rPr>
        <w:t xml:space="preserve"> included</w:t>
      </w:r>
      <w:r w:rsidR="00B67817">
        <w:rPr>
          <w:rFonts w:ascii="Arial" w:hAnsi="Arial" w:cs="Arial"/>
          <w:sz w:val="20"/>
          <w:szCs w:val="20"/>
        </w:rPr>
        <w:t>,</w:t>
      </w:r>
      <w:r w:rsidR="00F639EA">
        <w:rPr>
          <w:rFonts w:ascii="Arial" w:hAnsi="Arial" w:cs="Arial"/>
          <w:sz w:val="20"/>
          <w:szCs w:val="20"/>
        </w:rPr>
        <w:t xml:space="preserve"> along with </w:t>
      </w:r>
      <w:r w:rsidR="00E3007B">
        <w:rPr>
          <w:rFonts w:ascii="Arial" w:hAnsi="Arial" w:cs="Arial"/>
          <w:sz w:val="20"/>
          <w:szCs w:val="20"/>
        </w:rPr>
        <w:t xml:space="preserve">two variables </w:t>
      </w:r>
      <w:r w:rsidR="00E3007B" w:rsidRPr="00D024CD">
        <w:rPr>
          <w:rFonts w:ascii="Arial" w:hAnsi="Arial" w:cs="Arial"/>
          <w:sz w:val="20"/>
          <w:szCs w:val="20"/>
        </w:rPr>
        <w:t>describing the primary document related to the filing (</w:t>
      </w:r>
      <w:r w:rsidR="00E3007B" w:rsidRPr="00D024CD">
        <w:rPr>
          <w:rFonts w:ascii="Courier New" w:eastAsia="Times New Roman" w:hAnsi="Courier New" w:cs="Courier New"/>
          <w:color w:val="000000"/>
          <w:sz w:val="20"/>
          <w:szCs w:val="20"/>
        </w:rPr>
        <w:t>primaryDocument</w:t>
      </w:r>
      <w:r w:rsidR="00E3007B" w:rsidRPr="00D024CD">
        <w:rPr>
          <w:rFonts w:ascii="Arial" w:hAnsi="Arial" w:cs="Arial"/>
          <w:sz w:val="20"/>
          <w:szCs w:val="20"/>
        </w:rPr>
        <w:t xml:space="preserve"> and </w:t>
      </w:r>
      <w:r w:rsidR="00E3007B" w:rsidRPr="00D024CD">
        <w:rPr>
          <w:rFonts w:ascii="Courier New" w:eastAsia="Times New Roman" w:hAnsi="Courier New" w:cs="Courier New"/>
          <w:color w:val="000000"/>
          <w:sz w:val="20"/>
          <w:szCs w:val="20"/>
        </w:rPr>
        <w:t>primaryDocDescription</w:t>
      </w:r>
      <w:r w:rsidR="00E3007B" w:rsidRPr="00D024CD">
        <w:rPr>
          <w:rFonts w:ascii="Arial" w:hAnsi="Arial" w:cs="Arial"/>
          <w:sz w:val="20"/>
          <w:szCs w:val="20"/>
        </w:rPr>
        <w:t>).</w:t>
      </w:r>
    </w:p>
    <w:p w14:paraId="360BADDC" w14:textId="23EF5BEE" w:rsidR="00E3007B" w:rsidRPr="000D358E" w:rsidRDefault="00E3007B" w:rsidP="005A4062">
      <w:pPr>
        <w:numPr>
          <w:ilvl w:val="1"/>
          <w:numId w:val="37"/>
        </w:numPr>
        <w:spacing w:after="120" w:line="280" w:lineRule="atLeast"/>
        <w:rPr>
          <w:rFonts w:ascii="Arial" w:hAnsi="Arial" w:cs="Arial"/>
          <w:spacing w:val="-4"/>
          <w:sz w:val="20"/>
          <w:szCs w:val="20"/>
        </w:rPr>
      </w:pPr>
      <w:r w:rsidRPr="000D358E">
        <w:rPr>
          <w:rFonts w:ascii="Arial" w:hAnsi="Arial" w:cs="Arial"/>
          <w:spacing w:val="-4"/>
          <w:sz w:val="20"/>
          <w:szCs w:val="20"/>
        </w:rPr>
        <w:t xml:space="preserve">Important form types include </w:t>
      </w:r>
      <w:r w:rsidR="00C90292" w:rsidRPr="000D358E">
        <w:rPr>
          <w:rFonts w:ascii="Arial" w:hAnsi="Arial" w:cs="Arial"/>
          <w:spacing w:val="-4"/>
          <w:sz w:val="20"/>
          <w:szCs w:val="20"/>
        </w:rPr>
        <w:t xml:space="preserve">the </w:t>
      </w:r>
      <w:r w:rsidR="001D5BD9" w:rsidRPr="000D358E">
        <w:rPr>
          <w:rFonts w:ascii="Arial" w:hAnsi="Arial" w:cs="Arial"/>
          <w:spacing w:val="-4"/>
          <w:sz w:val="20"/>
          <w:szCs w:val="20"/>
        </w:rPr>
        <w:t xml:space="preserve">company’s </w:t>
      </w:r>
      <w:r w:rsidR="008377C7" w:rsidRPr="000D358E">
        <w:rPr>
          <w:rFonts w:ascii="Arial" w:hAnsi="Arial" w:cs="Arial"/>
          <w:spacing w:val="-4"/>
          <w:sz w:val="20"/>
          <w:szCs w:val="20"/>
        </w:rPr>
        <w:t>annual</w:t>
      </w:r>
      <w:r w:rsidR="00C90292" w:rsidRPr="000D358E">
        <w:rPr>
          <w:rFonts w:ascii="Arial" w:hAnsi="Arial" w:cs="Arial"/>
          <w:spacing w:val="-4"/>
          <w:sz w:val="20"/>
          <w:szCs w:val="20"/>
        </w:rPr>
        <w:t xml:space="preserve"> Form</w:t>
      </w:r>
      <w:r w:rsidR="008377C7" w:rsidRPr="000D358E">
        <w:rPr>
          <w:rFonts w:ascii="Arial" w:hAnsi="Arial" w:cs="Arial"/>
          <w:spacing w:val="-4"/>
          <w:sz w:val="20"/>
          <w:szCs w:val="20"/>
        </w:rPr>
        <w:t xml:space="preserve"> </w:t>
      </w:r>
      <w:r w:rsidRPr="000D358E">
        <w:rPr>
          <w:rFonts w:ascii="Arial" w:hAnsi="Arial" w:cs="Arial"/>
          <w:spacing w:val="-4"/>
          <w:sz w:val="20"/>
          <w:szCs w:val="20"/>
        </w:rPr>
        <w:t xml:space="preserve">10-K and </w:t>
      </w:r>
      <w:r w:rsidR="008377C7" w:rsidRPr="000D358E">
        <w:rPr>
          <w:rFonts w:ascii="Arial" w:hAnsi="Arial" w:cs="Arial"/>
          <w:spacing w:val="-4"/>
          <w:sz w:val="20"/>
          <w:szCs w:val="20"/>
        </w:rPr>
        <w:t xml:space="preserve">quarterly </w:t>
      </w:r>
      <w:r w:rsidR="00C90292" w:rsidRPr="000D358E">
        <w:rPr>
          <w:rFonts w:ascii="Arial" w:hAnsi="Arial" w:cs="Arial"/>
          <w:spacing w:val="-4"/>
          <w:sz w:val="20"/>
          <w:szCs w:val="20"/>
        </w:rPr>
        <w:t xml:space="preserve">Form </w:t>
      </w:r>
      <w:r w:rsidRPr="000D358E">
        <w:rPr>
          <w:rFonts w:ascii="Arial" w:hAnsi="Arial" w:cs="Arial"/>
          <w:spacing w:val="-4"/>
          <w:sz w:val="20"/>
          <w:szCs w:val="20"/>
        </w:rPr>
        <w:t>10-Q filings</w:t>
      </w:r>
      <w:r w:rsidR="00C90292" w:rsidRPr="000D358E">
        <w:rPr>
          <w:rFonts w:ascii="Arial" w:hAnsi="Arial" w:cs="Arial"/>
          <w:spacing w:val="-4"/>
          <w:sz w:val="20"/>
          <w:szCs w:val="20"/>
        </w:rPr>
        <w:t>,</w:t>
      </w:r>
      <w:r w:rsidRPr="000D358E">
        <w:rPr>
          <w:rFonts w:ascii="Arial" w:hAnsi="Arial" w:cs="Arial"/>
          <w:spacing w:val="-4"/>
          <w:sz w:val="20"/>
          <w:szCs w:val="20"/>
        </w:rPr>
        <w:t xml:space="preserve"> which contain financial statements</w:t>
      </w:r>
      <w:r w:rsidR="008377C7" w:rsidRPr="000D358E">
        <w:rPr>
          <w:rFonts w:ascii="Arial" w:hAnsi="Arial" w:cs="Arial"/>
          <w:spacing w:val="-4"/>
          <w:sz w:val="20"/>
          <w:szCs w:val="20"/>
        </w:rPr>
        <w:t>. H</w:t>
      </w:r>
      <w:r w:rsidRPr="000D358E">
        <w:rPr>
          <w:rFonts w:ascii="Arial" w:hAnsi="Arial" w:cs="Arial"/>
          <w:spacing w:val="-4"/>
          <w:sz w:val="20"/>
          <w:szCs w:val="20"/>
        </w:rPr>
        <w:t xml:space="preserve">owever, there are many </w:t>
      </w:r>
      <w:r w:rsidR="008377C7" w:rsidRPr="000D358E">
        <w:rPr>
          <w:rFonts w:ascii="Arial" w:hAnsi="Arial" w:cs="Arial"/>
          <w:spacing w:val="-4"/>
          <w:sz w:val="20"/>
          <w:szCs w:val="20"/>
        </w:rPr>
        <w:t xml:space="preserve">other SEC </w:t>
      </w:r>
      <w:r w:rsidRPr="000D358E">
        <w:rPr>
          <w:rFonts w:ascii="Arial" w:hAnsi="Arial" w:cs="Arial"/>
          <w:spacing w:val="-4"/>
          <w:sz w:val="20"/>
          <w:szCs w:val="20"/>
        </w:rPr>
        <w:t>file types that are commonly seen</w:t>
      </w:r>
      <w:r w:rsidR="001D5BD9" w:rsidRPr="000D358E">
        <w:rPr>
          <w:rFonts w:ascii="Arial" w:hAnsi="Arial" w:cs="Arial"/>
          <w:spacing w:val="-4"/>
          <w:sz w:val="20"/>
          <w:szCs w:val="20"/>
        </w:rPr>
        <w:t xml:space="preserve">, </w:t>
      </w:r>
      <w:r w:rsidRPr="000D358E">
        <w:rPr>
          <w:rFonts w:ascii="Arial" w:hAnsi="Arial" w:cs="Arial"/>
          <w:spacing w:val="-4"/>
          <w:sz w:val="20"/>
          <w:szCs w:val="20"/>
        </w:rPr>
        <w:t xml:space="preserve">including </w:t>
      </w:r>
      <w:r w:rsidR="00C90292" w:rsidRPr="000D358E">
        <w:rPr>
          <w:rFonts w:ascii="Arial" w:hAnsi="Arial" w:cs="Arial"/>
          <w:spacing w:val="-4"/>
          <w:sz w:val="20"/>
          <w:szCs w:val="20"/>
        </w:rPr>
        <w:t xml:space="preserve">Form </w:t>
      </w:r>
      <w:r w:rsidR="00AE5B99" w:rsidRPr="000D358E">
        <w:rPr>
          <w:rFonts w:ascii="Arial" w:hAnsi="Arial" w:cs="Arial"/>
          <w:spacing w:val="-4"/>
          <w:sz w:val="20"/>
          <w:szCs w:val="20"/>
        </w:rPr>
        <w:t>8-K filings (</w:t>
      </w:r>
      <w:r w:rsidR="00CB53D8" w:rsidRPr="000D358E">
        <w:rPr>
          <w:rFonts w:ascii="Arial" w:hAnsi="Arial" w:cs="Arial"/>
          <w:spacing w:val="-4"/>
          <w:sz w:val="20"/>
          <w:szCs w:val="20"/>
        </w:rPr>
        <w:t>significant events</w:t>
      </w:r>
      <w:r w:rsidR="00AE5B99" w:rsidRPr="000D358E">
        <w:rPr>
          <w:rFonts w:ascii="Arial" w:hAnsi="Arial" w:cs="Arial"/>
          <w:spacing w:val="-4"/>
          <w:sz w:val="20"/>
          <w:szCs w:val="20"/>
        </w:rPr>
        <w:t xml:space="preserve">) and Form 4 </w:t>
      </w:r>
      <w:r w:rsidR="00322D37" w:rsidRPr="000D358E">
        <w:rPr>
          <w:rFonts w:ascii="Arial" w:hAnsi="Arial" w:cs="Arial"/>
          <w:spacing w:val="-4"/>
          <w:sz w:val="20"/>
          <w:szCs w:val="20"/>
        </w:rPr>
        <w:t>f</w:t>
      </w:r>
      <w:r w:rsidR="00AE5B99" w:rsidRPr="000D358E">
        <w:rPr>
          <w:rFonts w:ascii="Arial" w:hAnsi="Arial" w:cs="Arial"/>
          <w:spacing w:val="-4"/>
          <w:sz w:val="20"/>
          <w:szCs w:val="20"/>
        </w:rPr>
        <w:t>ilings (insider transactions).</w:t>
      </w:r>
    </w:p>
    <w:p w14:paraId="2E8DBDBC" w14:textId="281C266A" w:rsidR="009F66B3" w:rsidRPr="00DD06EB" w:rsidRDefault="00AE5B99" w:rsidP="000D358E">
      <w:pPr>
        <w:spacing w:after="120" w:line="280" w:lineRule="atLeast"/>
        <w:ind w:left="720"/>
        <w:rPr>
          <w:rFonts w:ascii="Arial" w:hAnsi="Arial" w:cs="Arial"/>
          <w:sz w:val="20"/>
          <w:szCs w:val="20"/>
        </w:rPr>
      </w:pPr>
      <w:r>
        <w:rPr>
          <w:rFonts w:ascii="Arial" w:hAnsi="Arial" w:cs="Arial"/>
          <w:sz w:val="20"/>
          <w:szCs w:val="20"/>
        </w:rPr>
        <w:t xml:space="preserve">The </w:t>
      </w:r>
      <w:r w:rsidR="00C90292">
        <w:rPr>
          <w:rFonts w:ascii="Arial" w:hAnsi="Arial" w:cs="Arial"/>
          <w:sz w:val="20"/>
          <w:szCs w:val="20"/>
        </w:rPr>
        <w:t xml:space="preserve">Form </w:t>
      </w:r>
      <w:r>
        <w:rPr>
          <w:rFonts w:ascii="Arial" w:hAnsi="Arial" w:cs="Arial"/>
          <w:sz w:val="20"/>
          <w:szCs w:val="20"/>
        </w:rPr>
        <w:t xml:space="preserve">8-K filing reports on current </w:t>
      </w:r>
      <w:r w:rsidR="004B283C">
        <w:rPr>
          <w:rFonts w:ascii="Arial" w:hAnsi="Arial" w:cs="Arial"/>
          <w:sz w:val="20"/>
          <w:szCs w:val="20"/>
        </w:rPr>
        <w:t>significant</w:t>
      </w:r>
      <w:r>
        <w:rPr>
          <w:rFonts w:ascii="Arial" w:hAnsi="Arial" w:cs="Arial"/>
          <w:sz w:val="20"/>
          <w:szCs w:val="20"/>
        </w:rPr>
        <w:t xml:space="preserve"> events</w:t>
      </w:r>
      <w:r w:rsidR="004B283C">
        <w:rPr>
          <w:rFonts w:ascii="Arial" w:hAnsi="Arial" w:cs="Arial"/>
          <w:sz w:val="20"/>
          <w:szCs w:val="20"/>
        </w:rPr>
        <w:t xml:space="preserve">. These files are </w:t>
      </w:r>
      <w:r w:rsidR="005A6177">
        <w:rPr>
          <w:rFonts w:ascii="Arial" w:hAnsi="Arial" w:cs="Arial"/>
          <w:sz w:val="20"/>
          <w:szCs w:val="20"/>
        </w:rPr>
        <w:t>further</w:t>
      </w:r>
      <w:r w:rsidR="004B283C">
        <w:rPr>
          <w:rFonts w:ascii="Arial" w:hAnsi="Arial" w:cs="Arial"/>
          <w:sz w:val="20"/>
          <w:szCs w:val="20"/>
        </w:rPr>
        <w:t xml:space="preserve"> </w:t>
      </w:r>
      <w:r>
        <w:rPr>
          <w:rFonts w:ascii="Arial" w:hAnsi="Arial" w:cs="Arial"/>
          <w:sz w:val="20"/>
          <w:szCs w:val="20"/>
        </w:rPr>
        <w:t xml:space="preserve">classified into various types of events using an item number. For example, Item 4.01 relates to changes in the entity’s auditor and Item 9.01 </w:t>
      </w:r>
      <w:r w:rsidR="00F16164">
        <w:rPr>
          <w:rFonts w:ascii="Arial" w:hAnsi="Arial" w:cs="Arial"/>
          <w:sz w:val="20"/>
          <w:szCs w:val="20"/>
        </w:rPr>
        <w:t xml:space="preserve">requires any </w:t>
      </w:r>
      <w:r w:rsidR="00F92EB0">
        <w:rPr>
          <w:rFonts w:ascii="Arial" w:hAnsi="Arial" w:cs="Arial"/>
          <w:sz w:val="20"/>
          <w:szCs w:val="20"/>
        </w:rPr>
        <w:t xml:space="preserve">financial statements </w:t>
      </w:r>
      <w:r w:rsidR="00F16164">
        <w:rPr>
          <w:rFonts w:ascii="Arial" w:hAnsi="Arial" w:cs="Arial"/>
          <w:sz w:val="20"/>
          <w:szCs w:val="20"/>
        </w:rPr>
        <w:t xml:space="preserve">or </w:t>
      </w:r>
      <w:r w:rsidR="001F7919">
        <w:rPr>
          <w:rFonts w:ascii="Arial" w:hAnsi="Arial" w:cs="Arial"/>
          <w:sz w:val="20"/>
          <w:szCs w:val="20"/>
        </w:rPr>
        <w:t>exhibits</w:t>
      </w:r>
      <w:r w:rsidR="00F92EB0">
        <w:rPr>
          <w:rFonts w:ascii="Arial" w:hAnsi="Arial" w:cs="Arial"/>
          <w:sz w:val="20"/>
          <w:szCs w:val="20"/>
        </w:rPr>
        <w:t xml:space="preserve"> </w:t>
      </w:r>
      <w:r w:rsidR="00F16164">
        <w:rPr>
          <w:rFonts w:ascii="Arial" w:hAnsi="Arial" w:cs="Arial"/>
          <w:sz w:val="20"/>
          <w:szCs w:val="20"/>
        </w:rPr>
        <w:t xml:space="preserve">be listed for any acquired business, </w:t>
      </w:r>
      <w:proofErr w:type="gramStart"/>
      <w:r w:rsidR="00F16164">
        <w:rPr>
          <w:rFonts w:ascii="Arial" w:hAnsi="Arial" w:cs="Arial"/>
          <w:sz w:val="20"/>
          <w:szCs w:val="20"/>
        </w:rPr>
        <w:t>funds</w:t>
      </w:r>
      <w:proofErr w:type="gramEnd"/>
      <w:r w:rsidR="00F16164">
        <w:rPr>
          <w:rFonts w:ascii="Arial" w:hAnsi="Arial" w:cs="Arial"/>
          <w:sz w:val="20"/>
          <w:szCs w:val="20"/>
        </w:rPr>
        <w:t xml:space="preserve"> or shell company. </w:t>
      </w:r>
      <w:r w:rsidR="009F66B3" w:rsidRPr="00DD06EB">
        <w:rPr>
          <w:rFonts w:ascii="Arial" w:hAnsi="Arial" w:cs="Arial"/>
          <w:sz w:val="20"/>
          <w:szCs w:val="20"/>
        </w:rPr>
        <w:br w:type="page"/>
      </w:r>
    </w:p>
    <w:p w14:paraId="54C17A4F" w14:textId="131FE3C8" w:rsidR="008E6276" w:rsidRDefault="00633526" w:rsidP="005A4062">
      <w:pPr>
        <w:numPr>
          <w:ilvl w:val="0"/>
          <w:numId w:val="37"/>
        </w:numPr>
        <w:spacing w:after="120" w:line="280" w:lineRule="atLeast"/>
        <w:rPr>
          <w:rFonts w:ascii="Arial" w:hAnsi="Arial" w:cs="Arial"/>
          <w:sz w:val="20"/>
          <w:szCs w:val="20"/>
        </w:rPr>
      </w:pPr>
      <w:r>
        <w:rPr>
          <w:rFonts w:ascii="Arial" w:hAnsi="Arial" w:cs="Arial"/>
          <w:sz w:val="20"/>
          <w:szCs w:val="20"/>
        </w:rPr>
        <w:lastRenderedPageBreak/>
        <w:t>A</w:t>
      </w:r>
      <w:r w:rsidR="008E6276">
        <w:rPr>
          <w:rFonts w:ascii="Arial" w:hAnsi="Arial" w:cs="Arial"/>
          <w:sz w:val="20"/>
          <w:szCs w:val="20"/>
        </w:rPr>
        <w:t>t the end of the submission form, if the entity has filed more than 1</w:t>
      </w:r>
      <w:r w:rsidR="00326B6B">
        <w:rPr>
          <w:rFonts w:ascii="Arial" w:hAnsi="Arial" w:cs="Arial"/>
          <w:sz w:val="20"/>
          <w:szCs w:val="20"/>
        </w:rPr>
        <w:t>,</w:t>
      </w:r>
      <w:r w:rsidR="008E6276">
        <w:rPr>
          <w:rFonts w:ascii="Arial" w:hAnsi="Arial" w:cs="Arial"/>
          <w:sz w:val="20"/>
          <w:szCs w:val="20"/>
        </w:rPr>
        <w:t xml:space="preserve">000 filings, </w:t>
      </w:r>
      <w:r w:rsidR="005F69E5">
        <w:rPr>
          <w:rFonts w:ascii="Arial" w:hAnsi="Arial" w:cs="Arial"/>
          <w:sz w:val="20"/>
          <w:szCs w:val="20"/>
        </w:rPr>
        <w:t xml:space="preserve">you can find </w:t>
      </w:r>
      <w:r w:rsidR="008E6276">
        <w:rPr>
          <w:rFonts w:ascii="Arial" w:hAnsi="Arial" w:cs="Arial"/>
          <w:sz w:val="20"/>
          <w:szCs w:val="20"/>
        </w:rPr>
        <w:t>information on earlier filings. In our Tesla example, the file references an earlier file as:</w:t>
      </w:r>
    </w:p>
    <w:p w14:paraId="73055AD8" w14:textId="0CA50E1A" w:rsidR="008E6276" w:rsidRPr="008E6276" w:rsidRDefault="008E6276" w:rsidP="005A4062">
      <w:pPr>
        <w:pStyle w:val="ListParagraph"/>
        <w:numPr>
          <w:ilvl w:val="1"/>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0" w:lineRule="atLeast"/>
        <w:contextualSpacing w:val="0"/>
        <w:rPr>
          <w:rFonts w:ascii="Courier New" w:eastAsia="Times New Roman" w:hAnsi="Courier New" w:cs="Courier New"/>
          <w:color w:val="000000"/>
          <w:sz w:val="20"/>
          <w:szCs w:val="20"/>
        </w:rPr>
      </w:pPr>
      <w:r w:rsidRPr="008E6276">
        <w:rPr>
          <w:rFonts w:ascii="Courier New" w:eastAsia="Times New Roman" w:hAnsi="Courier New" w:cs="Courier New"/>
          <w:color w:val="000000"/>
          <w:sz w:val="20"/>
          <w:szCs w:val="20"/>
        </w:rPr>
        <w:t>"files</w:t>
      </w:r>
      <w:proofErr w:type="gramStart"/>
      <w:r w:rsidRPr="008E6276">
        <w:rPr>
          <w:rFonts w:ascii="Courier New" w:eastAsia="Times New Roman" w:hAnsi="Courier New" w:cs="Courier New"/>
          <w:color w:val="000000"/>
          <w:sz w:val="20"/>
          <w:szCs w:val="20"/>
        </w:rPr>
        <w:t>":[</w:t>
      </w:r>
      <w:proofErr w:type="gramEnd"/>
      <w:r w:rsidRPr="008E6276">
        <w:rPr>
          <w:rFonts w:ascii="Courier New" w:eastAsia="Times New Roman" w:hAnsi="Courier New" w:cs="Courier New"/>
          <w:color w:val="000000"/>
          <w:sz w:val="20"/>
          <w:szCs w:val="20"/>
        </w:rPr>
        <w:t>{"name":"CIK0001318605-submissions-001.json","filingCount":265,"filingFrom":"2005-02-17","filingTo":"2012-12-17"}]</w:t>
      </w:r>
    </w:p>
    <w:p w14:paraId="4CE88279" w14:textId="4D72F7E9" w:rsidR="009C448C" w:rsidRPr="00F639EA" w:rsidRDefault="00FF6270" w:rsidP="005A4062">
      <w:pPr>
        <w:numPr>
          <w:ilvl w:val="1"/>
          <w:numId w:val="37"/>
        </w:numPr>
        <w:spacing w:after="120" w:line="280" w:lineRule="atLeast"/>
        <w:rPr>
          <w:rFonts w:ascii="Arial" w:hAnsi="Arial" w:cs="Arial"/>
          <w:sz w:val="20"/>
          <w:szCs w:val="20"/>
        </w:rPr>
      </w:pPr>
      <w:r>
        <w:rPr>
          <w:rFonts w:ascii="Arial" w:hAnsi="Arial" w:cs="Arial"/>
          <w:sz w:val="20"/>
          <w:szCs w:val="20"/>
        </w:rPr>
        <w:t>A</w:t>
      </w:r>
      <w:r w:rsidR="00F639EA">
        <w:rPr>
          <w:rFonts w:ascii="Arial" w:hAnsi="Arial" w:cs="Arial"/>
          <w:sz w:val="20"/>
          <w:szCs w:val="20"/>
        </w:rPr>
        <w:t xml:space="preserve">s Tesla </w:t>
      </w:r>
      <w:r w:rsidR="0064073F">
        <w:rPr>
          <w:rFonts w:ascii="Arial" w:hAnsi="Arial" w:cs="Arial"/>
          <w:sz w:val="20"/>
          <w:szCs w:val="20"/>
        </w:rPr>
        <w:t xml:space="preserve">continues to file in the </w:t>
      </w:r>
      <w:r w:rsidR="00F639EA">
        <w:rPr>
          <w:rFonts w:ascii="Arial" w:hAnsi="Arial" w:cs="Arial"/>
          <w:sz w:val="20"/>
          <w:szCs w:val="20"/>
        </w:rPr>
        <w:t>future</w:t>
      </w:r>
      <w:r w:rsidR="00661275">
        <w:rPr>
          <w:rFonts w:ascii="Arial" w:hAnsi="Arial" w:cs="Arial"/>
          <w:sz w:val="20"/>
          <w:szCs w:val="20"/>
        </w:rPr>
        <w:t>,</w:t>
      </w:r>
      <w:r w:rsidR="00F639EA">
        <w:rPr>
          <w:rFonts w:ascii="Arial" w:hAnsi="Arial" w:cs="Arial"/>
          <w:sz w:val="20"/>
          <w:szCs w:val="20"/>
        </w:rPr>
        <w:t xml:space="preserve"> the submission file on the API will push older filing information into the prior submission</w:t>
      </w:r>
      <w:r w:rsidR="005318E8">
        <w:rPr>
          <w:rFonts w:ascii="Arial" w:hAnsi="Arial" w:cs="Arial"/>
          <w:sz w:val="20"/>
          <w:szCs w:val="20"/>
        </w:rPr>
        <w:t>’</w:t>
      </w:r>
      <w:r w:rsidR="00F639EA">
        <w:rPr>
          <w:rFonts w:ascii="Arial" w:hAnsi="Arial" w:cs="Arial"/>
          <w:sz w:val="20"/>
          <w:szCs w:val="20"/>
        </w:rPr>
        <w:t xml:space="preserve">s JSON file. This means that the filing to date and </w:t>
      </w:r>
      <w:r w:rsidR="00FC1FDF">
        <w:rPr>
          <w:rFonts w:ascii="Arial" w:hAnsi="Arial" w:cs="Arial"/>
          <w:sz w:val="20"/>
          <w:szCs w:val="20"/>
        </w:rPr>
        <w:t xml:space="preserve">the </w:t>
      </w:r>
      <w:r w:rsidR="00F639EA">
        <w:rPr>
          <w:rFonts w:ascii="Arial" w:hAnsi="Arial" w:cs="Arial"/>
          <w:sz w:val="20"/>
          <w:szCs w:val="20"/>
        </w:rPr>
        <w:t>count will change in the current file.</w:t>
      </w:r>
    </w:p>
    <w:p w14:paraId="2523AC36" w14:textId="29AC111D" w:rsidR="006645B8" w:rsidRDefault="00006856" w:rsidP="005A4062">
      <w:pPr>
        <w:spacing w:after="120" w:line="280" w:lineRule="atLeast"/>
        <w:rPr>
          <w:rFonts w:ascii="Arial" w:hAnsi="Arial" w:cs="Arial"/>
          <w:b/>
          <w:color w:val="000000"/>
          <w:sz w:val="20"/>
          <w:szCs w:val="20"/>
          <w:shd w:val="clear" w:color="auto" w:fill="FFFFFF"/>
        </w:rPr>
      </w:pPr>
      <w:r>
        <w:rPr>
          <w:rFonts w:ascii="Arial" w:hAnsi="Arial" w:cs="Arial"/>
          <w:b/>
          <w:color w:val="000000"/>
          <w:sz w:val="20"/>
          <w:szCs w:val="20"/>
          <w:shd w:val="clear" w:color="auto" w:fill="FFFFFF"/>
        </w:rPr>
        <w:t>Required</w:t>
      </w:r>
    </w:p>
    <w:p w14:paraId="101030F0" w14:textId="76A4F482" w:rsidR="00FE232C" w:rsidRDefault="00212AB7" w:rsidP="005A4062">
      <w:pPr>
        <w:numPr>
          <w:ilvl w:val="0"/>
          <w:numId w:val="1"/>
        </w:numPr>
        <w:spacing w:after="120" w:line="280" w:lineRule="atLeast"/>
        <w:rPr>
          <w:rFonts w:ascii="Arial" w:hAnsi="Arial" w:cs="Arial"/>
          <w:sz w:val="20"/>
          <w:szCs w:val="20"/>
        </w:rPr>
      </w:pPr>
      <w:r>
        <w:rPr>
          <w:rFonts w:ascii="Arial" w:hAnsi="Arial" w:cs="Arial"/>
          <w:sz w:val="20"/>
          <w:szCs w:val="20"/>
        </w:rPr>
        <w:t xml:space="preserve">Use Tesla’s CIK </w:t>
      </w:r>
      <w:r>
        <w:rPr>
          <w:rFonts w:ascii="Helvetica" w:hAnsi="Helvetica" w:cs="Helvetica"/>
          <w:color w:val="000000"/>
          <w:sz w:val="20"/>
          <w:szCs w:val="20"/>
          <w:shd w:val="clear" w:color="auto" w:fill="FFFFFF"/>
        </w:rPr>
        <w:t>“</w:t>
      </w:r>
      <w:r w:rsidRPr="001F0454">
        <w:rPr>
          <w:rFonts w:ascii="Helvetica" w:hAnsi="Helvetica" w:cs="Helvetica"/>
          <w:color w:val="000000"/>
          <w:sz w:val="20"/>
          <w:szCs w:val="20"/>
          <w:shd w:val="clear" w:color="auto" w:fill="FFFFFF"/>
        </w:rPr>
        <w:t>0001318605</w:t>
      </w:r>
      <w:r w:rsidR="002F7D5F">
        <w:rPr>
          <w:rFonts w:ascii="Helvetica" w:hAnsi="Helvetica" w:cs="Helvetica"/>
          <w:color w:val="000000"/>
          <w:sz w:val="20"/>
          <w:szCs w:val="20"/>
          <w:shd w:val="clear" w:color="auto" w:fill="FFFFFF"/>
        </w:rPr>
        <w:t>,</w:t>
      </w:r>
      <w:r>
        <w:rPr>
          <w:rFonts w:ascii="Helvetica" w:hAnsi="Helvetica" w:cs="Helvetica"/>
          <w:color w:val="000000"/>
          <w:sz w:val="20"/>
          <w:szCs w:val="20"/>
          <w:shd w:val="clear" w:color="auto" w:fill="FFFFFF"/>
        </w:rPr>
        <w:t>” or p</w:t>
      </w:r>
      <w:r>
        <w:rPr>
          <w:rFonts w:ascii="Arial" w:hAnsi="Arial" w:cs="Arial"/>
          <w:sz w:val="20"/>
          <w:szCs w:val="20"/>
        </w:rPr>
        <w:t xml:space="preserve">ick </w:t>
      </w:r>
      <w:r w:rsidR="00114C9A">
        <w:rPr>
          <w:rFonts w:ascii="Arial" w:hAnsi="Arial" w:cs="Arial"/>
          <w:sz w:val="20"/>
          <w:szCs w:val="20"/>
        </w:rPr>
        <w:t xml:space="preserve">a company </w:t>
      </w:r>
      <w:r w:rsidR="002E55B1">
        <w:rPr>
          <w:rFonts w:ascii="Arial" w:hAnsi="Arial" w:cs="Arial"/>
          <w:sz w:val="20"/>
          <w:szCs w:val="20"/>
        </w:rPr>
        <w:t xml:space="preserve">of your choosing, </w:t>
      </w:r>
      <w:r w:rsidR="00114C9A">
        <w:rPr>
          <w:rFonts w:ascii="Arial" w:hAnsi="Arial" w:cs="Arial"/>
          <w:sz w:val="20"/>
          <w:szCs w:val="20"/>
        </w:rPr>
        <w:t>and find its CIK using the EDGAR Company Filings CIK Lookup Tool at</w:t>
      </w:r>
      <w:r w:rsidR="002F7D5F">
        <w:rPr>
          <w:rFonts w:ascii="Arial" w:hAnsi="Arial" w:cs="Arial"/>
          <w:sz w:val="20"/>
          <w:szCs w:val="20"/>
        </w:rPr>
        <w:t xml:space="preserve">: </w:t>
      </w:r>
      <w:hyperlink r:id="rId10" w:history="1">
        <w:r w:rsidR="00F61BE1" w:rsidRPr="00F61BE1">
          <w:rPr>
            <w:rStyle w:val="Hyperlink"/>
            <w:rFonts w:ascii="Arial" w:hAnsi="Arial" w:cs="Arial"/>
            <w:sz w:val="20"/>
            <w:szCs w:val="20"/>
          </w:rPr>
          <w:t>https://www.sec.gov/edgar/searchedgar/companysearch</w:t>
        </w:r>
      </w:hyperlink>
      <w:r w:rsidR="00114C9A">
        <w:rPr>
          <w:rFonts w:ascii="Arial" w:hAnsi="Arial" w:cs="Arial"/>
          <w:sz w:val="20"/>
          <w:szCs w:val="20"/>
        </w:rPr>
        <w:t xml:space="preserve">. </w:t>
      </w:r>
    </w:p>
    <w:p w14:paraId="3C0955CE" w14:textId="106E10EC" w:rsidR="00255B77" w:rsidRDefault="00255B77" w:rsidP="005A4062">
      <w:pPr>
        <w:numPr>
          <w:ilvl w:val="0"/>
          <w:numId w:val="1"/>
        </w:numPr>
        <w:spacing w:after="120" w:line="280" w:lineRule="atLeast"/>
        <w:rPr>
          <w:rFonts w:ascii="Arial" w:hAnsi="Arial" w:cs="Arial"/>
          <w:sz w:val="20"/>
          <w:szCs w:val="20"/>
        </w:rPr>
      </w:pPr>
      <w:r>
        <w:rPr>
          <w:rFonts w:ascii="Arial" w:hAnsi="Arial" w:cs="Arial"/>
          <w:sz w:val="20"/>
          <w:szCs w:val="20"/>
        </w:rPr>
        <w:t xml:space="preserve">Using Alteryx: </w:t>
      </w:r>
    </w:p>
    <w:p w14:paraId="329363A0" w14:textId="5816193F" w:rsidR="00255B77" w:rsidRDefault="00255B77" w:rsidP="005A4062">
      <w:pPr>
        <w:numPr>
          <w:ilvl w:val="1"/>
          <w:numId w:val="1"/>
        </w:numPr>
        <w:spacing w:after="120" w:line="280" w:lineRule="atLeast"/>
        <w:rPr>
          <w:rFonts w:ascii="Arial" w:hAnsi="Arial" w:cs="Arial"/>
          <w:sz w:val="20"/>
          <w:szCs w:val="20"/>
        </w:rPr>
      </w:pPr>
      <w:r>
        <w:rPr>
          <w:rFonts w:ascii="Arial" w:hAnsi="Arial" w:cs="Arial"/>
          <w:sz w:val="20"/>
          <w:szCs w:val="20"/>
        </w:rPr>
        <w:t xml:space="preserve">Use the download tool to download the submissions filing for your company. Remember to declare your </w:t>
      </w:r>
      <w:r w:rsidR="00DA68FD">
        <w:rPr>
          <w:rFonts w:ascii="Arial" w:hAnsi="Arial" w:cs="Arial"/>
          <w:sz w:val="20"/>
          <w:szCs w:val="20"/>
        </w:rPr>
        <w:t>u</w:t>
      </w:r>
      <w:r>
        <w:rPr>
          <w:rFonts w:ascii="Arial" w:hAnsi="Arial" w:cs="Arial"/>
          <w:sz w:val="20"/>
          <w:szCs w:val="20"/>
        </w:rPr>
        <w:t xml:space="preserve">niversity </w:t>
      </w:r>
      <w:r w:rsidR="00DA68FD">
        <w:rPr>
          <w:rFonts w:ascii="Arial" w:hAnsi="Arial" w:cs="Arial"/>
          <w:sz w:val="20"/>
          <w:szCs w:val="20"/>
        </w:rPr>
        <w:t>n</w:t>
      </w:r>
      <w:r>
        <w:rPr>
          <w:rFonts w:ascii="Arial" w:hAnsi="Arial" w:cs="Arial"/>
          <w:sz w:val="20"/>
          <w:szCs w:val="20"/>
        </w:rPr>
        <w:t xml:space="preserve">ame and </w:t>
      </w:r>
      <w:r w:rsidR="00DA68FD">
        <w:rPr>
          <w:rFonts w:ascii="Arial" w:hAnsi="Arial" w:cs="Arial"/>
          <w:sz w:val="20"/>
          <w:szCs w:val="20"/>
        </w:rPr>
        <w:t>u</w:t>
      </w:r>
      <w:r>
        <w:rPr>
          <w:rFonts w:ascii="Arial" w:hAnsi="Arial" w:cs="Arial"/>
          <w:sz w:val="20"/>
          <w:szCs w:val="20"/>
        </w:rPr>
        <w:t>niversity email address in the User-Agent header.</w:t>
      </w:r>
    </w:p>
    <w:p w14:paraId="790637FE" w14:textId="1690E21F" w:rsidR="00255B77" w:rsidRDefault="006139E6" w:rsidP="005A4062">
      <w:pPr>
        <w:numPr>
          <w:ilvl w:val="1"/>
          <w:numId w:val="1"/>
        </w:numPr>
        <w:spacing w:after="120" w:line="280" w:lineRule="atLeast"/>
        <w:rPr>
          <w:rFonts w:ascii="Arial" w:hAnsi="Arial" w:cs="Arial"/>
          <w:sz w:val="20"/>
          <w:szCs w:val="20"/>
        </w:rPr>
      </w:pPr>
      <w:r>
        <w:rPr>
          <w:rFonts w:ascii="Arial" w:hAnsi="Arial" w:cs="Arial"/>
          <w:sz w:val="20"/>
          <w:szCs w:val="20"/>
        </w:rPr>
        <w:t>D</w:t>
      </w:r>
      <w:r w:rsidR="00255B77">
        <w:rPr>
          <w:rFonts w:ascii="Arial" w:hAnsi="Arial" w:cs="Arial"/>
          <w:sz w:val="20"/>
          <w:szCs w:val="20"/>
        </w:rPr>
        <w:t xml:space="preserve">eserialize the </w:t>
      </w:r>
      <w:r>
        <w:rPr>
          <w:rFonts w:ascii="Arial" w:hAnsi="Arial" w:cs="Arial"/>
          <w:sz w:val="20"/>
          <w:szCs w:val="20"/>
        </w:rPr>
        <w:t xml:space="preserve">JSON formatted </w:t>
      </w:r>
      <w:r w:rsidR="00255B77">
        <w:rPr>
          <w:rFonts w:ascii="Arial" w:hAnsi="Arial" w:cs="Arial"/>
          <w:sz w:val="20"/>
          <w:szCs w:val="20"/>
        </w:rPr>
        <w:t>submissions filing for your company.</w:t>
      </w:r>
    </w:p>
    <w:p w14:paraId="72BA6F65" w14:textId="2A33FE19" w:rsidR="00255B77" w:rsidRDefault="00255B77" w:rsidP="005A4062">
      <w:pPr>
        <w:numPr>
          <w:ilvl w:val="1"/>
          <w:numId w:val="1"/>
        </w:numPr>
        <w:spacing w:after="120" w:line="280" w:lineRule="atLeast"/>
        <w:rPr>
          <w:rFonts w:ascii="Arial" w:hAnsi="Arial" w:cs="Arial"/>
          <w:sz w:val="20"/>
          <w:szCs w:val="20"/>
        </w:rPr>
      </w:pPr>
      <w:r>
        <w:rPr>
          <w:rFonts w:ascii="Arial" w:hAnsi="Arial" w:cs="Arial"/>
          <w:sz w:val="20"/>
          <w:szCs w:val="20"/>
        </w:rPr>
        <w:t xml:space="preserve">Use the output </w:t>
      </w:r>
      <w:r w:rsidR="006139E6">
        <w:rPr>
          <w:rFonts w:ascii="Arial" w:hAnsi="Arial" w:cs="Arial"/>
          <w:sz w:val="20"/>
          <w:szCs w:val="20"/>
        </w:rPr>
        <w:t>to</w:t>
      </w:r>
      <w:r w:rsidR="00F61BE1">
        <w:rPr>
          <w:rFonts w:ascii="Arial" w:hAnsi="Arial" w:cs="Arial"/>
          <w:sz w:val="20"/>
          <w:szCs w:val="20"/>
        </w:rPr>
        <w:t>:</w:t>
      </w:r>
    </w:p>
    <w:p w14:paraId="6C960F0A" w14:textId="2FB97690" w:rsidR="00255B77" w:rsidRDefault="00255B77" w:rsidP="005A4062">
      <w:pPr>
        <w:numPr>
          <w:ilvl w:val="2"/>
          <w:numId w:val="1"/>
        </w:numPr>
        <w:spacing w:after="120" w:line="280" w:lineRule="atLeast"/>
        <w:rPr>
          <w:rFonts w:ascii="Arial" w:hAnsi="Arial" w:cs="Arial"/>
          <w:sz w:val="20"/>
          <w:szCs w:val="20"/>
        </w:rPr>
      </w:pPr>
      <w:r>
        <w:rPr>
          <w:rFonts w:ascii="Arial" w:hAnsi="Arial" w:cs="Arial"/>
          <w:sz w:val="20"/>
          <w:szCs w:val="20"/>
        </w:rPr>
        <w:t>Identify the number of unique forms filed by the entity.</w:t>
      </w:r>
    </w:p>
    <w:p w14:paraId="53CBF502" w14:textId="0FC836A6" w:rsidR="00255B77" w:rsidRDefault="00255B77" w:rsidP="005A4062">
      <w:pPr>
        <w:numPr>
          <w:ilvl w:val="2"/>
          <w:numId w:val="1"/>
        </w:numPr>
        <w:spacing w:after="120" w:line="280" w:lineRule="atLeast"/>
        <w:rPr>
          <w:rFonts w:ascii="Arial" w:hAnsi="Arial" w:cs="Arial"/>
          <w:sz w:val="20"/>
          <w:szCs w:val="20"/>
        </w:rPr>
      </w:pPr>
      <w:r>
        <w:rPr>
          <w:rFonts w:ascii="Arial" w:hAnsi="Arial" w:cs="Arial"/>
          <w:sz w:val="20"/>
          <w:szCs w:val="20"/>
        </w:rPr>
        <w:t xml:space="preserve">Calculate the number of times each form was filed based </w:t>
      </w:r>
      <w:r w:rsidR="004D0466">
        <w:rPr>
          <w:rFonts w:ascii="Arial" w:hAnsi="Arial" w:cs="Arial"/>
          <w:sz w:val="20"/>
          <w:szCs w:val="20"/>
        </w:rPr>
        <w:t xml:space="preserve">on </w:t>
      </w:r>
      <w:r>
        <w:rPr>
          <w:rFonts w:ascii="Arial" w:hAnsi="Arial" w:cs="Arial"/>
          <w:sz w:val="20"/>
          <w:szCs w:val="20"/>
        </w:rPr>
        <w:t>this data</w:t>
      </w:r>
      <w:r w:rsidR="00584332">
        <w:rPr>
          <w:rFonts w:ascii="Arial" w:hAnsi="Arial" w:cs="Arial"/>
          <w:sz w:val="20"/>
          <w:szCs w:val="20"/>
        </w:rPr>
        <w:t xml:space="preserve"> </w:t>
      </w:r>
      <w:r>
        <w:rPr>
          <w:rFonts w:ascii="Arial" w:hAnsi="Arial" w:cs="Arial"/>
          <w:sz w:val="20"/>
          <w:szCs w:val="20"/>
        </w:rPr>
        <w:t>set and identify the most popular filing for your company.</w:t>
      </w:r>
    </w:p>
    <w:p w14:paraId="528329AA" w14:textId="77777777" w:rsidR="00255B77" w:rsidRDefault="00255B77" w:rsidP="005A4062">
      <w:pPr>
        <w:numPr>
          <w:ilvl w:val="0"/>
          <w:numId w:val="1"/>
        </w:numPr>
        <w:spacing w:after="120" w:line="280" w:lineRule="atLeast"/>
        <w:rPr>
          <w:rFonts w:ascii="Arial" w:hAnsi="Arial" w:cs="Arial"/>
          <w:sz w:val="20"/>
          <w:szCs w:val="20"/>
        </w:rPr>
      </w:pPr>
      <w:r>
        <w:rPr>
          <w:rFonts w:ascii="Arial" w:hAnsi="Arial" w:cs="Arial"/>
          <w:sz w:val="20"/>
          <w:szCs w:val="20"/>
        </w:rPr>
        <w:t>The following questions require researching forms filed with the SEC:</w:t>
      </w:r>
    </w:p>
    <w:p w14:paraId="0F8C738F" w14:textId="49D09858" w:rsidR="00582FC2" w:rsidRDefault="00255B77" w:rsidP="005A4062">
      <w:pPr>
        <w:numPr>
          <w:ilvl w:val="1"/>
          <w:numId w:val="1"/>
        </w:numPr>
        <w:spacing w:after="120" w:line="280" w:lineRule="atLeast"/>
        <w:rPr>
          <w:rFonts w:ascii="Arial" w:hAnsi="Arial" w:cs="Arial"/>
          <w:sz w:val="20"/>
          <w:szCs w:val="20"/>
        </w:rPr>
      </w:pPr>
      <w:r w:rsidRPr="00255B77">
        <w:rPr>
          <w:rFonts w:ascii="Arial" w:hAnsi="Arial" w:cs="Arial"/>
          <w:sz w:val="20"/>
          <w:szCs w:val="20"/>
        </w:rPr>
        <w:t xml:space="preserve">Based on your analysis above, pick two forms </w:t>
      </w:r>
      <w:r w:rsidR="005D2DDD">
        <w:rPr>
          <w:rFonts w:ascii="Arial" w:hAnsi="Arial" w:cs="Arial"/>
          <w:sz w:val="20"/>
          <w:szCs w:val="20"/>
        </w:rPr>
        <w:t xml:space="preserve">filed by your </w:t>
      </w:r>
      <w:r w:rsidR="00C64CEF">
        <w:rPr>
          <w:rFonts w:ascii="Arial" w:hAnsi="Arial" w:cs="Arial"/>
          <w:sz w:val="20"/>
          <w:szCs w:val="20"/>
        </w:rPr>
        <w:t xml:space="preserve">example </w:t>
      </w:r>
      <w:r w:rsidR="005D2DDD">
        <w:rPr>
          <w:rFonts w:ascii="Arial" w:hAnsi="Arial" w:cs="Arial"/>
          <w:sz w:val="20"/>
          <w:szCs w:val="20"/>
        </w:rPr>
        <w:t xml:space="preserve">company that </w:t>
      </w:r>
      <w:r w:rsidRPr="00255B77">
        <w:rPr>
          <w:rFonts w:ascii="Arial" w:hAnsi="Arial" w:cs="Arial"/>
          <w:sz w:val="20"/>
          <w:szCs w:val="20"/>
        </w:rPr>
        <w:t xml:space="preserve">you have not heard of before and research </w:t>
      </w:r>
      <w:r w:rsidR="00C64CEF">
        <w:rPr>
          <w:rFonts w:ascii="Arial" w:hAnsi="Arial" w:cs="Arial"/>
          <w:sz w:val="20"/>
          <w:szCs w:val="20"/>
        </w:rPr>
        <w:t xml:space="preserve">the purpose of </w:t>
      </w:r>
      <w:r w:rsidR="00787795">
        <w:rPr>
          <w:rFonts w:ascii="Arial" w:hAnsi="Arial" w:cs="Arial"/>
          <w:sz w:val="20"/>
          <w:szCs w:val="20"/>
        </w:rPr>
        <w:t>those forms</w:t>
      </w:r>
      <w:r w:rsidRPr="00255B77">
        <w:rPr>
          <w:rFonts w:ascii="Arial" w:hAnsi="Arial" w:cs="Arial"/>
          <w:sz w:val="20"/>
          <w:szCs w:val="20"/>
        </w:rPr>
        <w:t xml:space="preserve">. The SEC website </w:t>
      </w:r>
      <w:hyperlink r:id="rId11" w:history="1">
        <w:r w:rsidRPr="00255B77">
          <w:rPr>
            <w:rStyle w:val="Hyperlink"/>
            <w:rFonts w:ascii="Arial" w:hAnsi="Arial" w:cs="Arial"/>
            <w:sz w:val="20"/>
            <w:szCs w:val="20"/>
          </w:rPr>
          <w:t>https://www.sec.gov/forms</w:t>
        </w:r>
      </w:hyperlink>
      <w:r w:rsidRPr="00255B77">
        <w:rPr>
          <w:rFonts w:ascii="Arial" w:hAnsi="Arial" w:cs="Arial"/>
          <w:sz w:val="20"/>
          <w:szCs w:val="20"/>
        </w:rPr>
        <w:t xml:space="preserve"> provides a useful starting point for your researc</w:t>
      </w:r>
      <w:r w:rsidR="00487336">
        <w:rPr>
          <w:rFonts w:ascii="Arial" w:hAnsi="Arial" w:cs="Arial"/>
          <w:sz w:val="20"/>
          <w:szCs w:val="20"/>
        </w:rPr>
        <w:t>h. A filing with “</w:t>
      </w:r>
      <w:r w:rsidRPr="00255B77">
        <w:rPr>
          <w:rFonts w:ascii="Arial" w:hAnsi="Arial" w:cs="Arial"/>
          <w:sz w:val="20"/>
          <w:szCs w:val="20"/>
        </w:rPr>
        <w:t>/A</w:t>
      </w:r>
      <w:r w:rsidR="00487336">
        <w:rPr>
          <w:rFonts w:ascii="Arial" w:hAnsi="Arial" w:cs="Arial"/>
          <w:sz w:val="20"/>
          <w:szCs w:val="20"/>
        </w:rPr>
        <w:t xml:space="preserve">” </w:t>
      </w:r>
      <w:r w:rsidRPr="00255B77">
        <w:rPr>
          <w:rFonts w:ascii="Arial" w:hAnsi="Arial" w:cs="Arial"/>
          <w:sz w:val="20"/>
          <w:szCs w:val="20"/>
        </w:rPr>
        <w:t xml:space="preserve">appended to the end </w:t>
      </w:r>
      <w:r w:rsidR="00582FC2">
        <w:rPr>
          <w:rFonts w:ascii="Arial" w:hAnsi="Arial" w:cs="Arial"/>
          <w:sz w:val="20"/>
          <w:szCs w:val="20"/>
        </w:rPr>
        <w:t xml:space="preserve">is </w:t>
      </w:r>
      <w:r w:rsidRPr="00255B77">
        <w:rPr>
          <w:rFonts w:ascii="Arial" w:hAnsi="Arial" w:cs="Arial"/>
          <w:sz w:val="20"/>
          <w:szCs w:val="20"/>
        </w:rPr>
        <w:t xml:space="preserve">an amended filing. Amended filings are corrected filings </w:t>
      </w:r>
      <w:r w:rsidR="00582FC2">
        <w:rPr>
          <w:rFonts w:ascii="Arial" w:hAnsi="Arial" w:cs="Arial"/>
          <w:sz w:val="20"/>
          <w:szCs w:val="20"/>
        </w:rPr>
        <w:t xml:space="preserve">of forms that were </w:t>
      </w:r>
      <w:r w:rsidRPr="00255B77">
        <w:rPr>
          <w:rFonts w:ascii="Arial" w:hAnsi="Arial" w:cs="Arial"/>
          <w:sz w:val="20"/>
          <w:szCs w:val="20"/>
        </w:rPr>
        <w:t>previously filed with the SEC</w:t>
      </w:r>
      <w:r w:rsidR="00B83CD0">
        <w:rPr>
          <w:rFonts w:ascii="Arial" w:hAnsi="Arial" w:cs="Arial"/>
          <w:sz w:val="20"/>
          <w:szCs w:val="20"/>
        </w:rPr>
        <w:t>.</w:t>
      </w:r>
    </w:p>
    <w:p w14:paraId="29B5B891" w14:textId="32A0ADAA" w:rsidR="00255B77" w:rsidRPr="00255B77" w:rsidRDefault="00255B77" w:rsidP="005A4062">
      <w:pPr>
        <w:numPr>
          <w:ilvl w:val="1"/>
          <w:numId w:val="1"/>
        </w:numPr>
        <w:spacing w:after="120" w:line="280" w:lineRule="atLeast"/>
        <w:rPr>
          <w:rFonts w:ascii="Arial" w:hAnsi="Arial" w:cs="Arial"/>
          <w:sz w:val="20"/>
          <w:szCs w:val="20"/>
        </w:rPr>
      </w:pPr>
      <w:r w:rsidRPr="00255B77">
        <w:rPr>
          <w:rFonts w:ascii="Arial" w:hAnsi="Arial" w:cs="Arial"/>
          <w:sz w:val="20"/>
          <w:szCs w:val="20"/>
        </w:rPr>
        <w:t>Write a brief description of the forms you are researching</w:t>
      </w:r>
      <w:r w:rsidR="00B83CD0">
        <w:rPr>
          <w:rFonts w:ascii="Arial" w:hAnsi="Arial" w:cs="Arial"/>
          <w:sz w:val="20"/>
          <w:szCs w:val="20"/>
        </w:rPr>
        <w:t>,</w:t>
      </w:r>
      <w:r w:rsidR="0051218B">
        <w:rPr>
          <w:rFonts w:ascii="Arial" w:hAnsi="Arial" w:cs="Arial"/>
          <w:sz w:val="20"/>
          <w:szCs w:val="20"/>
        </w:rPr>
        <w:t xml:space="preserve"> including:</w:t>
      </w:r>
    </w:p>
    <w:p w14:paraId="357CDAE8" w14:textId="2C831A13" w:rsidR="00255B77" w:rsidRDefault="00CD0D75" w:rsidP="005A4062">
      <w:pPr>
        <w:numPr>
          <w:ilvl w:val="2"/>
          <w:numId w:val="1"/>
        </w:numPr>
        <w:spacing w:after="120" w:line="280" w:lineRule="atLeast"/>
        <w:rPr>
          <w:rFonts w:ascii="Arial" w:hAnsi="Arial" w:cs="Arial"/>
          <w:sz w:val="20"/>
          <w:szCs w:val="20"/>
        </w:rPr>
      </w:pPr>
      <w:r>
        <w:rPr>
          <w:rFonts w:ascii="Arial" w:hAnsi="Arial" w:cs="Arial"/>
          <w:sz w:val="20"/>
          <w:szCs w:val="20"/>
        </w:rPr>
        <w:t>W</w:t>
      </w:r>
      <w:r w:rsidR="00255B77" w:rsidRPr="00255B77">
        <w:rPr>
          <w:rFonts w:ascii="Arial" w:hAnsi="Arial" w:cs="Arial"/>
          <w:sz w:val="20"/>
          <w:szCs w:val="20"/>
        </w:rPr>
        <w:t>hat information is being disclosed by the compan</w:t>
      </w:r>
      <w:r w:rsidR="009F66B3">
        <w:rPr>
          <w:rFonts w:ascii="Arial" w:hAnsi="Arial" w:cs="Arial"/>
          <w:sz w:val="20"/>
          <w:szCs w:val="20"/>
        </w:rPr>
        <w:t>y</w:t>
      </w:r>
      <w:r w:rsidR="00CA3CAB">
        <w:rPr>
          <w:rFonts w:ascii="Arial" w:hAnsi="Arial" w:cs="Arial"/>
          <w:sz w:val="20"/>
          <w:szCs w:val="20"/>
        </w:rPr>
        <w:t>.</w:t>
      </w:r>
      <w:r w:rsidR="00255B77" w:rsidRPr="00255B77">
        <w:rPr>
          <w:rFonts w:ascii="Arial" w:hAnsi="Arial" w:cs="Arial"/>
          <w:sz w:val="20"/>
          <w:szCs w:val="20"/>
        </w:rPr>
        <w:t xml:space="preserve"> </w:t>
      </w:r>
    </w:p>
    <w:p w14:paraId="5CE73FA9" w14:textId="00D1D737" w:rsidR="00255B77" w:rsidRPr="00255B77" w:rsidRDefault="00CD0D75" w:rsidP="005A4062">
      <w:pPr>
        <w:numPr>
          <w:ilvl w:val="2"/>
          <w:numId w:val="1"/>
        </w:numPr>
        <w:spacing w:after="120" w:line="280" w:lineRule="atLeast"/>
        <w:rPr>
          <w:rFonts w:ascii="Arial" w:hAnsi="Arial" w:cs="Arial"/>
          <w:sz w:val="20"/>
          <w:szCs w:val="20"/>
        </w:rPr>
      </w:pPr>
      <w:r>
        <w:rPr>
          <w:rFonts w:ascii="Arial" w:hAnsi="Arial" w:cs="Arial"/>
          <w:sz w:val="20"/>
          <w:szCs w:val="20"/>
        </w:rPr>
        <w:t>W</w:t>
      </w:r>
      <w:r w:rsidR="00255B77" w:rsidRPr="00255B77">
        <w:rPr>
          <w:rFonts w:ascii="Arial" w:hAnsi="Arial" w:cs="Arial"/>
          <w:sz w:val="20"/>
          <w:szCs w:val="20"/>
        </w:rPr>
        <w:t xml:space="preserve">hy this information </w:t>
      </w:r>
      <w:r w:rsidR="0051218B">
        <w:rPr>
          <w:rFonts w:ascii="Arial" w:hAnsi="Arial" w:cs="Arial"/>
          <w:sz w:val="20"/>
          <w:szCs w:val="20"/>
        </w:rPr>
        <w:t xml:space="preserve">is </w:t>
      </w:r>
      <w:r>
        <w:rPr>
          <w:rFonts w:ascii="Arial" w:hAnsi="Arial" w:cs="Arial"/>
          <w:sz w:val="20"/>
          <w:szCs w:val="20"/>
        </w:rPr>
        <w:t xml:space="preserve">important </w:t>
      </w:r>
      <w:r w:rsidR="00255B77" w:rsidRPr="00255B77">
        <w:rPr>
          <w:rFonts w:ascii="Arial" w:hAnsi="Arial" w:cs="Arial"/>
          <w:sz w:val="20"/>
          <w:szCs w:val="20"/>
        </w:rPr>
        <w:t>to users of financial information.</w:t>
      </w:r>
    </w:p>
    <w:p w14:paraId="41549066" w14:textId="0EEC5B02" w:rsidR="005A4062" w:rsidRDefault="00A17CAA" w:rsidP="005A4062">
      <w:pPr>
        <w:numPr>
          <w:ilvl w:val="0"/>
          <w:numId w:val="1"/>
        </w:numPr>
        <w:spacing w:after="120" w:line="280" w:lineRule="atLeast"/>
        <w:rPr>
          <w:rFonts w:ascii="Arial" w:hAnsi="Arial" w:cs="Arial"/>
          <w:sz w:val="20"/>
          <w:szCs w:val="20"/>
        </w:rPr>
      </w:pPr>
      <w:r>
        <w:rPr>
          <w:rFonts w:ascii="Arial" w:hAnsi="Arial" w:cs="Arial"/>
          <w:sz w:val="20"/>
          <w:szCs w:val="20"/>
        </w:rPr>
        <w:t>R</w:t>
      </w:r>
      <w:r w:rsidR="00255B77">
        <w:rPr>
          <w:rFonts w:ascii="Arial" w:hAnsi="Arial" w:cs="Arial"/>
          <w:sz w:val="20"/>
          <w:szCs w:val="20"/>
        </w:rPr>
        <w:t>eturn to your Alteryx workflow</w:t>
      </w:r>
      <w:r w:rsidR="004E7B28">
        <w:rPr>
          <w:rFonts w:ascii="Arial" w:hAnsi="Arial" w:cs="Arial"/>
          <w:sz w:val="20"/>
          <w:szCs w:val="20"/>
        </w:rPr>
        <w:t xml:space="preserve"> </w:t>
      </w:r>
      <w:r w:rsidR="00255B77">
        <w:rPr>
          <w:rFonts w:ascii="Arial" w:hAnsi="Arial" w:cs="Arial"/>
          <w:sz w:val="20"/>
          <w:szCs w:val="20"/>
        </w:rPr>
        <w:t xml:space="preserve">and use the appropriate tools to identity the most recent </w:t>
      </w:r>
      <w:r w:rsidR="00CA3CAB">
        <w:rPr>
          <w:rFonts w:ascii="Arial" w:hAnsi="Arial" w:cs="Arial"/>
          <w:sz w:val="20"/>
          <w:szCs w:val="20"/>
        </w:rPr>
        <w:t xml:space="preserve">Form </w:t>
      </w:r>
      <w:r w:rsidR="00255B77">
        <w:rPr>
          <w:rFonts w:ascii="Arial" w:hAnsi="Arial" w:cs="Arial"/>
          <w:sz w:val="20"/>
          <w:szCs w:val="20"/>
        </w:rPr>
        <w:t>10-K</w:t>
      </w:r>
      <w:r w:rsidR="00546A1D">
        <w:rPr>
          <w:rFonts w:ascii="Arial" w:hAnsi="Arial" w:cs="Arial"/>
          <w:sz w:val="20"/>
          <w:szCs w:val="20"/>
        </w:rPr>
        <w:t>. U</w:t>
      </w:r>
      <w:r w:rsidR="00255B77">
        <w:rPr>
          <w:rFonts w:ascii="Arial" w:hAnsi="Arial" w:cs="Arial"/>
          <w:sz w:val="20"/>
          <w:szCs w:val="20"/>
        </w:rPr>
        <w:t xml:space="preserve">se the </w:t>
      </w:r>
      <w:r w:rsidR="006139E6" w:rsidRPr="006139E6">
        <w:rPr>
          <w:rFonts w:ascii="Courier New" w:eastAsia="Times New Roman" w:hAnsi="Courier New" w:cs="Courier New"/>
          <w:color w:val="000000"/>
          <w:sz w:val="20"/>
          <w:szCs w:val="20"/>
        </w:rPr>
        <w:t>accessionNumber</w:t>
      </w:r>
      <w:r w:rsidR="006139E6">
        <w:rPr>
          <w:color w:val="000000"/>
        </w:rPr>
        <w:t xml:space="preserve"> </w:t>
      </w:r>
      <w:r w:rsidR="006139E6">
        <w:rPr>
          <w:rFonts w:ascii="Arial" w:hAnsi="Arial" w:cs="Arial"/>
          <w:sz w:val="20"/>
          <w:szCs w:val="20"/>
        </w:rPr>
        <w:t xml:space="preserve">with the SEC </w:t>
      </w:r>
      <w:r>
        <w:rPr>
          <w:rFonts w:ascii="Arial" w:hAnsi="Arial" w:cs="Arial"/>
          <w:sz w:val="20"/>
          <w:szCs w:val="20"/>
        </w:rPr>
        <w:t>EDGAR A</w:t>
      </w:r>
      <w:r w:rsidR="006139E6">
        <w:rPr>
          <w:rFonts w:ascii="Arial" w:hAnsi="Arial" w:cs="Arial"/>
          <w:sz w:val="20"/>
          <w:szCs w:val="20"/>
        </w:rPr>
        <w:t xml:space="preserve">rchive </w:t>
      </w:r>
      <w:r>
        <w:rPr>
          <w:rFonts w:ascii="Arial" w:hAnsi="Arial" w:cs="Arial"/>
          <w:sz w:val="20"/>
          <w:szCs w:val="20"/>
        </w:rPr>
        <w:t xml:space="preserve">data </w:t>
      </w:r>
      <w:r w:rsidR="006139E6">
        <w:rPr>
          <w:rFonts w:ascii="Arial" w:hAnsi="Arial" w:cs="Arial"/>
          <w:sz w:val="20"/>
          <w:szCs w:val="20"/>
        </w:rPr>
        <w:t>URL</w:t>
      </w:r>
      <w:r w:rsidR="00601DB4">
        <w:rPr>
          <w:rFonts w:ascii="Arial" w:hAnsi="Arial" w:cs="Arial"/>
          <w:sz w:val="20"/>
          <w:szCs w:val="20"/>
        </w:rPr>
        <w:t xml:space="preserve"> </w:t>
      </w:r>
      <w:r w:rsidR="006139E6">
        <w:rPr>
          <w:rFonts w:ascii="Arial" w:hAnsi="Arial" w:cs="Arial"/>
          <w:sz w:val="20"/>
          <w:szCs w:val="20"/>
        </w:rPr>
        <w:t>“https</w:t>
      </w:r>
      <w:r>
        <w:rPr>
          <w:rFonts w:ascii="Arial" w:hAnsi="Arial" w:cs="Arial"/>
          <w:sz w:val="20"/>
          <w:szCs w:val="20"/>
        </w:rPr>
        <w:t>://</w:t>
      </w:r>
      <w:r w:rsidR="006139E6">
        <w:rPr>
          <w:rFonts w:ascii="Arial" w:hAnsi="Arial" w:cs="Arial"/>
          <w:sz w:val="20"/>
          <w:szCs w:val="20"/>
        </w:rPr>
        <w:t>www.sec.gov/Archives/</w:t>
      </w:r>
      <w:proofErr w:type="spellStart"/>
      <w:r w:rsidR="006139E6">
        <w:rPr>
          <w:rFonts w:ascii="Arial" w:hAnsi="Arial" w:cs="Arial"/>
          <w:sz w:val="20"/>
          <w:szCs w:val="20"/>
        </w:rPr>
        <w:t>edgar</w:t>
      </w:r>
      <w:proofErr w:type="spellEnd"/>
      <w:r w:rsidR="006139E6">
        <w:rPr>
          <w:rFonts w:ascii="Arial" w:hAnsi="Arial" w:cs="Arial"/>
          <w:sz w:val="20"/>
          <w:szCs w:val="20"/>
        </w:rPr>
        <w:t xml:space="preserve">/data” and the company’s CIK to download the most recent </w:t>
      </w:r>
      <w:r w:rsidR="00382514">
        <w:rPr>
          <w:rFonts w:ascii="Arial" w:hAnsi="Arial" w:cs="Arial"/>
          <w:sz w:val="20"/>
          <w:szCs w:val="20"/>
        </w:rPr>
        <w:t>Form </w:t>
      </w:r>
      <w:r w:rsidR="006139E6">
        <w:rPr>
          <w:rFonts w:ascii="Arial" w:hAnsi="Arial" w:cs="Arial"/>
          <w:sz w:val="20"/>
          <w:szCs w:val="20"/>
        </w:rPr>
        <w:t xml:space="preserve">10-K and save it as a csv file. </w:t>
      </w:r>
      <w:r w:rsidR="00546A1D">
        <w:rPr>
          <w:rFonts w:ascii="Arial" w:hAnsi="Arial" w:cs="Arial"/>
          <w:sz w:val="20"/>
          <w:szCs w:val="20"/>
        </w:rPr>
        <w:t>T</w:t>
      </w:r>
      <w:r w:rsidR="006139E6">
        <w:rPr>
          <w:rFonts w:ascii="Arial" w:hAnsi="Arial" w:cs="Arial"/>
          <w:sz w:val="20"/>
          <w:szCs w:val="20"/>
        </w:rPr>
        <w:t>he website address that resolves the filing will be a text document, with the extension “.txt</w:t>
      </w:r>
      <w:r w:rsidR="00382514">
        <w:rPr>
          <w:rFonts w:ascii="Arial" w:hAnsi="Arial" w:cs="Arial"/>
          <w:sz w:val="20"/>
          <w:szCs w:val="20"/>
        </w:rPr>
        <w:t>.</w:t>
      </w:r>
      <w:r w:rsidR="006139E6">
        <w:rPr>
          <w:rFonts w:ascii="Arial" w:hAnsi="Arial" w:cs="Arial"/>
          <w:sz w:val="20"/>
          <w:szCs w:val="20"/>
        </w:rPr>
        <w:t xml:space="preserve">” </w:t>
      </w:r>
    </w:p>
    <w:p w14:paraId="4E055C4C" w14:textId="32D403FF" w:rsidR="005B1DCB" w:rsidRPr="005A4062" w:rsidRDefault="772D6B2A" w:rsidP="009F66B3">
      <w:pPr>
        <w:numPr>
          <w:ilvl w:val="0"/>
          <w:numId w:val="1"/>
        </w:numPr>
        <w:spacing w:after="120" w:line="280" w:lineRule="atLeast"/>
        <w:rPr>
          <w:rFonts w:ascii="Arial" w:hAnsi="Arial" w:cs="Arial"/>
          <w:sz w:val="20"/>
          <w:szCs w:val="20"/>
        </w:rPr>
      </w:pPr>
      <w:r w:rsidRPr="005A4062">
        <w:rPr>
          <w:rFonts w:ascii="Arial" w:hAnsi="Arial" w:cs="Arial"/>
          <w:sz w:val="20"/>
          <w:szCs w:val="20"/>
        </w:rPr>
        <w:t>Save your Alteryx workflow</w:t>
      </w:r>
      <w:r w:rsidR="00647A1A">
        <w:rPr>
          <w:rFonts w:ascii="Arial" w:hAnsi="Arial" w:cs="Arial"/>
          <w:sz w:val="20"/>
          <w:szCs w:val="20"/>
        </w:rPr>
        <w:t xml:space="preserve"> </w:t>
      </w:r>
      <w:r w:rsidRPr="005A4062">
        <w:rPr>
          <w:rFonts w:ascii="Arial" w:hAnsi="Arial" w:cs="Arial"/>
          <w:sz w:val="20"/>
          <w:szCs w:val="20"/>
        </w:rPr>
        <w:t xml:space="preserve">and submit </w:t>
      </w:r>
      <w:r w:rsidR="00382514">
        <w:rPr>
          <w:rFonts w:ascii="Arial" w:hAnsi="Arial" w:cs="Arial"/>
          <w:sz w:val="20"/>
          <w:szCs w:val="20"/>
        </w:rPr>
        <w:t xml:space="preserve">it </w:t>
      </w:r>
      <w:r w:rsidRPr="005A4062">
        <w:rPr>
          <w:rFonts w:ascii="Arial" w:hAnsi="Arial" w:cs="Arial"/>
          <w:sz w:val="20"/>
          <w:szCs w:val="20"/>
        </w:rPr>
        <w:t>for grading.</w:t>
      </w:r>
    </w:p>
    <w:sectPr w:rsidR="005B1DCB" w:rsidRPr="005A4062" w:rsidSect="00647A1A">
      <w:footerReference w:type="default" r:id="rId12"/>
      <w:headerReference w:type="first" r:id="rId13"/>
      <w:footerReference w:type="first" r:id="rId14"/>
      <w:pgSz w:w="12240" w:h="15840"/>
      <w:pgMar w:top="1080" w:right="1440" w:bottom="1620" w:left="1440" w:header="45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18B702" w14:textId="77777777" w:rsidR="000720B2" w:rsidRDefault="000720B2" w:rsidP="00F00DA5">
      <w:pPr>
        <w:spacing w:after="0" w:line="240" w:lineRule="auto"/>
      </w:pPr>
      <w:r>
        <w:separator/>
      </w:r>
    </w:p>
  </w:endnote>
  <w:endnote w:type="continuationSeparator" w:id="0">
    <w:p w14:paraId="20DC7730" w14:textId="77777777" w:rsidR="000720B2" w:rsidRDefault="000720B2" w:rsidP="00F00D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5ECA4" w14:textId="3733B563" w:rsidR="009F66B3" w:rsidRPr="00BA797B" w:rsidRDefault="009F66B3" w:rsidP="009F66B3">
    <w:pPr>
      <w:pStyle w:val="BodyText"/>
      <w:spacing w:before="12"/>
      <w:ind w:left="20"/>
    </w:pPr>
    <w:r>
      <w:rPr>
        <w:noProof/>
      </w:rPr>
      <mc:AlternateContent>
        <mc:Choice Requires="wps">
          <w:drawing>
            <wp:anchor distT="0" distB="0" distL="114300" distR="114300" simplePos="0" relativeHeight="251661312" behindDoc="1" locked="0" layoutInCell="1" allowOverlap="1" wp14:anchorId="079E3FDA" wp14:editId="5D04474A">
              <wp:simplePos x="0" y="0"/>
              <wp:positionH relativeFrom="page">
                <wp:posOffset>6805116</wp:posOffset>
              </wp:positionH>
              <wp:positionV relativeFrom="page">
                <wp:posOffset>9213850</wp:posOffset>
              </wp:positionV>
              <wp:extent cx="158750" cy="167005"/>
              <wp:effectExtent l="0" t="0" r="12700" b="4445"/>
              <wp:wrapNone/>
              <wp:docPr id="2"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750"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8E0E39" w14:textId="77777777" w:rsidR="009F66B3" w:rsidRDefault="009F66B3" w:rsidP="009F66B3">
                          <w:pPr>
                            <w:pStyle w:val="BodyText"/>
                            <w:spacing w:before="12"/>
                            <w:ind w:left="60"/>
                          </w:pPr>
                          <w:r>
                            <w:rPr>
                              <w:color w:val="333333"/>
                              <w:w w:val="98"/>
                            </w:rPr>
                            <w:fldChar w:fldCharType="begin"/>
                          </w:r>
                          <w:r>
                            <w:rPr>
                              <w:color w:val="333333"/>
                              <w:w w:val="98"/>
                            </w:rPr>
                            <w:instrText xml:space="preserve"> PAGE </w:instrText>
                          </w:r>
                          <w:r>
                            <w:rPr>
                              <w:color w:val="333333"/>
                              <w:w w:val="98"/>
                            </w:rPr>
                            <w:fldChar w:fldCharType="separate"/>
                          </w:r>
                          <w:r>
                            <w:rPr>
                              <w:color w:val="333333"/>
                              <w:w w:val="98"/>
                            </w:rPr>
                            <w:t>1</w:t>
                          </w:r>
                          <w:r>
                            <w:rPr>
                              <w:color w:val="333333"/>
                              <w:w w:val="98"/>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9E3FDA" id="_x0000_t202" coordsize="21600,21600" o:spt="202" path="m,l,21600r21600,l21600,xe">
              <v:stroke joinstyle="miter"/>
              <v:path gradientshapeok="t" o:connecttype="rect"/>
            </v:shapetype>
            <v:shape id="docshape2" o:spid="_x0000_s1026" type="#_x0000_t202" style="position:absolute;left:0;text-align:left;margin-left:535.85pt;margin-top:725.5pt;width:12.5pt;height:13.1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" filled="f" stroked="f">
              <v:textbox inset="0,0,0,0">
                <w:txbxContent>
                  <w:p w14:paraId="198E0E39" w14:textId="77777777" w:rsidR="009F66B3" w:rsidRDefault="009F66B3" w:rsidP="009F66B3">
                    <w:pPr>
                      <w:pStyle w:val="BodyText"/>
                      <w:spacing w:before="12"/>
                      <w:ind w:left="60"/>
                    </w:pPr>
                    <w:r>
                      <w:rPr>
                        <w:color w:val="333333"/>
                        <w:w w:val="98"/>
                      </w:rPr>
                      <w:fldChar w:fldCharType="begin"/>
                    </w:r>
                    <w:r>
                      <w:rPr>
                        <w:color w:val="333333"/>
                        <w:w w:val="98"/>
                      </w:rPr>
                      <w:instrText xml:space="preserve"> PAGE </w:instrText>
                    </w:r>
                    <w:r>
                      <w:rPr>
                        <w:color w:val="333333"/>
                        <w:w w:val="98"/>
                      </w:rPr>
                      <w:fldChar w:fldCharType="separate"/>
                    </w:r>
                    <w:r>
                      <w:rPr>
                        <w:color w:val="333333"/>
                        <w:w w:val="98"/>
                      </w:rPr>
                      <w:t>1</w:t>
                    </w:r>
                    <w:r>
                      <w:rPr>
                        <w:color w:val="333333"/>
                        <w:w w:val="98"/>
                      </w:rPr>
                      <w:fldChar w:fldCharType="end"/>
                    </w:r>
                  </w:p>
                </w:txbxContent>
              </v:textbox>
              <w10:wrap anchorx="page" anchory="page"/>
            </v:shape>
          </w:pict>
        </mc:Fallback>
      </mc:AlternateContent>
    </w:r>
    <w:r>
      <w:rPr>
        <w:color w:val="333333"/>
      </w:rPr>
      <w:t>Analytics mindset</w:t>
    </w:r>
    <w:r w:rsidRPr="00BA797B">
      <w:rPr>
        <w:color w:val="333333"/>
      </w:rPr>
      <w:t xml:space="preserve"> –</w:t>
    </w:r>
    <w:r w:rsidRPr="002A54CF">
      <w:rPr>
        <w:color w:val="333333"/>
      </w:rPr>
      <w:t xml:space="preserve"> </w:t>
    </w:r>
    <w:r>
      <w:rPr>
        <w:color w:val="333333"/>
      </w:rPr>
      <w:t xml:space="preserve">case studies </w:t>
    </w:r>
    <w:r w:rsidRPr="00BA797B">
      <w:rPr>
        <w:color w:val="333333"/>
      </w:rPr>
      <w:t>–</w:t>
    </w:r>
    <w:r>
      <w:rPr>
        <w:color w:val="333333"/>
      </w:rPr>
      <w:t xml:space="preserve"> EDGAR Explorer two</w:t>
    </w:r>
    <w:r w:rsidR="00666456">
      <w:rPr>
        <w:color w:val="333333"/>
      </w:rPr>
      <w:t xml:space="preserve"> </w:t>
    </w:r>
    <w:r w:rsidR="00666456" w:rsidRPr="00BA797B">
      <w:rPr>
        <w:color w:val="333333"/>
      </w:rPr>
      <w:t>–</w:t>
    </w:r>
    <w:r w:rsidR="00666456">
      <w:rPr>
        <w:color w:val="333333"/>
      </w:rPr>
      <w:t xml:space="preserve"> Submissions API</w:t>
    </w:r>
    <w:r>
      <w:rPr>
        <w:color w:val="333333"/>
      </w:rPr>
      <w:tab/>
    </w:r>
    <w:r>
      <w:rPr>
        <w:color w:val="333333"/>
      </w:rPr>
      <w:tab/>
      <w:t xml:space="preserve">          </w:t>
    </w:r>
    <w:r>
      <w:rPr>
        <w:color w:val="333333"/>
      </w:rPr>
      <w:tab/>
    </w:r>
  </w:p>
  <w:p w14:paraId="7BE44AFB" w14:textId="77777777" w:rsidR="009F66B3" w:rsidRPr="00BA797B" w:rsidRDefault="009F66B3" w:rsidP="009F66B3">
    <w:pPr>
      <w:spacing w:after="0" w:line="240" w:lineRule="auto"/>
      <w:ind w:left="14" w:right="734"/>
      <w:rPr>
        <w:rFonts w:ascii="Arial" w:hAnsi="Arial" w:cs="Arial"/>
        <w:color w:val="333333"/>
        <w:sz w:val="16"/>
      </w:rPr>
    </w:pPr>
    <w:r w:rsidRPr="00BA797B">
      <w:rPr>
        <w:rFonts w:ascii="Arial" w:hAnsi="Arial" w:cs="Arial"/>
        <w:color w:val="333333"/>
        <w:sz w:val="16"/>
      </w:rPr>
      <w:t>©</w:t>
    </w:r>
    <w:r w:rsidRPr="002A54CF">
      <w:rPr>
        <w:rFonts w:ascii="Arial" w:hAnsi="Arial" w:cs="Arial"/>
        <w:color w:val="333333"/>
        <w:sz w:val="16"/>
      </w:rPr>
      <w:t xml:space="preserve"> </w:t>
    </w:r>
    <w:r w:rsidRPr="00BA797B">
      <w:rPr>
        <w:rFonts w:ascii="Arial" w:hAnsi="Arial" w:cs="Arial"/>
        <w:color w:val="333333"/>
        <w:sz w:val="16"/>
      </w:rPr>
      <w:t>2023</w:t>
    </w:r>
    <w:r w:rsidRPr="002A54CF">
      <w:rPr>
        <w:rFonts w:ascii="Arial" w:hAnsi="Arial" w:cs="Arial"/>
        <w:color w:val="333333"/>
        <w:sz w:val="16"/>
      </w:rPr>
      <w:t xml:space="preserve"> </w:t>
    </w:r>
    <w:r w:rsidRPr="00BA797B">
      <w:rPr>
        <w:rFonts w:ascii="Arial" w:hAnsi="Arial" w:cs="Arial"/>
        <w:color w:val="333333"/>
        <w:sz w:val="16"/>
      </w:rPr>
      <w:t>Ernst</w:t>
    </w:r>
    <w:r w:rsidRPr="002A54CF">
      <w:rPr>
        <w:rFonts w:ascii="Arial" w:hAnsi="Arial" w:cs="Arial"/>
        <w:color w:val="333333"/>
        <w:sz w:val="16"/>
      </w:rPr>
      <w:t xml:space="preserve"> </w:t>
    </w:r>
    <w:r w:rsidRPr="00BA797B">
      <w:rPr>
        <w:rFonts w:ascii="Arial" w:hAnsi="Arial" w:cs="Arial"/>
        <w:color w:val="333333"/>
        <w:sz w:val="16"/>
      </w:rPr>
      <w:t>&amp;</w:t>
    </w:r>
    <w:r w:rsidRPr="002A54CF">
      <w:rPr>
        <w:rFonts w:ascii="Arial" w:hAnsi="Arial" w:cs="Arial"/>
        <w:color w:val="333333"/>
        <w:sz w:val="16"/>
      </w:rPr>
      <w:t xml:space="preserve"> </w:t>
    </w:r>
    <w:r w:rsidRPr="00BA797B">
      <w:rPr>
        <w:rFonts w:ascii="Arial" w:hAnsi="Arial" w:cs="Arial"/>
        <w:color w:val="333333"/>
        <w:sz w:val="16"/>
      </w:rPr>
      <w:t>Young</w:t>
    </w:r>
    <w:r w:rsidRPr="002A54CF">
      <w:rPr>
        <w:rFonts w:ascii="Arial" w:hAnsi="Arial" w:cs="Arial"/>
        <w:color w:val="333333"/>
        <w:sz w:val="16"/>
      </w:rPr>
      <w:t xml:space="preserve"> </w:t>
    </w:r>
    <w:r w:rsidRPr="00BA797B">
      <w:rPr>
        <w:rFonts w:ascii="Arial" w:hAnsi="Arial" w:cs="Arial"/>
        <w:color w:val="4D4D4D"/>
        <w:sz w:val="16"/>
      </w:rPr>
      <w:t>Foundation</w:t>
    </w:r>
    <w:r w:rsidRPr="002A54CF">
      <w:rPr>
        <w:rFonts w:ascii="Arial" w:hAnsi="Arial" w:cs="Arial"/>
        <w:color w:val="4D4D4D"/>
        <w:sz w:val="16"/>
      </w:rPr>
      <w:t xml:space="preserve"> </w:t>
    </w:r>
    <w:r w:rsidRPr="00BA797B">
      <w:rPr>
        <w:rFonts w:ascii="Arial" w:hAnsi="Arial" w:cs="Arial"/>
        <w:color w:val="4D4D4D"/>
        <w:sz w:val="16"/>
      </w:rPr>
      <w:t>(US)</w:t>
    </w:r>
    <w:r w:rsidRPr="00BA797B">
      <w:rPr>
        <w:rFonts w:ascii="Arial" w:hAnsi="Arial" w:cs="Arial"/>
        <w:color w:val="333333"/>
        <w:sz w:val="16"/>
      </w:rPr>
      <w:t>.</w:t>
    </w:r>
    <w:r w:rsidRPr="002A54CF">
      <w:rPr>
        <w:rFonts w:ascii="Arial" w:hAnsi="Arial" w:cs="Arial"/>
        <w:color w:val="333333"/>
        <w:sz w:val="16"/>
      </w:rPr>
      <w:t xml:space="preserve"> </w:t>
    </w:r>
    <w:r w:rsidRPr="00BA797B">
      <w:rPr>
        <w:rFonts w:ascii="Arial" w:hAnsi="Arial" w:cs="Arial"/>
        <w:color w:val="333333"/>
        <w:sz w:val="16"/>
      </w:rPr>
      <w:t>All</w:t>
    </w:r>
    <w:r w:rsidRPr="002A54CF">
      <w:rPr>
        <w:rFonts w:ascii="Arial" w:hAnsi="Arial" w:cs="Arial"/>
        <w:color w:val="333333"/>
        <w:sz w:val="16"/>
      </w:rPr>
      <w:t xml:space="preserve"> </w:t>
    </w:r>
    <w:r w:rsidRPr="00BA797B">
      <w:rPr>
        <w:rFonts w:ascii="Arial" w:hAnsi="Arial" w:cs="Arial"/>
        <w:color w:val="333333"/>
        <w:sz w:val="16"/>
      </w:rPr>
      <w:t>Rights</w:t>
    </w:r>
    <w:r w:rsidRPr="002A54CF">
      <w:rPr>
        <w:rFonts w:ascii="Arial" w:hAnsi="Arial" w:cs="Arial"/>
        <w:color w:val="333333"/>
        <w:sz w:val="16"/>
      </w:rPr>
      <w:t xml:space="preserve"> </w:t>
    </w:r>
    <w:r w:rsidRPr="00BA797B">
      <w:rPr>
        <w:rFonts w:ascii="Arial" w:hAnsi="Arial" w:cs="Arial"/>
        <w:color w:val="333333"/>
        <w:sz w:val="16"/>
      </w:rPr>
      <w:t xml:space="preserve">Reserved. </w:t>
    </w:r>
  </w:p>
  <w:p w14:paraId="3EDCB1B1" w14:textId="7BBDB27B" w:rsidR="009F66B3" w:rsidRPr="00E21312" w:rsidRDefault="00E21312" w:rsidP="00E21312">
    <w:pPr>
      <w:tabs>
        <w:tab w:val="center" w:pos="4680"/>
        <w:tab w:val="right" w:pos="9360"/>
      </w:tabs>
      <w:spacing w:after="0" w:line="240" w:lineRule="atLeast"/>
      <w:rPr>
        <w:rFonts w:ascii="Arial" w:hAnsi="Arial" w:cs="Arial"/>
        <w:color w:val="4D4D4D"/>
        <w:sz w:val="16"/>
        <w:szCs w:val="16"/>
      </w:rPr>
    </w:pPr>
    <w:r w:rsidRPr="00D33780">
      <w:rPr>
        <w:rFonts w:ascii="Arial" w:hAnsi="Arial" w:cs="Arial"/>
        <w:color w:val="4D4D4D"/>
        <w:sz w:val="16"/>
        <w:szCs w:val="16"/>
      </w:rPr>
      <w:t xml:space="preserve">SCORE no. </w:t>
    </w:r>
    <w:r w:rsidRPr="00D33780">
      <w:rPr>
        <w:rFonts w:ascii="Arial" w:hAnsi="Arial" w:cs="Arial"/>
        <w:sz w:val="16"/>
        <w:szCs w:val="16"/>
      </w:rPr>
      <w:t>21627-231US_3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66F97" w14:textId="0DC53667" w:rsidR="009F66B3" w:rsidRPr="00BA797B" w:rsidRDefault="009F66B3" w:rsidP="009F66B3">
    <w:pPr>
      <w:pStyle w:val="BodyText"/>
      <w:spacing w:before="12"/>
      <w:ind w:left="20"/>
    </w:pPr>
    <w:r>
      <w:rPr>
        <w:noProof/>
      </w:rPr>
      <mc:AlternateContent>
        <mc:Choice Requires="wps">
          <w:drawing>
            <wp:anchor distT="0" distB="0" distL="114300" distR="114300" simplePos="0" relativeHeight="251659264" behindDoc="1" locked="0" layoutInCell="1" allowOverlap="1" wp14:anchorId="22D975AD" wp14:editId="0B842021">
              <wp:simplePos x="0" y="0"/>
              <wp:positionH relativeFrom="page">
                <wp:posOffset>6805116</wp:posOffset>
              </wp:positionH>
              <wp:positionV relativeFrom="page">
                <wp:posOffset>9213850</wp:posOffset>
              </wp:positionV>
              <wp:extent cx="158750" cy="167005"/>
              <wp:effectExtent l="0" t="0" r="12700" b="4445"/>
              <wp:wrapNone/>
              <wp:docPr id="1"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750"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31367D" w14:textId="77777777" w:rsidR="009F66B3" w:rsidRDefault="009F66B3" w:rsidP="009F66B3">
                          <w:pPr>
                            <w:pStyle w:val="BodyText"/>
                            <w:spacing w:before="12"/>
                            <w:ind w:left="60"/>
                          </w:pPr>
                          <w:r>
                            <w:rPr>
                              <w:color w:val="333333"/>
                              <w:w w:val="98"/>
                            </w:rPr>
                            <w:fldChar w:fldCharType="begin"/>
                          </w:r>
                          <w:r>
                            <w:rPr>
                              <w:color w:val="333333"/>
                              <w:w w:val="98"/>
                            </w:rPr>
                            <w:instrText xml:space="preserve"> PAGE </w:instrText>
                          </w:r>
                          <w:r>
                            <w:rPr>
                              <w:color w:val="333333"/>
                              <w:w w:val="98"/>
                            </w:rPr>
                            <w:fldChar w:fldCharType="separate"/>
                          </w:r>
                          <w:r>
                            <w:rPr>
                              <w:color w:val="333333"/>
                              <w:w w:val="98"/>
                            </w:rPr>
                            <w:t>1</w:t>
                          </w:r>
                          <w:r>
                            <w:rPr>
                              <w:color w:val="333333"/>
                              <w:w w:val="98"/>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D975AD" id="_x0000_t202" coordsize="21600,21600" o:spt="202" path="m,l,21600r21600,l21600,xe">
              <v:stroke joinstyle="miter"/>
              <v:path gradientshapeok="t" o:connecttype="rect"/>
            </v:shapetype>
            <v:shape id="_x0000_s1027" type="#_x0000_t202" style="position:absolute;left:0;text-align:left;margin-left:535.85pt;margin-top:725.5pt;width:12.5pt;height:13.1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" filled="f" stroked="f">
              <v:textbox inset="0,0,0,0">
                <w:txbxContent>
                  <w:p w14:paraId="7931367D" w14:textId="77777777" w:rsidR="009F66B3" w:rsidRDefault="009F66B3" w:rsidP="009F66B3">
                    <w:pPr>
                      <w:pStyle w:val="BodyText"/>
                      <w:spacing w:before="12"/>
                      <w:ind w:left="60"/>
                    </w:pPr>
                    <w:r>
                      <w:rPr>
                        <w:color w:val="333333"/>
                        <w:w w:val="98"/>
                      </w:rPr>
                      <w:fldChar w:fldCharType="begin"/>
                    </w:r>
                    <w:r>
                      <w:rPr>
                        <w:color w:val="333333"/>
                        <w:w w:val="98"/>
                      </w:rPr>
                      <w:instrText xml:space="preserve"> PAGE </w:instrText>
                    </w:r>
                    <w:r>
                      <w:rPr>
                        <w:color w:val="333333"/>
                        <w:w w:val="98"/>
                      </w:rPr>
                      <w:fldChar w:fldCharType="separate"/>
                    </w:r>
                    <w:r>
                      <w:rPr>
                        <w:color w:val="333333"/>
                        <w:w w:val="98"/>
                      </w:rPr>
                      <w:t>1</w:t>
                    </w:r>
                    <w:r>
                      <w:rPr>
                        <w:color w:val="333333"/>
                        <w:w w:val="98"/>
                      </w:rPr>
                      <w:fldChar w:fldCharType="end"/>
                    </w:r>
                  </w:p>
                </w:txbxContent>
              </v:textbox>
              <w10:wrap anchorx="page" anchory="page"/>
            </v:shape>
          </w:pict>
        </mc:Fallback>
      </mc:AlternateContent>
    </w:r>
    <w:r w:rsidR="00A638C5">
      <w:rPr>
        <w:color w:val="333333"/>
      </w:rPr>
      <w:t>Analytics mindset</w:t>
    </w:r>
    <w:r w:rsidR="00A638C5" w:rsidRPr="00BA797B">
      <w:rPr>
        <w:color w:val="333333"/>
      </w:rPr>
      <w:t xml:space="preserve"> –</w:t>
    </w:r>
    <w:r w:rsidR="00A638C5" w:rsidRPr="002A54CF">
      <w:rPr>
        <w:color w:val="333333"/>
      </w:rPr>
      <w:t xml:space="preserve"> </w:t>
    </w:r>
    <w:r w:rsidR="00A638C5">
      <w:rPr>
        <w:color w:val="333333"/>
      </w:rPr>
      <w:t xml:space="preserve">case studies </w:t>
    </w:r>
    <w:r w:rsidR="00A638C5" w:rsidRPr="00BA797B">
      <w:rPr>
        <w:color w:val="333333"/>
      </w:rPr>
      <w:t>–</w:t>
    </w:r>
    <w:r w:rsidR="00A638C5">
      <w:rPr>
        <w:color w:val="333333"/>
      </w:rPr>
      <w:t xml:space="preserve"> EDGAR Explorer two </w:t>
    </w:r>
    <w:r w:rsidR="00A638C5" w:rsidRPr="00BA797B">
      <w:rPr>
        <w:color w:val="333333"/>
      </w:rPr>
      <w:t>–</w:t>
    </w:r>
    <w:r w:rsidR="00A638C5">
      <w:rPr>
        <w:color w:val="333333"/>
      </w:rPr>
      <w:t xml:space="preserve"> Submissions API</w:t>
    </w:r>
    <w:r>
      <w:rPr>
        <w:color w:val="333333"/>
      </w:rPr>
      <w:tab/>
    </w:r>
    <w:r>
      <w:rPr>
        <w:color w:val="333333"/>
      </w:rPr>
      <w:tab/>
    </w:r>
    <w:r>
      <w:rPr>
        <w:color w:val="333333"/>
      </w:rPr>
      <w:tab/>
      <w:t xml:space="preserve">          </w:t>
    </w:r>
    <w:r>
      <w:rPr>
        <w:color w:val="333333"/>
      </w:rPr>
      <w:tab/>
    </w:r>
  </w:p>
  <w:p w14:paraId="64B3E79E" w14:textId="77777777" w:rsidR="009F66B3" w:rsidRPr="00BA797B" w:rsidRDefault="009F66B3" w:rsidP="009F66B3">
    <w:pPr>
      <w:spacing w:after="0" w:line="240" w:lineRule="auto"/>
      <w:ind w:left="14" w:right="734"/>
      <w:rPr>
        <w:rFonts w:ascii="Arial" w:hAnsi="Arial" w:cs="Arial"/>
        <w:color w:val="333333"/>
        <w:sz w:val="16"/>
      </w:rPr>
    </w:pPr>
    <w:r w:rsidRPr="00BA797B">
      <w:rPr>
        <w:rFonts w:ascii="Arial" w:hAnsi="Arial" w:cs="Arial"/>
        <w:color w:val="333333"/>
        <w:sz w:val="16"/>
      </w:rPr>
      <w:t>©</w:t>
    </w:r>
    <w:r w:rsidRPr="002A54CF">
      <w:rPr>
        <w:rFonts w:ascii="Arial" w:hAnsi="Arial" w:cs="Arial"/>
        <w:color w:val="333333"/>
        <w:sz w:val="16"/>
      </w:rPr>
      <w:t xml:space="preserve"> </w:t>
    </w:r>
    <w:r w:rsidRPr="00BA797B">
      <w:rPr>
        <w:rFonts w:ascii="Arial" w:hAnsi="Arial" w:cs="Arial"/>
        <w:color w:val="333333"/>
        <w:sz w:val="16"/>
      </w:rPr>
      <w:t>2023</w:t>
    </w:r>
    <w:r w:rsidRPr="002A54CF">
      <w:rPr>
        <w:rFonts w:ascii="Arial" w:hAnsi="Arial" w:cs="Arial"/>
        <w:color w:val="333333"/>
        <w:sz w:val="16"/>
      </w:rPr>
      <w:t xml:space="preserve"> </w:t>
    </w:r>
    <w:r w:rsidRPr="00BA797B">
      <w:rPr>
        <w:rFonts w:ascii="Arial" w:hAnsi="Arial" w:cs="Arial"/>
        <w:color w:val="333333"/>
        <w:sz w:val="16"/>
      </w:rPr>
      <w:t>Ernst</w:t>
    </w:r>
    <w:r w:rsidRPr="002A54CF">
      <w:rPr>
        <w:rFonts w:ascii="Arial" w:hAnsi="Arial" w:cs="Arial"/>
        <w:color w:val="333333"/>
        <w:sz w:val="16"/>
      </w:rPr>
      <w:t xml:space="preserve"> </w:t>
    </w:r>
    <w:r w:rsidRPr="00BA797B">
      <w:rPr>
        <w:rFonts w:ascii="Arial" w:hAnsi="Arial" w:cs="Arial"/>
        <w:color w:val="333333"/>
        <w:sz w:val="16"/>
      </w:rPr>
      <w:t>&amp;</w:t>
    </w:r>
    <w:r w:rsidRPr="002A54CF">
      <w:rPr>
        <w:rFonts w:ascii="Arial" w:hAnsi="Arial" w:cs="Arial"/>
        <w:color w:val="333333"/>
        <w:sz w:val="16"/>
      </w:rPr>
      <w:t xml:space="preserve"> </w:t>
    </w:r>
    <w:r w:rsidRPr="00BA797B">
      <w:rPr>
        <w:rFonts w:ascii="Arial" w:hAnsi="Arial" w:cs="Arial"/>
        <w:color w:val="333333"/>
        <w:sz w:val="16"/>
      </w:rPr>
      <w:t>Young</w:t>
    </w:r>
    <w:r w:rsidRPr="002A54CF">
      <w:rPr>
        <w:rFonts w:ascii="Arial" w:hAnsi="Arial" w:cs="Arial"/>
        <w:color w:val="333333"/>
        <w:sz w:val="16"/>
      </w:rPr>
      <w:t xml:space="preserve"> </w:t>
    </w:r>
    <w:r w:rsidRPr="00BA797B">
      <w:rPr>
        <w:rFonts w:ascii="Arial" w:hAnsi="Arial" w:cs="Arial"/>
        <w:color w:val="4D4D4D"/>
        <w:sz w:val="16"/>
      </w:rPr>
      <w:t>Foundation</w:t>
    </w:r>
    <w:r w:rsidRPr="002A54CF">
      <w:rPr>
        <w:rFonts w:ascii="Arial" w:hAnsi="Arial" w:cs="Arial"/>
        <w:color w:val="4D4D4D"/>
        <w:sz w:val="16"/>
      </w:rPr>
      <w:t xml:space="preserve"> </w:t>
    </w:r>
    <w:r w:rsidRPr="00BA797B">
      <w:rPr>
        <w:rFonts w:ascii="Arial" w:hAnsi="Arial" w:cs="Arial"/>
        <w:color w:val="4D4D4D"/>
        <w:sz w:val="16"/>
      </w:rPr>
      <w:t>(US)</w:t>
    </w:r>
    <w:r w:rsidRPr="00BA797B">
      <w:rPr>
        <w:rFonts w:ascii="Arial" w:hAnsi="Arial" w:cs="Arial"/>
        <w:color w:val="333333"/>
        <w:sz w:val="16"/>
      </w:rPr>
      <w:t>.</w:t>
    </w:r>
    <w:r w:rsidRPr="002A54CF">
      <w:rPr>
        <w:rFonts w:ascii="Arial" w:hAnsi="Arial" w:cs="Arial"/>
        <w:color w:val="333333"/>
        <w:sz w:val="16"/>
      </w:rPr>
      <w:t xml:space="preserve"> </w:t>
    </w:r>
    <w:r w:rsidRPr="00BA797B">
      <w:rPr>
        <w:rFonts w:ascii="Arial" w:hAnsi="Arial" w:cs="Arial"/>
        <w:color w:val="333333"/>
        <w:sz w:val="16"/>
      </w:rPr>
      <w:t>All</w:t>
    </w:r>
    <w:r w:rsidRPr="002A54CF">
      <w:rPr>
        <w:rFonts w:ascii="Arial" w:hAnsi="Arial" w:cs="Arial"/>
        <w:color w:val="333333"/>
        <w:sz w:val="16"/>
      </w:rPr>
      <w:t xml:space="preserve"> </w:t>
    </w:r>
    <w:r w:rsidRPr="00BA797B">
      <w:rPr>
        <w:rFonts w:ascii="Arial" w:hAnsi="Arial" w:cs="Arial"/>
        <w:color w:val="333333"/>
        <w:sz w:val="16"/>
      </w:rPr>
      <w:t>Rights</w:t>
    </w:r>
    <w:r w:rsidRPr="002A54CF">
      <w:rPr>
        <w:rFonts w:ascii="Arial" w:hAnsi="Arial" w:cs="Arial"/>
        <w:color w:val="333333"/>
        <w:sz w:val="16"/>
      </w:rPr>
      <w:t xml:space="preserve"> </w:t>
    </w:r>
    <w:r w:rsidRPr="00BA797B">
      <w:rPr>
        <w:rFonts w:ascii="Arial" w:hAnsi="Arial" w:cs="Arial"/>
        <w:color w:val="333333"/>
        <w:sz w:val="16"/>
      </w:rPr>
      <w:t xml:space="preserve">Reserved. </w:t>
    </w:r>
  </w:p>
  <w:p w14:paraId="0DBBFBE2" w14:textId="77777777" w:rsidR="00E21312" w:rsidRPr="00D33780" w:rsidRDefault="00E21312" w:rsidP="00E21312">
    <w:pPr>
      <w:tabs>
        <w:tab w:val="center" w:pos="4680"/>
        <w:tab w:val="right" w:pos="9360"/>
      </w:tabs>
      <w:spacing w:after="0" w:line="240" w:lineRule="atLeast"/>
      <w:rPr>
        <w:rFonts w:ascii="Arial" w:hAnsi="Arial" w:cs="Arial"/>
        <w:color w:val="4D4D4D"/>
        <w:sz w:val="16"/>
        <w:szCs w:val="16"/>
      </w:rPr>
    </w:pPr>
    <w:r w:rsidRPr="00D33780">
      <w:rPr>
        <w:rFonts w:ascii="Arial" w:hAnsi="Arial" w:cs="Arial"/>
        <w:color w:val="4D4D4D"/>
        <w:sz w:val="16"/>
        <w:szCs w:val="16"/>
      </w:rPr>
      <w:t xml:space="preserve">SCORE no. </w:t>
    </w:r>
    <w:r w:rsidRPr="00D33780">
      <w:rPr>
        <w:rFonts w:ascii="Arial" w:hAnsi="Arial" w:cs="Arial"/>
        <w:sz w:val="16"/>
        <w:szCs w:val="16"/>
      </w:rPr>
      <w:t>21627-231US_3</w:t>
    </w:r>
  </w:p>
  <w:p w14:paraId="1E0ABDCE" w14:textId="61C4C5B0" w:rsidR="009F66B3" w:rsidRPr="009F66B3" w:rsidRDefault="009F66B3" w:rsidP="00E21312">
    <w:pPr>
      <w:spacing w:after="0" w:line="240" w:lineRule="auto"/>
      <w:ind w:left="14" w:right="734"/>
      <w:rPr>
        <w:rFonts w:ascii="Arial" w:hAnsi="Arial" w:cs="Arial"/>
        <w:color w:val="333333"/>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AD777E" w14:textId="77777777" w:rsidR="000720B2" w:rsidRDefault="000720B2" w:rsidP="00F00DA5">
      <w:pPr>
        <w:spacing w:after="0" w:line="240" w:lineRule="auto"/>
      </w:pPr>
      <w:r>
        <w:separator/>
      </w:r>
    </w:p>
  </w:footnote>
  <w:footnote w:type="continuationSeparator" w:id="0">
    <w:p w14:paraId="3D2DC83D" w14:textId="77777777" w:rsidR="000720B2" w:rsidRDefault="000720B2" w:rsidP="00F00DA5">
      <w:pPr>
        <w:spacing w:after="0" w:line="240" w:lineRule="auto"/>
      </w:pPr>
      <w:r>
        <w:continuationSeparator/>
      </w:r>
    </w:p>
  </w:footnote>
  <w:footnote w:id="1">
    <w:p w14:paraId="6511F592" w14:textId="6D58AE54" w:rsidR="00D13EB0" w:rsidRDefault="00D13EB0">
      <w:pPr>
        <w:pStyle w:val="FootnoteText"/>
      </w:pPr>
      <w:r w:rsidRPr="00AC3488">
        <w:rPr>
          <w:rStyle w:val="FootnoteReference"/>
          <w:rFonts w:ascii="Arial" w:hAnsi="Arial" w:cs="Arial"/>
          <w:sz w:val="16"/>
          <w:szCs w:val="16"/>
        </w:rPr>
        <w:footnoteRef/>
      </w:r>
      <w:r w:rsidRPr="00AC3488">
        <w:rPr>
          <w:rFonts w:ascii="Arial" w:hAnsi="Arial" w:cs="Arial"/>
          <w:sz w:val="16"/>
          <w:szCs w:val="16"/>
        </w:rPr>
        <w:t xml:space="preserve"> The SEC’s API documentation is available at: </w:t>
      </w:r>
      <w:hyperlink r:id="rId1" w:history="1">
        <w:r w:rsidRPr="00AC3488">
          <w:rPr>
            <w:rStyle w:val="Hyperlink"/>
            <w:rFonts w:ascii="Arial" w:hAnsi="Arial" w:cs="Arial"/>
            <w:sz w:val="16"/>
            <w:szCs w:val="16"/>
          </w:rPr>
          <w:t>https://www.sec.gov/edgar/sec-api-documentation</w:t>
        </w:r>
      </w:hyperlink>
      <w:r w:rsidR="00EA1ED2">
        <w:rPr>
          <w:rStyle w:val="Hyperlink"/>
          <w:rFonts w:ascii="Arial" w:hAnsi="Arial" w:cs="Arial"/>
          <w:sz w:val="16"/>
          <w:szCs w:val="16"/>
        </w:rPr>
        <w:t>.</w:t>
      </w:r>
      <w:r w:rsidRPr="00AC3488">
        <w:rPr>
          <w:rFonts w:ascii="Arial" w:hAnsi="Arial" w:cs="Arial"/>
          <w:sz w:val="16"/>
          <w:szCs w:val="16"/>
        </w:rPr>
        <w:t xml:space="preserve"> </w:t>
      </w:r>
    </w:p>
  </w:footnote>
  <w:footnote w:id="2">
    <w:p w14:paraId="7B99F803" w14:textId="1ECDE114" w:rsidR="001F0454" w:rsidRDefault="001F0454">
      <w:pPr>
        <w:pStyle w:val="FootnoteText"/>
      </w:pPr>
      <w:r w:rsidRPr="006376DB">
        <w:rPr>
          <w:rStyle w:val="FootnoteReference"/>
          <w:rFonts w:ascii="Arial" w:hAnsi="Arial" w:cs="Arial"/>
          <w:sz w:val="18"/>
          <w:szCs w:val="18"/>
        </w:rPr>
        <w:footnoteRef/>
      </w:r>
      <w:r w:rsidRPr="006376DB">
        <w:rPr>
          <w:rFonts w:ascii="Arial" w:hAnsi="Arial" w:cs="Arial"/>
          <w:sz w:val="18"/>
          <w:szCs w:val="18"/>
        </w:rPr>
        <w:t xml:space="preserve"> </w:t>
      </w:r>
      <w:r w:rsidR="00497F23">
        <w:rPr>
          <w:rFonts w:ascii="Arial" w:hAnsi="Arial" w:cs="Arial"/>
          <w:sz w:val="18"/>
          <w:szCs w:val="18"/>
        </w:rPr>
        <w:t>“</w:t>
      </w:r>
      <w:r w:rsidR="00AF7F32">
        <w:rPr>
          <w:rFonts w:ascii="Arial" w:hAnsi="Arial" w:cs="Arial"/>
          <w:sz w:val="18"/>
          <w:szCs w:val="18"/>
        </w:rPr>
        <w:t>Financial Statement and Notes Data Sets,”</w:t>
      </w:r>
      <w:r w:rsidR="00497F23">
        <w:rPr>
          <w:rFonts w:ascii="Arial" w:hAnsi="Arial" w:cs="Arial"/>
          <w:sz w:val="18"/>
          <w:szCs w:val="18"/>
        </w:rPr>
        <w:t xml:space="preserve"> </w:t>
      </w:r>
      <w:r w:rsidR="00497F23" w:rsidRPr="000D358E">
        <w:rPr>
          <w:rFonts w:ascii="Arial" w:hAnsi="Arial" w:cs="Arial"/>
          <w:i/>
          <w:iCs/>
          <w:sz w:val="18"/>
          <w:szCs w:val="18"/>
        </w:rPr>
        <w:t>SEC website</w:t>
      </w:r>
      <w:r w:rsidR="00D95AC0">
        <w:rPr>
          <w:rFonts w:ascii="Arial" w:hAnsi="Arial" w:cs="Arial"/>
          <w:sz w:val="18"/>
          <w:szCs w:val="18"/>
        </w:rPr>
        <w:t>,</w:t>
      </w:r>
      <w:r w:rsidR="00AF7F32">
        <w:rPr>
          <w:rFonts w:ascii="Arial" w:hAnsi="Arial" w:cs="Arial"/>
          <w:sz w:val="18"/>
          <w:szCs w:val="18"/>
        </w:rPr>
        <w:t xml:space="preserve"> </w:t>
      </w:r>
      <w:hyperlink r:id="rId2" w:history="1">
        <w:r w:rsidRPr="006376DB">
          <w:rPr>
            <w:rStyle w:val="Hyperlink"/>
            <w:rFonts w:ascii="Arial" w:hAnsi="Arial" w:cs="Arial"/>
            <w:sz w:val="18"/>
            <w:szCs w:val="18"/>
          </w:rPr>
          <w:t>https://www.sec.gov/dera/data/financial-statement-and-notes-data-set.html</w:t>
        </w:r>
      </w:hyperlink>
      <w:r w:rsidR="009B155A" w:rsidRPr="000D358E">
        <w:rPr>
          <w:rStyle w:val="Hyperlink"/>
          <w:rFonts w:ascii="Arial" w:hAnsi="Arial" w:cs="Arial"/>
          <w:sz w:val="18"/>
          <w:szCs w:val="18"/>
          <w:u w:val="none"/>
        </w:rPr>
        <w:t xml:space="preserve">, </w:t>
      </w:r>
      <w:r w:rsidR="009B155A" w:rsidRPr="000D358E">
        <w:rPr>
          <w:rStyle w:val="Hyperlink"/>
          <w:rFonts w:ascii="Arial" w:hAnsi="Arial" w:cs="Arial"/>
          <w:color w:val="auto"/>
          <w:sz w:val="18"/>
          <w:szCs w:val="18"/>
          <w:u w:val="none"/>
        </w:rPr>
        <w:t>accessed November 2023</w:t>
      </w:r>
      <w:r w:rsidR="00354580" w:rsidRPr="000D358E">
        <w:rPr>
          <w:rFonts w:ascii="Arial" w:hAnsi="Arial" w:cs="Arial"/>
          <w:sz w:val="18"/>
          <w:szCs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56A57" w14:textId="08F9A91E" w:rsidR="00AB38AD" w:rsidRDefault="00AB38AD">
    <w:pPr>
      <w:pStyle w:val="Header"/>
    </w:pPr>
    <w:r>
      <w:rPr>
        <w:noProof/>
      </w:rPr>
      <w:drawing>
        <wp:inline distT="0" distB="0" distL="0" distR="0" wp14:anchorId="6CD986AA" wp14:editId="201C0600">
          <wp:extent cx="5943600" cy="914400"/>
          <wp:effectExtent l="0" t="0" r="0" b="0"/>
          <wp:docPr id="6" name="Picture 6"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background patter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943600" cy="9144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C350D"/>
    <w:multiLevelType w:val="multilevel"/>
    <w:tmpl w:val="953825FA"/>
    <w:lvl w:ilvl="0">
      <w:start w:val="26"/>
      <w:numFmt w:val="bullet"/>
      <w:lvlText w:val="►"/>
      <w:lvlJc w:val="left"/>
      <w:pPr>
        <w:tabs>
          <w:tab w:val="num" w:pos="360"/>
        </w:tabs>
        <w:ind w:left="360" w:hanging="360"/>
      </w:pPr>
      <w:rPr>
        <w:rFonts w:ascii="Arial" w:hAnsi="Arial" w:hint="default"/>
        <w:color w:val="FFD200"/>
        <w:sz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Arial" w:hAnsi="Arial" w:hint="default"/>
        <w:color w:val="FFD200"/>
      </w:rPr>
    </w:lvl>
    <w:lvl w:ilvl="6">
      <w:start w:val="1"/>
      <w:numFmt w:val="bullet"/>
      <w:lvlText w:val="►"/>
      <w:lvlJc w:val="left"/>
      <w:pPr>
        <w:tabs>
          <w:tab w:val="num" w:pos="2520"/>
        </w:tabs>
        <w:ind w:left="2520" w:hanging="360"/>
      </w:pPr>
      <w:rPr>
        <w:rFonts w:ascii="Arial" w:hAnsi="Arial" w:hint="default"/>
        <w:color w:val="FFD200"/>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 w15:restartNumberingAfterBreak="0">
    <w:nsid w:val="07DB0BD7"/>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 w15:restartNumberingAfterBreak="0">
    <w:nsid w:val="0C0C4EAA"/>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 w15:restartNumberingAfterBreak="0">
    <w:nsid w:val="0D07093E"/>
    <w:multiLevelType w:val="hybridMultilevel"/>
    <w:tmpl w:val="80C43F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D731977"/>
    <w:multiLevelType w:val="hybridMultilevel"/>
    <w:tmpl w:val="5A0AA1A0"/>
    <w:lvl w:ilvl="0" w:tplc="EC3EB384">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3C2748"/>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 w15:restartNumberingAfterBreak="0">
    <w:nsid w:val="0FD7691B"/>
    <w:multiLevelType w:val="hybridMultilevel"/>
    <w:tmpl w:val="5EEA9D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8F6290"/>
    <w:multiLevelType w:val="multilevel"/>
    <w:tmpl w:val="3678F1B8"/>
    <w:lvl w:ilvl="0">
      <w:start w:val="1"/>
      <w:numFmt w:val="decimal"/>
      <w:lvlText w:val="%1."/>
      <w:lvlJc w:val="left"/>
      <w:pPr>
        <w:tabs>
          <w:tab w:val="num" w:pos="360"/>
        </w:tabs>
        <w:ind w:left="360" w:hanging="360"/>
      </w:pPr>
      <w:rPr>
        <w:rFonts w:ascii="Arial" w:eastAsia="Calibri" w:hAnsi="Arial" w:cs="Arial"/>
        <w:color w:val="auto"/>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 w15:restartNumberingAfterBreak="0">
    <w:nsid w:val="28870494"/>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9" w15:restartNumberingAfterBreak="0">
    <w:nsid w:val="2FBF6801"/>
    <w:multiLevelType w:val="multilevel"/>
    <w:tmpl w:val="ACC8165E"/>
    <w:lvl w:ilvl="0">
      <w:start w:val="1"/>
      <w:numFmt w:val="decimal"/>
      <w:lvlText w:val="%1."/>
      <w:lvlJc w:val="left"/>
      <w:pPr>
        <w:tabs>
          <w:tab w:val="num" w:pos="360"/>
        </w:tabs>
        <w:ind w:left="360" w:hanging="360"/>
      </w:pPr>
      <w:rPr>
        <w:rFonts w:hint="default"/>
        <w:color w:val="auto"/>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0" w15:restartNumberingAfterBreak="0">
    <w:nsid w:val="317D469A"/>
    <w:multiLevelType w:val="multilevel"/>
    <w:tmpl w:val="ACC8165E"/>
    <w:lvl w:ilvl="0">
      <w:start w:val="1"/>
      <w:numFmt w:val="decimal"/>
      <w:lvlText w:val="%1."/>
      <w:lvlJc w:val="left"/>
      <w:pPr>
        <w:tabs>
          <w:tab w:val="num" w:pos="360"/>
        </w:tabs>
        <w:ind w:left="360" w:hanging="360"/>
      </w:pPr>
      <w:rPr>
        <w:rFonts w:hint="default"/>
        <w:color w:val="auto"/>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1" w15:restartNumberingAfterBreak="0">
    <w:nsid w:val="319428E9"/>
    <w:multiLevelType w:val="hybridMultilevel"/>
    <w:tmpl w:val="998E88C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FA3F17"/>
    <w:multiLevelType w:val="hybridMultilevel"/>
    <w:tmpl w:val="92320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6A1DDE"/>
    <w:multiLevelType w:val="multilevel"/>
    <w:tmpl w:val="EF30BB7E"/>
    <w:lvl w:ilvl="0">
      <w:start w:val="1"/>
      <w:numFmt w:val="bullet"/>
      <w:lvlText w:val="►"/>
      <w:lvlJc w:val="left"/>
      <w:pPr>
        <w:tabs>
          <w:tab w:val="num" w:pos="360"/>
        </w:tabs>
        <w:ind w:left="360" w:hanging="360"/>
      </w:pPr>
      <w:rPr>
        <w:rFonts w:ascii="Arial" w:hAnsi="Arial" w:hint="default"/>
        <w:color w:val="FFD200"/>
        <w:sz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4" w15:restartNumberingAfterBreak="0">
    <w:nsid w:val="40C33C75"/>
    <w:multiLevelType w:val="hybridMultilevel"/>
    <w:tmpl w:val="899CC9CC"/>
    <w:lvl w:ilvl="0" w:tplc="0409000F">
      <w:start w:val="1"/>
      <w:numFmt w:val="decimal"/>
      <w:lvlText w:val="%1."/>
      <w:lvlJc w:val="left"/>
      <w:pPr>
        <w:ind w:left="778" w:hanging="360"/>
      </w:pPr>
      <w:rPr>
        <w:rFonts w:hint="default"/>
      </w:r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15" w15:restartNumberingAfterBreak="0">
    <w:nsid w:val="43833697"/>
    <w:multiLevelType w:val="multilevel"/>
    <w:tmpl w:val="B61832B4"/>
    <w:lvl w:ilvl="0">
      <w:start w:val="1"/>
      <w:numFmt w:val="bullet"/>
      <w:lvlText w:val="►"/>
      <w:lvlJc w:val="left"/>
      <w:pPr>
        <w:tabs>
          <w:tab w:val="num" w:pos="360"/>
        </w:tabs>
        <w:ind w:left="360" w:hanging="360"/>
      </w:pPr>
      <w:rPr>
        <w:rFonts w:ascii="Arial" w:hAnsi="Arial" w:hint="default"/>
        <w:color w:val="FFE6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E600"/>
      </w:rPr>
    </w:lvl>
    <w:lvl w:ilvl="2">
      <w:start w:val="1"/>
      <w:numFmt w:val="bullet"/>
      <w:lvlText w:val="►"/>
      <w:lvlJc w:val="left"/>
      <w:pPr>
        <w:tabs>
          <w:tab w:val="num" w:pos="1080"/>
        </w:tabs>
        <w:ind w:left="1080" w:hanging="360"/>
      </w:pPr>
      <w:rPr>
        <w:rFonts w:ascii="Arial" w:hAnsi="Arial" w:hint="default"/>
        <w:color w:val="FFE600"/>
        <w:sz w:val="20"/>
      </w:rPr>
    </w:lvl>
    <w:lvl w:ilvl="3">
      <w:start w:val="1"/>
      <w:numFmt w:val="bullet"/>
      <w:lvlText w:val="–"/>
      <w:lvlJc w:val="left"/>
      <w:pPr>
        <w:tabs>
          <w:tab w:val="num" w:pos="1440"/>
        </w:tabs>
        <w:ind w:left="1440" w:hanging="360"/>
      </w:pPr>
      <w:rPr>
        <w:rFonts w:ascii="Times New Roman" w:hAnsi="Times New Roman" w:cs="Times New Roman" w:hint="default"/>
        <w:color w:val="FFE600"/>
      </w:rPr>
    </w:lvl>
    <w:lvl w:ilvl="4">
      <w:start w:val="1"/>
      <w:numFmt w:val="bullet"/>
      <w:lvlRestart w:val="0"/>
      <w:lvlText w:val="►"/>
      <w:lvlJc w:val="left"/>
      <w:pPr>
        <w:tabs>
          <w:tab w:val="num" w:pos="1800"/>
        </w:tabs>
        <w:ind w:left="1800" w:hanging="360"/>
      </w:pPr>
      <w:rPr>
        <w:rFonts w:ascii="Arial" w:hAnsi="Arial" w:hint="default"/>
        <w:color w:val="FFE600"/>
      </w:rPr>
    </w:lvl>
    <w:lvl w:ilvl="5">
      <w:start w:val="1"/>
      <w:numFmt w:val="bullet"/>
      <w:lvlText w:val="–"/>
      <w:lvlJc w:val="left"/>
      <w:pPr>
        <w:tabs>
          <w:tab w:val="num" w:pos="2160"/>
        </w:tabs>
        <w:ind w:left="2160" w:hanging="360"/>
      </w:pPr>
      <w:rPr>
        <w:rFonts w:ascii="Times New Roman" w:hAnsi="Times New Roman" w:cs="Times New Roman" w:hint="default"/>
        <w:color w:val="FFE6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6" w15:restartNumberingAfterBreak="0">
    <w:nsid w:val="4551003E"/>
    <w:multiLevelType w:val="hybridMultilevel"/>
    <w:tmpl w:val="E0BE5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E6229A"/>
    <w:multiLevelType w:val="hybridMultilevel"/>
    <w:tmpl w:val="712872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D33EBD"/>
    <w:multiLevelType w:val="multilevel"/>
    <w:tmpl w:val="953825FA"/>
    <w:lvl w:ilvl="0">
      <w:start w:val="26"/>
      <w:numFmt w:val="bullet"/>
      <w:lvlText w:val="►"/>
      <w:lvlJc w:val="left"/>
      <w:pPr>
        <w:tabs>
          <w:tab w:val="num" w:pos="360"/>
        </w:tabs>
        <w:ind w:left="360" w:hanging="360"/>
      </w:pPr>
      <w:rPr>
        <w:rFonts w:ascii="Arial" w:hAnsi="Arial" w:hint="default"/>
        <w:color w:val="FFD200"/>
        <w:sz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Arial" w:hAnsi="Arial" w:hint="default"/>
        <w:color w:val="FFD200"/>
      </w:rPr>
    </w:lvl>
    <w:lvl w:ilvl="6">
      <w:start w:val="1"/>
      <w:numFmt w:val="bullet"/>
      <w:lvlText w:val="►"/>
      <w:lvlJc w:val="left"/>
      <w:pPr>
        <w:tabs>
          <w:tab w:val="num" w:pos="2520"/>
        </w:tabs>
        <w:ind w:left="2520" w:hanging="360"/>
      </w:pPr>
      <w:rPr>
        <w:rFonts w:ascii="Arial" w:hAnsi="Arial" w:hint="default"/>
        <w:color w:val="FFD200"/>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9" w15:restartNumberingAfterBreak="0">
    <w:nsid w:val="4930039D"/>
    <w:multiLevelType w:val="multilevel"/>
    <w:tmpl w:val="AD507A4A"/>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A5447DE"/>
    <w:multiLevelType w:val="multilevel"/>
    <w:tmpl w:val="ACC8165E"/>
    <w:lvl w:ilvl="0">
      <w:start w:val="1"/>
      <w:numFmt w:val="decimal"/>
      <w:lvlText w:val="%1."/>
      <w:lvlJc w:val="left"/>
      <w:pPr>
        <w:tabs>
          <w:tab w:val="num" w:pos="360"/>
        </w:tabs>
        <w:ind w:left="360" w:hanging="360"/>
      </w:pPr>
      <w:rPr>
        <w:rFonts w:hint="default"/>
        <w:color w:val="auto"/>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1" w15:restartNumberingAfterBreak="0">
    <w:nsid w:val="4C452629"/>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2" w15:restartNumberingAfterBreak="0">
    <w:nsid w:val="4DC720C9"/>
    <w:multiLevelType w:val="hybridMultilevel"/>
    <w:tmpl w:val="D00863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4EF26B92"/>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4" w15:restartNumberingAfterBreak="0">
    <w:nsid w:val="5462049D"/>
    <w:multiLevelType w:val="hybridMultilevel"/>
    <w:tmpl w:val="818690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7E24260"/>
    <w:multiLevelType w:val="hybridMultilevel"/>
    <w:tmpl w:val="53FEA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803643"/>
    <w:multiLevelType w:val="multilevel"/>
    <w:tmpl w:val="ACC8165E"/>
    <w:lvl w:ilvl="0">
      <w:start w:val="1"/>
      <w:numFmt w:val="decimal"/>
      <w:lvlText w:val="%1."/>
      <w:lvlJc w:val="left"/>
      <w:pPr>
        <w:tabs>
          <w:tab w:val="num" w:pos="360"/>
        </w:tabs>
        <w:ind w:left="360" w:hanging="360"/>
      </w:pPr>
      <w:rPr>
        <w:rFonts w:hint="default"/>
        <w:color w:val="auto"/>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7" w15:restartNumberingAfterBreak="0">
    <w:nsid w:val="5B2434F4"/>
    <w:multiLevelType w:val="hybridMultilevel"/>
    <w:tmpl w:val="E4BEF8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5D78C0"/>
    <w:multiLevelType w:val="hybridMultilevel"/>
    <w:tmpl w:val="5362285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3B85E5B"/>
    <w:multiLevelType w:val="hybridMultilevel"/>
    <w:tmpl w:val="2458A7C0"/>
    <w:lvl w:ilvl="0" w:tplc="6DE0BF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6616568"/>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1" w15:restartNumberingAfterBreak="0">
    <w:nsid w:val="6A4360B6"/>
    <w:multiLevelType w:val="hybridMultilevel"/>
    <w:tmpl w:val="6D40D3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1F6238"/>
    <w:multiLevelType w:val="multilevel"/>
    <w:tmpl w:val="B61832B4"/>
    <w:lvl w:ilvl="0">
      <w:start w:val="1"/>
      <w:numFmt w:val="bullet"/>
      <w:lvlText w:val="►"/>
      <w:lvlJc w:val="left"/>
      <w:pPr>
        <w:tabs>
          <w:tab w:val="num" w:pos="360"/>
        </w:tabs>
        <w:ind w:left="360" w:hanging="360"/>
      </w:pPr>
      <w:rPr>
        <w:rFonts w:ascii="Arial" w:hAnsi="Arial" w:hint="default"/>
        <w:color w:val="FFE6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E600"/>
      </w:rPr>
    </w:lvl>
    <w:lvl w:ilvl="2">
      <w:start w:val="1"/>
      <w:numFmt w:val="bullet"/>
      <w:lvlText w:val="►"/>
      <w:lvlJc w:val="left"/>
      <w:pPr>
        <w:tabs>
          <w:tab w:val="num" w:pos="1080"/>
        </w:tabs>
        <w:ind w:left="1080" w:hanging="360"/>
      </w:pPr>
      <w:rPr>
        <w:rFonts w:ascii="Arial" w:hAnsi="Arial" w:hint="default"/>
        <w:color w:val="FFE600"/>
        <w:sz w:val="20"/>
      </w:rPr>
    </w:lvl>
    <w:lvl w:ilvl="3">
      <w:start w:val="1"/>
      <w:numFmt w:val="bullet"/>
      <w:lvlText w:val="–"/>
      <w:lvlJc w:val="left"/>
      <w:pPr>
        <w:tabs>
          <w:tab w:val="num" w:pos="1440"/>
        </w:tabs>
        <w:ind w:left="1440" w:hanging="360"/>
      </w:pPr>
      <w:rPr>
        <w:rFonts w:ascii="Times New Roman" w:hAnsi="Times New Roman" w:cs="Times New Roman" w:hint="default"/>
        <w:color w:val="FFE600"/>
      </w:rPr>
    </w:lvl>
    <w:lvl w:ilvl="4">
      <w:start w:val="1"/>
      <w:numFmt w:val="bullet"/>
      <w:lvlRestart w:val="0"/>
      <w:lvlText w:val="►"/>
      <w:lvlJc w:val="left"/>
      <w:pPr>
        <w:tabs>
          <w:tab w:val="num" w:pos="1800"/>
        </w:tabs>
        <w:ind w:left="1800" w:hanging="360"/>
      </w:pPr>
      <w:rPr>
        <w:rFonts w:ascii="Arial" w:hAnsi="Arial" w:hint="default"/>
        <w:color w:val="FFE600"/>
      </w:rPr>
    </w:lvl>
    <w:lvl w:ilvl="5">
      <w:start w:val="1"/>
      <w:numFmt w:val="bullet"/>
      <w:lvlText w:val="–"/>
      <w:lvlJc w:val="left"/>
      <w:pPr>
        <w:tabs>
          <w:tab w:val="num" w:pos="2160"/>
        </w:tabs>
        <w:ind w:left="2160" w:hanging="360"/>
      </w:pPr>
      <w:rPr>
        <w:rFonts w:ascii="Times New Roman" w:hAnsi="Times New Roman" w:cs="Times New Roman" w:hint="default"/>
        <w:color w:val="FFE6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3" w15:restartNumberingAfterBreak="0">
    <w:nsid w:val="74967136"/>
    <w:multiLevelType w:val="hybridMultilevel"/>
    <w:tmpl w:val="E9366B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186CE9"/>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5" w15:restartNumberingAfterBreak="0">
    <w:nsid w:val="77EE2DEF"/>
    <w:multiLevelType w:val="multilevel"/>
    <w:tmpl w:val="B61832B4"/>
    <w:lvl w:ilvl="0">
      <w:start w:val="1"/>
      <w:numFmt w:val="bullet"/>
      <w:lvlText w:val="►"/>
      <w:lvlJc w:val="left"/>
      <w:pPr>
        <w:tabs>
          <w:tab w:val="num" w:pos="360"/>
        </w:tabs>
        <w:ind w:left="360" w:hanging="360"/>
      </w:pPr>
      <w:rPr>
        <w:rFonts w:ascii="Arial" w:hAnsi="Arial" w:hint="default"/>
        <w:color w:val="FFE6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E600"/>
      </w:rPr>
    </w:lvl>
    <w:lvl w:ilvl="2">
      <w:start w:val="1"/>
      <w:numFmt w:val="bullet"/>
      <w:lvlText w:val="►"/>
      <w:lvlJc w:val="left"/>
      <w:pPr>
        <w:tabs>
          <w:tab w:val="num" w:pos="1080"/>
        </w:tabs>
        <w:ind w:left="1080" w:hanging="360"/>
      </w:pPr>
      <w:rPr>
        <w:rFonts w:ascii="Arial" w:hAnsi="Arial" w:hint="default"/>
        <w:color w:val="FFE600"/>
        <w:sz w:val="20"/>
      </w:rPr>
    </w:lvl>
    <w:lvl w:ilvl="3">
      <w:start w:val="1"/>
      <w:numFmt w:val="bullet"/>
      <w:lvlText w:val="–"/>
      <w:lvlJc w:val="left"/>
      <w:pPr>
        <w:tabs>
          <w:tab w:val="num" w:pos="1440"/>
        </w:tabs>
        <w:ind w:left="1440" w:hanging="360"/>
      </w:pPr>
      <w:rPr>
        <w:rFonts w:ascii="Times New Roman" w:hAnsi="Times New Roman" w:cs="Times New Roman" w:hint="default"/>
        <w:color w:val="FFE600"/>
      </w:rPr>
    </w:lvl>
    <w:lvl w:ilvl="4">
      <w:start w:val="1"/>
      <w:numFmt w:val="bullet"/>
      <w:lvlRestart w:val="0"/>
      <w:lvlText w:val="►"/>
      <w:lvlJc w:val="left"/>
      <w:pPr>
        <w:tabs>
          <w:tab w:val="num" w:pos="1800"/>
        </w:tabs>
        <w:ind w:left="1800" w:hanging="360"/>
      </w:pPr>
      <w:rPr>
        <w:rFonts w:ascii="Arial" w:hAnsi="Arial" w:hint="default"/>
        <w:color w:val="FFE600"/>
      </w:rPr>
    </w:lvl>
    <w:lvl w:ilvl="5">
      <w:start w:val="1"/>
      <w:numFmt w:val="bullet"/>
      <w:lvlText w:val="–"/>
      <w:lvlJc w:val="left"/>
      <w:pPr>
        <w:tabs>
          <w:tab w:val="num" w:pos="2160"/>
        </w:tabs>
        <w:ind w:left="2160" w:hanging="360"/>
      </w:pPr>
      <w:rPr>
        <w:rFonts w:ascii="Times New Roman" w:hAnsi="Times New Roman" w:cs="Times New Roman" w:hint="default"/>
        <w:color w:val="FFE6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6" w15:restartNumberingAfterBreak="0">
    <w:nsid w:val="780D504E"/>
    <w:multiLevelType w:val="multilevel"/>
    <w:tmpl w:val="F0569C7A"/>
    <w:lvl w:ilvl="0">
      <w:start w:val="1"/>
      <w:numFmt w:val="bullet"/>
      <w:lvlText w:val="►"/>
      <w:lvlJc w:val="left"/>
      <w:pPr>
        <w:tabs>
          <w:tab w:val="num" w:pos="360"/>
        </w:tabs>
        <w:ind w:left="360" w:hanging="360"/>
      </w:pPr>
      <w:rPr>
        <w:rFonts w:ascii="Arial" w:hAnsi="Arial" w:hint="default"/>
        <w:color w:val="FFE600"/>
        <w:sz w:val="20"/>
      </w:rPr>
    </w:lvl>
    <w:lvl w:ilvl="1">
      <w:start w:val="1"/>
      <w:numFmt w:val="bullet"/>
      <w:lvlText w:val="–"/>
      <w:lvlJc w:val="left"/>
      <w:pPr>
        <w:tabs>
          <w:tab w:val="num" w:pos="720"/>
        </w:tabs>
        <w:ind w:left="720" w:hanging="360"/>
      </w:pPr>
      <w:rPr>
        <w:rFonts w:ascii="Times New Roman" w:hAnsi="Times New Roman" w:cs="Times New Roman" w:hint="default"/>
        <w:color w:val="FFE600"/>
      </w:rPr>
    </w:lvl>
    <w:lvl w:ilvl="2">
      <w:start w:val="1"/>
      <w:numFmt w:val="bullet"/>
      <w:lvlText w:val="►"/>
      <w:lvlJc w:val="left"/>
      <w:pPr>
        <w:tabs>
          <w:tab w:val="num" w:pos="1080"/>
        </w:tabs>
        <w:ind w:left="1080" w:hanging="360"/>
      </w:pPr>
      <w:rPr>
        <w:rFonts w:ascii="Arial" w:hAnsi="Arial" w:hint="default"/>
        <w:color w:val="FFE600"/>
        <w:sz w:val="20"/>
      </w:rPr>
    </w:lvl>
    <w:lvl w:ilvl="3">
      <w:start w:val="1"/>
      <w:numFmt w:val="bullet"/>
      <w:lvlText w:val="–"/>
      <w:lvlJc w:val="left"/>
      <w:pPr>
        <w:tabs>
          <w:tab w:val="num" w:pos="1440"/>
        </w:tabs>
        <w:ind w:left="1440" w:hanging="360"/>
      </w:pPr>
      <w:rPr>
        <w:rFonts w:ascii="Times New Roman" w:hAnsi="Times New Roman" w:cs="Times New Roman" w:hint="default"/>
        <w:color w:val="FFE600"/>
      </w:rPr>
    </w:lvl>
    <w:lvl w:ilvl="4">
      <w:start w:val="1"/>
      <w:numFmt w:val="bullet"/>
      <w:lvlRestart w:val="0"/>
      <w:lvlText w:val="►"/>
      <w:lvlJc w:val="left"/>
      <w:pPr>
        <w:tabs>
          <w:tab w:val="num" w:pos="1800"/>
        </w:tabs>
        <w:ind w:left="1800" w:hanging="360"/>
      </w:pPr>
      <w:rPr>
        <w:rFonts w:ascii="Arial" w:hAnsi="Arial" w:hint="default"/>
        <w:color w:val="FFE600"/>
      </w:rPr>
    </w:lvl>
    <w:lvl w:ilvl="5">
      <w:start w:val="1"/>
      <w:numFmt w:val="bullet"/>
      <w:lvlText w:val="–"/>
      <w:lvlJc w:val="left"/>
      <w:pPr>
        <w:tabs>
          <w:tab w:val="num" w:pos="2160"/>
        </w:tabs>
        <w:ind w:left="2160" w:hanging="360"/>
      </w:pPr>
      <w:rPr>
        <w:rFonts w:ascii="Times New Roman" w:hAnsi="Times New Roman" w:cs="Times New Roman" w:hint="default"/>
        <w:color w:val="FFE6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7" w15:restartNumberingAfterBreak="0">
    <w:nsid w:val="7AD04491"/>
    <w:multiLevelType w:val="hybridMultilevel"/>
    <w:tmpl w:val="D00863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7D447FA2"/>
    <w:multiLevelType w:val="hybridMultilevel"/>
    <w:tmpl w:val="9A0E72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D4E6F95"/>
    <w:multiLevelType w:val="multilevel"/>
    <w:tmpl w:val="953825FA"/>
    <w:lvl w:ilvl="0">
      <w:start w:val="26"/>
      <w:numFmt w:val="bullet"/>
      <w:lvlText w:val="►"/>
      <w:lvlJc w:val="left"/>
      <w:pPr>
        <w:tabs>
          <w:tab w:val="num" w:pos="360"/>
        </w:tabs>
        <w:ind w:left="360" w:hanging="360"/>
      </w:pPr>
      <w:rPr>
        <w:rFonts w:ascii="Arial" w:hAnsi="Arial" w:hint="default"/>
        <w:color w:val="FFD200"/>
        <w:sz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Arial" w:hAnsi="Arial" w:hint="default"/>
        <w:color w:val="FFD200"/>
      </w:rPr>
    </w:lvl>
    <w:lvl w:ilvl="6">
      <w:start w:val="1"/>
      <w:numFmt w:val="bullet"/>
      <w:lvlText w:val="►"/>
      <w:lvlJc w:val="left"/>
      <w:pPr>
        <w:tabs>
          <w:tab w:val="num" w:pos="2520"/>
        </w:tabs>
        <w:ind w:left="2520" w:hanging="360"/>
      </w:pPr>
      <w:rPr>
        <w:rFonts w:ascii="Arial" w:hAnsi="Arial" w:hint="default"/>
        <w:color w:val="FFD200"/>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num w:numId="1" w16cid:durableId="336545149">
    <w:abstractNumId w:val="32"/>
  </w:num>
  <w:num w:numId="2" w16cid:durableId="706682883">
    <w:abstractNumId w:val="13"/>
  </w:num>
  <w:num w:numId="3" w16cid:durableId="1059552053">
    <w:abstractNumId w:val="10"/>
  </w:num>
  <w:num w:numId="4" w16cid:durableId="1936011300">
    <w:abstractNumId w:val="39"/>
  </w:num>
  <w:num w:numId="5" w16cid:durableId="1059329330">
    <w:abstractNumId w:val="20"/>
  </w:num>
  <w:num w:numId="6" w16cid:durableId="145903470">
    <w:abstractNumId w:val="26"/>
  </w:num>
  <w:num w:numId="7" w16cid:durableId="1165170861">
    <w:abstractNumId w:val="17"/>
  </w:num>
  <w:num w:numId="8" w16cid:durableId="626476320">
    <w:abstractNumId w:val="4"/>
  </w:num>
  <w:num w:numId="9" w16cid:durableId="1125385739">
    <w:abstractNumId w:val="9"/>
  </w:num>
  <w:num w:numId="10" w16cid:durableId="876966088">
    <w:abstractNumId w:val="33"/>
  </w:num>
  <w:num w:numId="11" w16cid:durableId="685056532">
    <w:abstractNumId w:val="11"/>
  </w:num>
  <w:num w:numId="12" w16cid:durableId="164562834">
    <w:abstractNumId w:val="34"/>
  </w:num>
  <w:num w:numId="13" w16cid:durableId="1064841014">
    <w:abstractNumId w:val="30"/>
  </w:num>
  <w:num w:numId="14" w16cid:durableId="1310132666">
    <w:abstractNumId w:val="1"/>
  </w:num>
  <w:num w:numId="15" w16cid:durableId="1551109470">
    <w:abstractNumId w:val="8"/>
  </w:num>
  <w:num w:numId="16" w16cid:durableId="981278635">
    <w:abstractNumId w:val="23"/>
  </w:num>
  <w:num w:numId="17" w16cid:durableId="12609369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5074075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50181648">
    <w:abstractNumId w:val="3"/>
  </w:num>
  <w:num w:numId="20" w16cid:durableId="489371003">
    <w:abstractNumId w:val="37"/>
  </w:num>
  <w:num w:numId="21" w16cid:durableId="1127044368">
    <w:abstractNumId w:val="5"/>
  </w:num>
  <w:num w:numId="22" w16cid:durableId="691496240">
    <w:abstractNumId w:val="7"/>
  </w:num>
  <w:num w:numId="23" w16cid:durableId="1101031633">
    <w:abstractNumId w:val="12"/>
  </w:num>
  <w:num w:numId="24" w16cid:durableId="1334264535">
    <w:abstractNumId w:val="28"/>
  </w:num>
  <w:num w:numId="25" w16cid:durableId="627511177">
    <w:abstractNumId w:val="21"/>
  </w:num>
  <w:num w:numId="26" w16cid:durableId="1792744273">
    <w:abstractNumId w:val="2"/>
  </w:num>
  <w:num w:numId="27" w16cid:durableId="1758671665">
    <w:abstractNumId w:val="31"/>
  </w:num>
  <w:num w:numId="28" w16cid:durableId="2116364964">
    <w:abstractNumId w:val="27"/>
  </w:num>
  <w:num w:numId="29" w16cid:durableId="108402475">
    <w:abstractNumId w:val="24"/>
  </w:num>
  <w:num w:numId="30" w16cid:durableId="958876628">
    <w:abstractNumId w:val="25"/>
  </w:num>
  <w:num w:numId="31" w16cid:durableId="1425491844">
    <w:abstractNumId w:val="6"/>
  </w:num>
  <w:num w:numId="32" w16cid:durableId="1748184002">
    <w:abstractNumId w:val="38"/>
  </w:num>
  <w:num w:numId="33" w16cid:durableId="1321927400">
    <w:abstractNumId w:val="29"/>
  </w:num>
  <w:num w:numId="34" w16cid:durableId="1694527021">
    <w:abstractNumId w:val="0"/>
  </w:num>
  <w:num w:numId="35" w16cid:durableId="1798255063">
    <w:abstractNumId w:val="18"/>
  </w:num>
  <w:num w:numId="36" w16cid:durableId="964965360">
    <w:abstractNumId w:val="14"/>
  </w:num>
  <w:num w:numId="37" w16cid:durableId="137773219">
    <w:abstractNumId w:val="35"/>
  </w:num>
  <w:num w:numId="38" w16cid:durableId="1312368501">
    <w:abstractNumId w:val="16"/>
  </w:num>
  <w:num w:numId="39" w16cid:durableId="684480055">
    <w:abstractNumId w:val="19"/>
  </w:num>
  <w:num w:numId="40" w16cid:durableId="1291134910">
    <w:abstractNumId w:val="32"/>
  </w:num>
  <w:num w:numId="41" w16cid:durableId="1251699601">
    <w:abstractNumId w:val="36"/>
  </w:num>
  <w:num w:numId="42" w16cid:durableId="1048870041">
    <w:abstractNumId w:val="1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EF4"/>
    <w:rsid w:val="000011C6"/>
    <w:rsid w:val="000026A1"/>
    <w:rsid w:val="00002CF3"/>
    <w:rsid w:val="00006856"/>
    <w:rsid w:val="00007EDA"/>
    <w:rsid w:val="00010718"/>
    <w:rsid w:val="00010CA4"/>
    <w:rsid w:val="000141BC"/>
    <w:rsid w:val="00014A2A"/>
    <w:rsid w:val="000158D7"/>
    <w:rsid w:val="00024562"/>
    <w:rsid w:val="0002468E"/>
    <w:rsid w:val="000255E9"/>
    <w:rsid w:val="00030FA6"/>
    <w:rsid w:val="00031C67"/>
    <w:rsid w:val="00032FBE"/>
    <w:rsid w:val="000332C0"/>
    <w:rsid w:val="000336A1"/>
    <w:rsid w:val="0003450A"/>
    <w:rsid w:val="0003581A"/>
    <w:rsid w:val="0003597A"/>
    <w:rsid w:val="00035A5A"/>
    <w:rsid w:val="00035C29"/>
    <w:rsid w:val="000364DB"/>
    <w:rsid w:val="00037196"/>
    <w:rsid w:val="00037818"/>
    <w:rsid w:val="00040467"/>
    <w:rsid w:val="00040982"/>
    <w:rsid w:val="00040AE5"/>
    <w:rsid w:val="000419B9"/>
    <w:rsid w:val="00042A84"/>
    <w:rsid w:val="00042BB6"/>
    <w:rsid w:val="000478CC"/>
    <w:rsid w:val="00052023"/>
    <w:rsid w:val="00054C3C"/>
    <w:rsid w:val="00055850"/>
    <w:rsid w:val="00060701"/>
    <w:rsid w:val="00060F9A"/>
    <w:rsid w:val="0006190B"/>
    <w:rsid w:val="000669BF"/>
    <w:rsid w:val="00070DC1"/>
    <w:rsid w:val="00070E95"/>
    <w:rsid w:val="000720B2"/>
    <w:rsid w:val="000737B9"/>
    <w:rsid w:val="000759DC"/>
    <w:rsid w:val="000807DE"/>
    <w:rsid w:val="0008178E"/>
    <w:rsid w:val="00085CE3"/>
    <w:rsid w:val="00090280"/>
    <w:rsid w:val="00091907"/>
    <w:rsid w:val="00091E38"/>
    <w:rsid w:val="00092328"/>
    <w:rsid w:val="00093435"/>
    <w:rsid w:val="00093C58"/>
    <w:rsid w:val="00094FD7"/>
    <w:rsid w:val="00097AE6"/>
    <w:rsid w:val="000A26A0"/>
    <w:rsid w:val="000A290B"/>
    <w:rsid w:val="000A3186"/>
    <w:rsid w:val="000A4488"/>
    <w:rsid w:val="000A47CB"/>
    <w:rsid w:val="000A481B"/>
    <w:rsid w:val="000A53FB"/>
    <w:rsid w:val="000A5D8D"/>
    <w:rsid w:val="000A628C"/>
    <w:rsid w:val="000B290C"/>
    <w:rsid w:val="000B5B98"/>
    <w:rsid w:val="000B5FB5"/>
    <w:rsid w:val="000C08C7"/>
    <w:rsid w:val="000C2F92"/>
    <w:rsid w:val="000C5A0A"/>
    <w:rsid w:val="000C6319"/>
    <w:rsid w:val="000C6C86"/>
    <w:rsid w:val="000D0076"/>
    <w:rsid w:val="000D035A"/>
    <w:rsid w:val="000D33F5"/>
    <w:rsid w:val="000D358E"/>
    <w:rsid w:val="000D5EB7"/>
    <w:rsid w:val="000D6C55"/>
    <w:rsid w:val="000D70DC"/>
    <w:rsid w:val="000D7B62"/>
    <w:rsid w:val="000E06F7"/>
    <w:rsid w:val="000E2182"/>
    <w:rsid w:val="000E2773"/>
    <w:rsid w:val="000E31F7"/>
    <w:rsid w:val="000E35A3"/>
    <w:rsid w:val="000F2179"/>
    <w:rsid w:val="000F460E"/>
    <w:rsid w:val="000F5DBA"/>
    <w:rsid w:val="000F7C80"/>
    <w:rsid w:val="001024D7"/>
    <w:rsid w:val="00103057"/>
    <w:rsid w:val="00103FE2"/>
    <w:rsid w:val="001048F0"/>
    <w:rsid w:val="001049C3"/>
    <w:rsid w:val="00110725"/>
    <w:rsid w:val="00111065"/>
    <w:rsid w:val="00114C9A"/>
    <w:rsid w:val="00114F95"/>
    <w:rsid w:val="001164CA"/>
    <w:rsid w:val="00116A46"/>
    <w:rsid w:val="001203BD"/>
    <w:rsid w:val="001210AE"/>
    <w:rsid w:val="00121A70"/>
    <w:rsid w:val="00121AB5"/>
    <w:rsid w:val="00125051"/>
    <w:rsid w:val="00127DA0"/>
    <w:rsid w:val="001329E8"/>
    <w:rsid w:val="00132F89"/>
    <w:rsid w:val="00135DAE"/>
    <w:rsid w:val="00136579"/>
    <w:rsid w:val="00140826"/>
    <w:rsid w:val="00145624"/>
    <w:rsid w:val="0014588A"/>
    <w:rsid w:val="00147F46"/>
    <w:rsid w:val="00151341"/>
    <w:rsid w:val="00151540"/>
    <w:rsid w:val="0015186A"/>
    <w:rsid w:val="00151913"/>
    <w:rsid w:val="0015791D"/>
    <w:rsid w:val="001604D1"/>
    <w:rsid w:val="001628D4"/>
    <w:rsid w:val="00162FE9"/>
    <w:rsid w:val="00163FB3"/>
    <w:rsid w:val="00164C7D"/>
    <w:rsid w:val="001705F4"/>
    <w:rsid w:val="00170C5D"/>
    <w:rsid w:val="00170F13"/>
    <w:rsid w:val="00171079"/>
    <w:rsid w:val="00172A87"/>
    <w:rsid w:val="001731DD"/>
    <w:rsid w:val="001747E6"/>
    <w:rsid w:val="00174C61"/>
    <w:rsid w:val="0017626E"/>
    <w:rsid w:val="001813E2"/>
    <w:rsid w:val="0018344C"/>
    <w:rsid w:val="00184786"/>
    <w:rsid w:val="00185254"/>
    <w:rsid w:val="001856EB"/>
    <w:rsid w:val="00186457"/>
    <w:rsid w:val="00186A01"/>
    <w:rsid w:val="001870F5"/>
    <w:rsid w:val="00187393"/>
    <w:rsid w:val="00190588"/>
    <w:rsid w:val="001946F1"/>
    <w:rsid w:val="00195D81"/>
    <w:rsid w:val="001967D9"/>
    <w:rsid w:val="001A1F48"/>
    <w:rsid w:val="001A24D3"/>
    <w:rsid w:val="001A2AF8"/>
    <w:rsid w:val="001A3259"/>
    <w:rsid w:val="001A4FCC"/>
    <w:rsid w:val="001B0DC9"/>
    <w:rsid w:val="001B29C5"/>
    <w:rsid w:val="001B3FD6"/>
    <w:rsid w:val="001B58D3"/>
    <w:rsid w:val="001B5F32"/>
    <w:rsid w:val="001B68C6"/>
    <w:rsid w:val="001C169D"/>
    <w:rsid w:val="001C7FE1"/>
    <w:rsid w:val="001D0DC7"/>
    <w:rsid w:val="001D393A"/>
    <w:rsid w:val="001D42C5"/>
    <w:rsid w:val="001D5530"/>
    <w:rsid w:val="001D5BD9"/>
    <w:rsid w:val="001E011F"/>
    <w:rsid w:val="001E052F"/>
    <w:rsid w:val="001E0F03"/>
    <w:rsid w:val="001E1CF2"/>
    <w:rsid w:val="001E30D9"/>
    <w:rsid w:val="001E3BCC"/>
    <w:rsid w:val="001E740B"/>
    <w:rsid w:val="001F0089"/>
    <w:rsid w:val="001F0454"/>
    <w:rsid w:val="001F0698"/>
    <w:rsid w:val="001F226B"/>
    <w:rsid w:val="001F3864"/>
    <w:rsid w:val="001F3DF2"/>
    <w:rsid w:val="001F5647"/>
    <w:rsid w:val="001F5CB9"/>
    <w:rsid w:val="001F5F50"/>
    <w:rsid w:val="001F7919"/>
    <w:rsid w:val="00200D34"/>
    <w:rsid w:val="00200EBF"/>
    <w:rsid w:val="00201068"/>
    <w:rsid w:val="00205126"/>
    <w:rsid w:val="002062F1"/>
    <w:rsid w:val="0020689B"/>
    <w:rsid w:val="00206EB5"/>
    <w:rsid w:val="00207426"/>
    <w:rsid w:val="00207D15"/>
    <w:rsid w:val="00212AB7"/>
    <w:rsid w:val="002137E1"/>
    <w:rsid w:val="00214985"/>
    <w:rsid w:val="00217D99"/>
    <w:rsid w:val="00221642"/>
    <w:rsid w:val="00221F32"/>
    <w:rsid w:val="00222606"/>
    <w:rsid w:val="00224287"/>
    <w:rsid w:val="00226B75"/>
    <w:rsid w:val="00230148"/>
    <w:rsid w:val="00233568"/>
    <w:rsid w:val="00233A50"/>
    <w:rsid w:val="00237684"/>
    <w:rsid w:val="002405C9"/>
    <w:rsid w:val="002420D6"/>
    <w:rsid w:val="002428F8"/>
    <w:rsid w:val="00242A1C"/>
    <w:rsid w:val="00243F7D"/>
    <w:rsid w:val="00246552"/>
    <w:rsid w:val="00247C39"/>
    <w:rsid w:val="0025255B"/>
    <w:rsid w:val="00253454"/>
    <w:rsid w:val="00253DB6"/>
    <w:rsid w:val="00253DE4"/>
    <w:rsid w:val="00255B77"/>
    <w:rsid w:val="00257322"/>
    <w:rsid w:val="00260EDF"/>
    <w:rsid w:val="0026291F"/>
    <w:rsid w:val="00271B5E"/>
    <w:rsid w:val="002721D4"/>
    <w:rsid w:val="00274200"/>
    <w:rsid w:val="00274884"/>
    <w:rsid w:val="00276041"/>
    <w:rsid w:val="002772B4"/>
    <w:rsid w:val="00277A9E"/>
    <w:rsid w:val="00280FC1"/>
    <w:rsid w:val="0028152B"/>
    <w:rsid w:val="00283A0B"/>
    <w:rsid w:val="00284837"/>
    <w:rsid w:val="00286A41"/>
    <w:rsid w:val="0028710F"/>
    <w:rsid w:val="00297ADB"/>
    <w:rsid w:val="002A02A4"/>
    <w:rsid w:val="002A2F9E"/>
    <w:rsid w:val="002B049D"/>
    <w:rsid w:val="002B5DA2"/>
    <w:rsid w:val="002B7B23"/>
    <w:rsid w:val="002B7E59"/>
    <w:rsid w:val="002C0871"/>
    <w:rsid w:val="002C178F"/>
    <w:rsid w:val="002C277E"/>
    <w:rsid w:val="002C590D"/>
    <w:rsid w:val="002C60DC"/>
    <w:rsid w:val="002C6C49"/>
    <w:rsid w:val="002D01CA"/>
    <w:rsid w:val="002D2239"/>
    <w:rsid w:val="002D4AEC"/>
    <w:rsid w:val="002D7E33"/>
    <w:rsid w:val="002E26E8"/>
    <w:rsid w:val="002E2988"/>
    <w:rsid w:val="002E2ABF"/>
    <w:rsid w:val="002E34C4"/>
    <w:rsid w:val="002E38CB"/>
    <w:rsid w:val="002E55B1"/>
    <w:rsid w:val="002E7387"/>
    <w:rsid w:val="002F02A2"/>
    <w:rsid w:val="002F315C"/>
    <w:rsid w:val="002F3558"/>
    <w:rsid w:val="002F3851"/>
    <w:rsid w:val="002F40DB"/>
    <w:rsid w:val="002F4D5D"/>
    <w:rsid w:val="002F5D7D"/>
    <w:rsid w:val="002F7D5F"/>
    <w:rsid w:val="00301527"/>
    <w:rsid w:val="00301E96"/>
    <w:rsid w:val="00302A1A"/>
    <w:rsid w:val="003053F3"/>
    <w:rsid w:val="003057B7"/>
    <w:rsid w:val="003119C6"/>
    <w:rsid w:val="003126C5"/>
    <w:rsid w:val="0031297A"/>
    <w:rsid w:val="003154E3"/>
    <w:rsid w:val="0031622D"/>
    <w:rsid w:val="00320D2D"/>
    <w:rsid w:val="00322D37"/>
    <w:rsid w:val="00323C2B"/>
    <w:rsid w:val="003255A7"/>
    <w:rsid w:val="003260F7"/>
    <w:rsid w:val="00326274"/>
    <w:rsid w:val="00326B6B"/>
    <w:rsid w:val="00330DC9"/>
    <w:rsid w:val="00334057"/>
    <w:rsid w:val="003340BD"/>
    <w:rsid w:val="0033548A"/>
    <w:rsid w:val="00335FA3"/>
    <w:rsid w:val="00337618"/>
    <w:rsid w:val="00337D25"/>
    <w:rsid w:val="00337DD4"/>
    <w:rsid w:val="00340D55"/>
    <w:rsid w:val="00341D4A"/>
    <w:rsid w:val="0034509B"/>
    <w:rsid w:val="0034673A"/>
    <w:rsid w:val="00346744"/>
    <w:rsid w:val="00346822"/>
    <w:rsid w:val="00354580"/>
    <w:rsid w:val="0035539A"/>
    <w:rsid w:val="00355A8F"/>
    <w:rsid w:val="00356895"/>
    <w:rsid w:val="00361A1F"/>
    <w:rsid w:val="00362AA3"/>
    <w:rsid w:val="00367179"/>
    <w:rsid w:val="00367AAF"/>
    <w:rsid w:val="00371E97"/>
    <w:rsid w:val="00372419"/>
    <w:rsid w:val="00372489"/>
    <w:rsid w:val="003724EB"/>
    <w:rsid w:val="00372AC9"/>
    <w:rsid w:val="00373272"/>
    <w:rsid w:val="003743F6"/>
    <w:rsid w:val="00375B7A"/>
    <w:rsid w:val="00377AEA"/>
    <w:rsid w:val="00380EC1"/>
    <w:rsid w:val="00382514"/>
    <w:rsid w:val="00384844"/>
    <w:rsid w:val="00385B50"/>
    <w:rsid w:val="00393266"/>
    <w:rsid w:val="00394387"/>
    <w:rsid w:val="00396092"/>
    <w:rsid w:val="00396E5C"/>
    <w:rsid w:val="003A0A23"/>
    <w:rsid w:val="003A0F7A"/>
    <w:rsid w:val="003A17F5"/>
    <w:rsid w:val="003A4536"/>
    <w:rsid w:val="003A55F6"/>
    <w:rsid w:val="003A5E26"/>
    <w:rsid w:val="003A6391"/>
    <w:rsid w:val="003A6810"/>
    <w:rsid w:val="003A715F"/>
    <w:rsid w:val="003A7908"/>
    <w:rsid w:val="003A7FA6"/>
    <w:rsid w:val="003B1077"/>
    <w:rsid w:val="003B2F8D"/>
    <w:rsid w:val="003B4F3F"/>
    <w:rsid w:val="003B547D"/>
    <w:rsid w:val="003C306A"/>
    <w:rsid w:val="003C3A7A"/>
    <w:rsid w:val="003C4587"/>
    <w:rsid w:val="003C715C"/>
    <w:rsid w:val="003C72AD"/>
    <w:rsid w:val="003C7C2C"/>
    <w:rsid w:val="003D1A1D"/>
    <w:rsid w:val="003D2698"/>
    <w:rsid w:val="003D2B06"/>
    <w:rsid w:val="003D2E97"/>
    <w:rsid w:val="003D3ED1"/>
    <w:rsid w:val="003D4683"/>
    <w:rsid w:val="003D49DA"/>
    <w:rsid w:val="003D5BBD"/>
    <w:rsid w:val="003D64FE"/>
    <w:rsid w:val="003E0A42"/>
    <w:rsid w:val="003E2A5E"/>
    <w:rsid w:val="003E45D3"/>
    <w:rsid w:val="003F0EBD"/>
    <w:rsid w:val="003F1B03"/>
    <w:rsid w:val="003F2188"/>
    <w:rsid w:val="003F5D83"/>
    <w:rsid w:val="003F686B"/>
    <w:rsid w:val="003F7389"/>
    <w:rsid w:val="003F77DC"/>
    <w:rsid w:val="004010E0"/>
    <w:rsid w:val="00401682"/>
    <w:rsid w:val="00402A7D"/>
    <w:rsid w:val="00403EBA"/>
    <w:rsid w:val="00407B95"/>
    <w:rsid w:val="004111CD"/>
    <w:rsid w:val="004142AD"/>
    <w:rsid w:val="00414989"/>
    <w:rsid w:val="00414D28"/>
    <w:rsid w:val="0042033F"/>
    <w:rsid w:val="004215AB"/>
    <w:rsid w:val="00421939"/>
    <w:rsid w:val="00422050"/>
    <w:rsid w:val="00422384"/>
    <w:rsid w:val="00424005"/>
    <w:rsid w:val="00425734"/>
    <w:rsid w:val="00427A3C"/>
    <w:rsid w:val="00431401"/>
    <w:rsid w:val="00433B8D"/>
    <w:rsid w:val="004453A1"/>
    <w:rsid w:val="004523CE"/>
    <w:rsid w:val="00453980"/>
    <w:rsid w:val="00455773"/>
    <w:rsid w:val="004558DA"/>
    <w:rsid w:val="00455920"/>
    <w:rsid w:val="004561AB"/>
    <w:rsid w:val="00456736"/>
    <w:rsid w:val="004651C9"/>
    <w:rsid w:val="00465387"/>
    <w:rsid w:val="00465B95"/>
    <w:rsid w:val="0047024B"/>
    <w:rsid w:val="00471F95"/>
    <w:rsid w:val="00474DDD"/>
    <w:rsid w:val="0047632E"/>
    <w:rsid w:val="00477988"/>
    <w:rsid w:val="00477D07"/>
    <w:rsid w:val="004802CD"/>
    <w:rsid w:val="00482CDB"/>
    <w:rsid w:val="00483003"/>
    <w:rsid w:val="0048321D"/>
    <w:rsid w:val="00483663"/>
    <w:rsid w:val="00484A50"/>
    <w:rsid w:val="00485B0F"/>
    <w:rsid w:val="00487336"/>
    <w:rsid w:val="00490E05"/>
    <w:rsid w:val="004965EE"/>
    <w:rsid w:val="00497DE6"/>
    <w:rsid w:val="00497F23"/>
    <w:rsid w:val="004A0487"/>
    <w:rsid w:val="004A2D98"/>
    <w:rsid w:val="004A372B"/>
    <w:rsid w:val="004A4670"/>
    <w:rsid w:val="004A52C0"/>
    <w:rsid w:val="004A5EA1"/>
    <w:rsid w:val="004A784C"/>
    <w:rsid w:val="004B0485"/>
    <w:rsid w:val="004B0803"/>
    <w:rsid w:val="004B283C"/>
    <w:rsid w:val="004B3DBE"/>
    <w:rsid w:val="004B3E5D"/>
    <w:rsid w:val="004B4DF9"/>
    <w:rsid w:val="004B4F74"/>
    <w:rsid w:val="004B73AF"/>
    <w:rsid w:val="004C1BF7"/>
    <w:rsid w:val="004C1C1E"/>
    <w:rsid w:val="004C2B2D"/>
    <w:rsid w:val="004C5781"/>
    <w:rsid w:val="004C5C1A"/>
    <w:rsid w:val="004C5D14"/>
    <w:rsid w:val="004C66D3"/>
    <w:rsid w:val="004C773C"/>
    <w:rsid w:val="004D0466"/>
    <w:rsid w:val="004D2678"/>
    <w:rsid w:val="004D332B"/>
    <w:rsid w:val="004D35CB"/>
    <w:rsid w:val="004D7821"/>
    <w:rsid w:val="004E0D4B"/>
    <w:rsid w:val="004E4E3B"/>
    <w:rsid w:val="004E54C0"/>
    <w:rsid w:val="004E7B28"/>
    <w:rsid w:val="004F23C0"/>
    <w:rsid w:val="004F2852"/>
    <w:rsid w:val="004F378F"/>
    <w:rsid w:val="004F5D8D"/>
    <w:rsid w:val="004F6D03"/>
    <w:rsid w:val="00503843"/>
    <w:rsid w:val="00505502"/>
    <w:rsid w:val="00511974"/>
    <w:rsid w:val="0051218B"/>
    <w:rsid w:val="005138A7"/>
    <w:rsid w:val="00524289"/>
    <w:rsid w:val="005243AB"/>
    <w:rsid w:val="005246DA"/>
    <w:rsid w:val="00524761"/>
    <w:rsid w:val="0053011E"/>
    <w:rsid w:val="00530607"/>
    <w:rsid w:val="005309E8"/>
    <w:rsid w:val="00531015"/>
    <w:rsid w:val="005318E8"/>
    <w:rsid w:val="00534797"/>
    <w:rsid w:val="00534CA2"/>
    <w:rsid w:val="00541FD8"/>
    <w:rsid w:val="00543ABE"/>
    <w:rsid w:val="005463AC"/>
    <w:rsid w:val="00546A1D"/>
    <w:rsid w:val="00546C9B"/>
    <w:rsid w:val="0055143F"/>
    <w:rsid w:val="005519B8"/>
    <w:rsid w:val="00552733"/>
    <w:rsid w:val="00553BD0"/>
    <w:rsid w:val="00553BF8"/>
    <w:rsid w:val="005579B0"/>
    <w:rsid w:val="00561E84"/>
    <w:rsid w:val="00565624"/>
    <w:rsid w:val="005656DD"/>
    <w:rsid w:val="00566B12"/>
    <w:rsid w:val="00567144"/>
    <w:rsid w:val="00567A5C"/>
    <w:rsid w:val="00567D2B"/>
    <w:rsid w:val="0057187C"/>
    <w:rsid w:val="005737C3"/>
    <w:rsid w:val="00574154"/>
    <w:rsid w:val="00574626"/>
    <w:rsid w:val="00576E6E"/>
    <w:rsid w:val="0057740E"/>
    <w:rsid w:val="00577459"/>
    <w:rsid w:val="00577792"/>
    <w:rsid w:val="005806A2"/>
    <w:rsid w:val="005810D6"/>
    <w:rsid w:val="00582FC2"/>
    <w:rsid w:val="0058329A"/>
    <w:rsid w:val="00584332"/>
    <w:rsid w:val="00584959"/>
    <w:rsid w:val="00587F54"/>
    <w:rsid w:val="00596072"/>
    <w:rsid w:val="0059654F"/>
    <w:rsid w:val="00596B2D"/>
    <w:rsid w:val="005978FA"/>
    <w:rsid w:val="005A03D3"/>
    <w:rsid w:val="005A0D2F"/>
    <w:rsid w:val="005A10F6"/>
    <w:rsid w:val="005A11A2"/>
    <w:rsid w:val="005A122C"/>
    <w:rsid w:val="005A4062"/>
    <w:rsid w:val="005A4EA2"/>
    <w:rsid w:val="005A5E92"/>
    <w:rsid w:val="005A6177"/>
    <w:rsid w:val="005A7F88"/>
    <w:rsid w:val="005B0DE4"/>
    <w:rsid w:val="005B0F38"/>
    <w:rsid w:val="005B19F1"/>
    <w:rsid w:val="005B1DCB"/>
    <w:rsid w:val="005B688A"/>
    <w:rsid w:val="005B6B1A"/>
    <w:rsid w:val="005B7AA5"/>
    <w:rsid w:val="005C320E"/>
    <w:rsid w:val="005C545F"/>
    <w:rsid w:val="005C6E7C"/>
    <w:rsid w:val="005D0293"/>
    <w:rsid w:val="005D0D1B"/>
    <w:rsid w:val="005D10A1"/>
    <w:rsid w:val="005D2396"/>
    <w:rsid w:val="005D2DDD"/>
    <w:rsid w:val="005D5E09"/>
    <w:rsid w:val="005D64A2"/>
    <w:rsid w:val="005D7E38"/>
    <w:rsid w:val="005E3107"/>
    <w:rsid w:val="005E31FE"/>
    <w:rsid w:val="005F0025"/>
    <w:rsid w:val="005F3366"/>
    <w:rsid w:val="005F4892"/>
    <w:rsid w:val="005F69E5"/>
    <w:rsid w:val="005F71FD"/>
    <w:rsid w:val="005F7A2E"/>
    <w:rsid w:val="006009AA"/>
    <w:rsid w:val="006017D0"/>
    <w:rsid w:val="00601DB4"/>
    <w:rsid w:val="0060780F"/>
    <w:rsid w:val="00610EFA"/>
    <w:rsid w:val="006126DE"/>
    <w:rsid w:val="006139E6"/>
    <w:rsid w:val="00614ABE"/>
    <w:rsid w:val="006205C8"/>
    <w:rsid w:val="00620F99"/>
    <w:rsid w:val="006211A1"/>
    <w:rsid w:val="00621A71"/>
    <w:rsid w:val="006225CA"/>
    <w:rsid w:val="00624F6E"/>
    <w:rsid w:val="006263A8"/>
    <w:rsid w:val="00627375"/>
    <w:rsid w:val="0062766C"/>
    <w:rsid w:val="00633526"/>
    <w:rsid w:val="00633EE9"/>
    <w:rsid w:val="00634966"/>
    <w:rsid w:val="006376DB"/>
    <w:rsid w:val="00637FDA"/>
    <w:rsid w:val="0064073F"/>
    <w:rsid w:val="00641BF7"/>
    <w:rsid w:val="00644BD4"/>
    <w:rsid w:val="006457A7"/>
    <w:rsid w:val="00647A1A"/>
    <w:rsid w:val="00650355"/>
    <w:rsid w:val="00650A51"/>
    <w:rsid w:val="00651225"/>
    <w:rsid w:val="00652CF0"/>
    <w:rsid w:val="00654BB5"/>
    <w:rsid w:val="00654F92"/>
    <w:rsid w:val="006558BF"/>
    <w:rsid w:val="00656167"/>
    <w:rsid w:val="006607D1"/>
    <w:rsid w:val="00660A42"/>
    <w:rsid w:val="00661275"/>
    <w:rsid w:val="006621A7"/>
    <w:rsid w:val="006645B8"/>
    <w:rsid w:val="00666456"/>
    <w:rsid w:val="00671554"/>
    <w:rsid w:val="0067288D"/>
    <w:rsid w:val="00672B45"/>
    <w:rsid w:val="00672F7D"/>
    <w:rsid w:val="00681C14"/>
    <w:rsid w:val="006820E6"/>
    <w:rsid w:val="006823BB"/>
    <w:rsid w:val="006829E9"/>
    <w:rsid w:val="006846F1"/>
    <w:rsid w:val="00684A94"/>
    <w:rsid w:val="00686572"/>
    <w:rsid w:val="0068666F"/>
    <w:rsid w:val="006867FD"/>
    <w:rsid w:val="0069095C"/>
    <w:rsid w:val="00693F46"/>
    <w:rsid w:val="0069446C"/>
    <w:rsid w:val="0069555A"/>
    <w:rsid w:val="006955CB"/>
    <w:rsid w:val="006957C5"/>
    <w:rsid w:val="006968CA"/>
    <w:rsid w:val="006A04DD"/>
    <w:rsid w:val="006A05B8"/>
    <w:rsid w:val="006A0EB6"/>
    <w:rsid w:val="006A1442"/>
    <w:rsid w:val="006A1849"/>
    <w:rsid w:val="006A1872"/>
    <w:rsid w:val="006A221A"/>
    <w:rsid w:val="006A674B"/>
    <w:rsid w:val="006A7752"/>
    <w:rsid w:val="006A79A3"/>
    <w:rsid w:val="006B08B8"/>
    <w:rsid w:val="006B2B9C"/>
    <w:rsid w:val="006B396E"/>
    <w:rsid w:val="006B60AF"/>
    <w:rsid w:val="006C3B0E"/>
    <w:rsid w:val="006C780F"/>
    <w:rsid w:val="006C7A0A"/>
    <w:rsid w:val="006D0A6D"/>
    <w:rsid w:val="006D586B"/>
    <w:rsid w:val="006E00E9"/>
    <w:rsid w:val="006E0D42"/>
    <w:rsid w:val="006E1334"/>
    <w:rsid w:val="006E2F3C"/>
    <w:rsid w:val="006E37A4"/>
    <w:rsid w:val="006E4C4D"/>
    <w:rsid w:val="006E60C2"/>
    <w:rsid w:val="006E67BD"/>
    <w:rsid w:val="006E740A"/>
    <w:rsid w:val="006F34F2"/>
    <w:rsid w:val="006F4425"/>
    <w:rsid w:val="006F706B"/>
    <w:rsid w:val="00700443"/>
    <w:rsid w:val="00702657"/>
    <w:rsid w:val="00706E55"/>
    <w:rsid w:val="00711CB8"/>
    <w:rsid w:val="00712F6A"/>
    <w:rsid w:val="007142A8"/>
    <w:rsid w:val="007144F3"/>
    <w:rsid w:val="007175F7"/>
    <w:rsid w:val="0072033A"/>
    <w:rsid w:val="00722D7D"/>
    <w:rsid w:val="00723CC2"/>
    <w:rsid w:val="00724F0E"/>
    <w:rsid w:val="00725A72"/>
    <w:rsid w:val="00730D8C"/>
    <w:rsid w:val="0073160C"/>
    <w:rsid w:val="00731712"/>
    <w:rsid w:val="007339A2"/>
    <w:rsid w:val="007339C6"/>
    <w:rsid w:val="00740983"/>
    <w:rsid w:val="00744376"/>
    <w:rsid w:val="007444D2"/>
    <w:rsid w:val="00744AF0"/>
    <w:rsid w:val="00745F6F"/>
    <w:rsid w:val="007475D2"/>
    <w:rsid w:val="0075053B"/>
    <w:rsid w:val="00752D8C"/>
    <w:rsid w:val="007539C5"/>
    <w:rsid w:val="00756720"/>
    <w:rsid w:val="0075705C"/>
    <w:rsid w:val="00757F8C"/>
    <w:rsid w:val="00761C70"/>
    <w:rsid w:val="007630F0"/>
    <w:rsid w:val="00763590"/>
    <w:rsid w:val="00763595"/>
    <w:rsid w:val="00766F71"/>
    <w:rsid w:val="007729F2"/>
    <w:rsid w:val="007732D4"/>
    <w:rsid w:val="0077388A"/>
    <w:rsid w:val="007756B4"/>
    <w:rsid w:val="0077688F"/>
    <w:rsid w:val="00780D05"/>
    <w:rsid w:val="007811C1"/>
    <w:rsid w:val="00781ABE"/>
    <w:rsid w:val="00786B2E"/>
    <w:rsid w:val="00787795"/>
    <w:rsid w:val="00787E1E"/>
    <w:rsid w:val="00790936"/>
    <w:rsid w:val="007911DF"/>
    <w:rsid w:val="00791EA9"/>
    <w:rsid w:val="00792483"/>
    <w:rsid w:val="007964A7"/>
    <w:rsid w:val="007A1875"/>
    <w:rsid w:val="007A28BD"/>
    <w:rsid w:val="007A2CFD"/>
    <w:rsid w:val="007A3A29"/>
    <w:rsid w:val="007A527C"/>
    <w:rsid w:val="007A6F20"/>
    <w:rsid w:val="007A78B1"/>
    <w:rsid w:val="007B04AC"/>
    <w:rsid w:val="007B2A12"/>
    <w:rsid w:val="007B3492"/>
    <w:rsid w:val="007B4745"/>
    <w:rsid w:val="007B68B6"/>
    <w:rsid w:val="007B6BFD"/>
    <w:rsid w:val="007C0F25"/>
    <w:rsid w:val="007C1210"/>
    <w:rsid w:val="007C1950"/>
    <w:rsid w:val="007C236B"/>
    <w:rsid w:val="007C3983"/>
    <w:rsid w:val="007C5F56"/>
    <w:rsid w:val="007D23FB"/>
    <w:rsid w:val="007D3A41"/>
    <w:rsid w:val="007D501A"/>
    <w:rsid w:val="007D7612"/>
    <w:rsid w:val="007E144A"/>
    <w:rsid w:val="007E16B3"/>
    <w:rsid w:val="007E3745"/>
    <w:rsid w:val="007E5295"/>
    <w:rsid w:val="007E5438"/>
    <w:rsid w:val="007F1B8F"/>
    <w:rsid w:val="007F2543"/>
    <w:rsid w:val="007F26F9"/>
    <w:rsid w:val="007F2D7A"/>
    <w:rsid w:val="007F35A7"/>
    <w:rsid w:val="007F525A"/>
    <w:rsid w:val="007F52F6"/>
    <w:rsid w:val="0080092E"/>
    <w:rsid w:val="0080220B"/>
    <w:rsid w:val="00802FFF"/>
    <w:rsid w:val="00803B02"/>
    <w:rsid w:val="00811068"/>
    <w:rsid w:val="00811206"/>
    <w:rsid w:val="008135B3"/>
    <w:rsid w:val="008135CF"/>
    <w:rsid w:val="00814263"/>
    <w:rsid w:val="00817202"/>
    <w:rsid w:val="00820A70"/>
    <w:rsid w:val="00820BFA"/>
    <w:rsid w:val="00821C99"/>
    <w:rsid w:val="00824140"/>
    <w:rsid w:val="00824C47"/>
    <w:rsid w:val="00827FBB"/>
    <w:rsid w:val="00832105"/>
    <w:rsid w:val="00832E83"/>
    <w:rsid w:val="00834F88"/>
    <w:rsid w:val="008363E2"/>
    <w:rsid w:val="00836C57"/>
    <w:rsid w:val="0083764D"/>
    <w:rsid w:val="008377C7"/>
    <w:rsid w:val="00840CBC"/>
    <w:rsid w:val="00842726"/>
    <w:rsid w:val="0084289E"/>
    <w:rsid w:val="00842B4E"/>
    <w:rsid w:val="00844C4A"/>
    <w:rsid w:val="008454F1"/>
    <w:rsid w:val="0084580E"/>
    <w:rsid w:val="00846B85"/>
    <w:rsid w:val="00846D28"/>
    <w:rsid w:val="00847088"/>
    <w:rsid w:val="0084753D"/>
    <w:rsid w:val="008508BF"/>
    <w:rsid w:val="00850A7A"/>
    <w:rsid w:val="00854B63"/>
    <w:rsid w:val="00855876"/>
    <w:rsid w:val="0085620D"/>
    <w:rsid w:val="0085643F"/>
    <w:rsid w:val="00857D78"/>
    <w:rsid w:val="00860C64"/>
    <w:rsid w:val="00862DCF"/>
    <w:rsid w:val="00863E3F"/>
    <w:rsid w:val="00871E68"/>
    <w:rsid w:val="008722C9"/>
    <w:rsid w:val="00872A31"/>
    <w:rsid w:val="0087531D"/>
    <w:rsid w:val="008763F9"/>
    <w:rsid w:val="00876ED4"/>
    <w:rsid w:val="00880B55"/>
    <w:rsid w:val="008829A1"/>
    <w:rsid w:val="00883C60"/>
    <w:rsid w:val="00885717"/>
    <w:rsid w:val="008862BA"/>
    <w:rsid w:val="00886455"/>
    <w:rsid w:val="0088777F"/>
    <w:rsid w:val="00890BFE"/>
    <w:rsid w:val="00893FED"/>
    <w:rsid w:val="008950D5"/>
    <w:rsid w:val="008967F4"/>
    <w:rsid w:val="00897813"/>
    <w:rsid w:val="008A18F3"/>
    <w:rsid w:val="008A5DE8"/>
    <w:rsid w:val="008A6417"/>
    <w:rsid w:val="008A6BEC"/>
    <w:rsid w:val="008B0455"/>
    <w:rsid w:val="008B1883"/>
    <w:rsid w:val="008B2099"/>
    <w:rsid w:val="008B2F2C"/>
    <w:rsid w:val="008B7BF6"/>
    <w:rsid w:val="008C1A33"/>
    <w:rsid w:val="008C2233"/>
    <w:rsid w:val="008C7B9F"/>
    <w:rsid w:val="008C7DCE"/>
    <w:rsid w:val="008D1B3B"/>
    <w:rsid w:val="008D499F"/>
    <w:rsid w:val="008D5FA2"/>
    <w:rsid w:val="008D611A"/>
    <w:rsid w:val="008D6930"/>
    <w:rsid w:val="008D7FD4"/>
    <w:rsid w:val="008E02E4"/>
    <w:rsid w:val="008E1089"/>
    <w:rsid w:val="008E1AD1"/>
    <w:rsid w:val="008E3987"/>
    <w:rsid w:val="008E4476"/>
    <w:rsid w:val="008E5191"/>
    <w:rsid w:val="008E6276"/>
    <w:rsid w:val="008F0673"/>
    <w:rsid w:val="008F08AE"/>
    <w:rsid w:val="008F17FE"/>
    <w:rsid w:val="008F1FFB"/>
    <w:rsid w:val="008F29BF"/>
    <w:rsid w:val="008F3AC4"/>
    <w:rsid w:val="008F511B"/>
    <w:rsid w:val="008F7EC2"/>
    <w:rsid w:val="00900AD7"/>
    <w:rsid w:val="00901C47"/>
    <w:rsid w:val="009023B9"/>
    <w:rsid w:val="00903FE2"/>
    <w:rsid w:val="0091011D"/>
    <w:rsid w:val="00910B3B"/>
    <w:rsid w:val="00910BEA"/>
    <w:rsid w:val="00911AA0"/>
    <w:rsid w:val="00911B3B"/>
    <w:rsid w:val="00912576"/>
    <w:rsid w:val="009141D9"/>
    <w:rsid w:val="00916010"/>
    <w:rsid w:val="00916AE4"/>
    <w:rsid w:val="00916E48"/>
    <w:rsid w:val="00920243"/>
    <w:rsid w:val="0092197C"/>
    <w:rsid w:val="00923D88"/>
    <w:rsid w:val="009246E2"/>
    <w:rsid w:val="0092629C"/>
    <w:rsid w:val="00927560"/>
    <w:rsid w:val="00931F4A"/>
    <w:rsid w:val="009346D8"/>
    <w:rsid w:val="00934AB5"/>
    <w:rsid w:val="0093577B"/>
    <w:rsid w:val="009362CD"/>
    <w:rsid w:val="00936B4B"/>
    <w:rsid w:val="009378BD"/>
    <w:rsid w:val="00941883"/>
    <w:rsid w:val="009422E3"/>
    <w:rsid w:val="009428C9"/>
    <w:rsid w:val="00950341"/>
    <w:rsid w:val="00952D8B"/>
    <w:rsid w:val="00955100"/>
    <w:rsid w:val="0096382F"/>
    <w:rsid w:val="00964748"/>
    <w:rsid w:val="00965E3B"/>
    <w:rsid w:val="0096670A"/>
    <w:rsid w:val="0097035D"/>
    <w:rsid w:val="0097076C"/>
    <w:rsid w:val="009708C2"/>
    <w:rsid w:val="00970A24"/>
    <w:rsid w:val="009730F5"/>
    <w:rsid w:val="00973DAE"/>
    <w:rsid w:val="00976981"/>
    <w:rsid w:val="00980015"/>
    <w:rsid w:val="009808D8"/>
    <w:rsid w:val="00980CDA"/>
    <w:rsid w:val="00982BE9"/>
    <w:rsid w:val="00983B7E"/>
    <w:rsid w:val="00983B96"/>
    <w:rsid w:val="00983E9C"/>
    <w:rsid w:val="00984A12"/>
    <w:rsid w:val="00984B0D"/>
    <w:rsid w:val="009907D7"/>
    <w:rsid w:val="00990D5C"/>
    <w:rsid w:val="00992211"/>
    <w:rsid w:val="009925E3"/>
    <w:rsid w:val="0099439D"/>
    <w:rsid w:val="00995EF4"/>
    <w:rsid w:val="009970D8"/>
    <w:rsid w:val="009A03F0"/>
    <w:rsid w:val="009A265B"/>
    <w:rsid w:val="009A510A"/>
    <w:rsid w:val="009B155A"/>
    <w:rsid w:val="009B2DF7"/>
    <w:rsid w:val="009B3374"/>
    <w:rsid w:val="009B4092"/>
    <w:rsid w:val="009B6B9F"/>
    <w:rsid w:val="009C1AE7"/>
    <w:rsid w:val="009C2640"/>
    <w:rsid w:val="009C3AF6"/>
    <w:rsid w:val="009C4265"/>
    <w:rsid w:val="009C448C"/>
    <w:rsid w:val="009C4646"/>
    <w:rsid w:val="009C4848"/>
    <w:rsid w:val="009C4958"/>
    <w:rsid w:val="009C4FDB"/>
    <w:rsid w:val="009D1A0A"/>
    <w:rsid w:val="009D2185"/>
    <w:rsid w:val="009D4551"/>
    <w:rsid w:val="009D67EB"/>
    <w:rsid w:val="009E087D"/>
    <w:rsid w:val="009E0F1E"/>
    <w:rsid w:val="009E321D"/>
    <w:rsid w:val="009E6663"/>
    <w:rsid w:val="009E7EFB"/>
    <w:rsid w:val="009F1635"/>
    <w:rsid w:val="009F166C"/>
    <w:rsid w:val="009F465B"/>
    <w:rsid w:val="009F48AA"/>
    <w:rsid w:val="009F5FFD"/>
    <w:rsid w:val="009F66B3"/>
    <w:rsid w:val="009F7460"/>
    <w:rsid w:val="009F7752"/>
    <w:rsid w:val="00A01463"/>
    <w:rsid w:val="00A02602"/>
    <w:rsid w:val="00A04B34"/>
    <w:rsid w:val="00A054D2"/>
    <w:rsid w:val="00A065D3"/>
    <w:rsid w:val="00A07D21"/>
    <w:rsid w:val="00A1123C"/>
    <w:rsid w:val="00A11F14"/>
    <w:rsid w:val="00A124AD"/>
    <w:rsid w:val="00A16E8E"/>
    <w:rsid w:val="00A175DE"/>
    <w:rsid w:val="00A179C2"/>
    <w:rsid w:val="00A17CAA"/>
    <w:rsid w:val="00A17EB6"/>
    <w:rsid w:val="00A21483"/>
    <w:rsid w:val="00A269F1"/>
    <w:rsid w:val="00A2768F"/>
    <w:rsid w:val="00A30D69"/>
    <w:rsid w:val="00A31D7F"/>
    <w:rsid w:val="00A3231B"/>
    <w:rsid w:val="00A33370"/>
    <w:rsid w:val="00A34B23"/>
    <w:rsid w:val="00A378E6"/>
    <w:rsid w:val="00A40E3E"/>
    <w:rsid w:val="00A4110A"/>
    <w:rsid w:val="00A42D83"/>
    <w:rsid w:val="00A43DFB"/>
    <w:rsid w:val="00A44F20"/>
    <w:rsid w:val="00A451B6"/>
    <w:rsid w:val="00A56FB1"/>
    <w:rsid w:val="00A602B7"/>
    <w:rsid w:val="00A616CE"/>
    <w:rsid w:val="00A638C5"/>
    <w:rsid w:val="00A64A31"/>
    <w:rsid w:val="00A64EAA"/>
    <w:rsid w:val="00A65C48"/>
    <w:rsid w:val="00A66474"/>
    <w:rsid w:val="00A67AE8"/>
    <w:rsid w:val="00A709B7"/>
    <w:rsid w:val="00A744C1"/>
    <w:rsid w:val="00A74901"/>
    <w:rsid w:val="00A7645A"/>
    <w:rsid w:val="00A77278"/>
    <w:rsid w:val="00A77558"/>
    <w:rsid w:val="00A77B27"/>
    <w:rsid w:val="00A77B71"/>
    <w:rsid w:val="00A80634"/>
    <w:rsid w:val="00A80A94"/>
    <w:rsid w:val="00A81AC2"/>
    <w:rsid w:val="00A82557"/>
    <w:rsid w:val="00A846EE"/>
    <w:rsid w:val="00A851C1"/>
    <w:rsid w:val="00A861BD"/>
    <w:rsid w:val="00A86B45"/>
    <w:rsid w:val="00A94391"/>
    <w:rsid w:val="00A95B44"/>
    <w:rsid w:val="00A976B9"/>
    <w:rsid w:val="00A97B5E"/>
    <w:rsid w:val="00AA1540"/>
    <w:rsid w:val="00AA7FDE"/>
    <w:rsid w:val="00AB0900"/>
    <w:rsid w:val="00AB1165"/>
    <w:rsid w:val="00AB131C"/>
    <w:rsid w:val="00AB2EB6"/>
    <w:rsid w:val="00AB38AD"/>
    <w:rsid w:val="00AB3D07"/>
    <w:rsid w:val="00AC11D3"/>
    <w:rsid w:val="00AC2F73"/>
    <w:rsid w:val="00AC3488"/>
    <w:rsid w:val="00AC39E5"/>
    <w:rsid w:val="00AC707B"/>
    <w:rsid w:val="00AD1FDB"/>
    <w:rsid w:val="00AD3342"/>
    <w:rsid w:val="00AD46B5"/>
    <w:rsid w:val="00AD57BA"/>
    <w:rsid w:val="00AE23EC"/>
    <w:rsid w:val="00AE5B99"/>
    <w:rsid w:val="00AE5C4F"/>
    <w:rsid w:val="00AE6457"/>
    <w:rsid w:val="00AE6BBD"/>
    <w:rsid w:val="00AE7A28"/>
    <w:rsid w:val="00AF27D5"/>
    <w:rsid w:val="00AF36B7"/>
    <w:rsid w:val="00AF3A52"/>
    <w:rsid w:val="00AF6A4A"/>
    <w:rsid w:val="00AF6D2E"/>
    <w:rsid w:val="00AF7445"/>
    <w:rsid w:val="00AF7CED"/>
    <w:rsid w:val="00AF7EFD"/>
    <w:rsid w:val="00AF7F32"/>
    <w:rsid w:val="00B01977"/>
    <w:rsid w:val="00B01ABE"/>
    <w:rsid w:val="00B02F8E"/>
    <w:rsid w:val="00B03390"/>
    <w:rsid w:val="00B074F3"/>
    <w:rsid w:val="00B1042A"/>
    <w:rsid w:val="00B123FD"/>
    <w:rsid w:val="00B12776"/>
    <w:rsid w:val="00B13501"/>
    <w:rsid w:val="00B172B0"/>
    <w:rsid w:val="00B207F0"/>
    <w:rsid w:val="00B20E14"/>
    <w:rsid w:val="00B21D07"/>
    <w:rsid w:val="00B24A78"/>
    <w:rsid w:val="00B30574"/>
    <w:rsid w:val="00B31486"/>
    <w:rsid w:val="00B34A52"/>
    <w:rsid w:val="00B35B01"/>
    <w:rsid w:val="00B361D5"/>
    <w:rsid w:val="00B37557"/>
    <w:rsid w:val="00B37AAB"/>
    <w:rsid w:val="00B408FD"/>
    <w:rsid w:val="00B40AE7"/>
    <w:rsid w:val="00B40EE6"/>
    <w:rsid w:val="00B41201"/>
    <w:rsid w:val="00B418C7"/>
    <w:rsid w:val="00B41BA8"/>
    <w:rsid w:val="00B447E8"/>
    <w:rsid w:val="00B44D12"/>
    <w:rsid w:val="00B45925"/>
    <w:rsid w:val="00B47077"/>
    <w:rsid w:val="00B513A3"/>
    <w:rsid w:val="00B52288"/>
    <w:rsid w:val="00B5271C"/>
    <w:rsid w:val="00B53B1F"/>
    <w:rsid w:val="00B53F2D"/>
    <w:rsid w:val="00B54960"/>
    <w:rsid w:val="00B6191D"/>
    <w:rsid w:val="00B61C95"/>
    <w:rsid w:val="00B621CE"/>
    <w:rsid w:val="00B62DE5"/>
    <w:rsid w:val="00B64D80"/>
    <w:rsid w:val="00B6612A"/>
    <w:rsid w:val="00B664FB"/>
    <w:rsid w:val="00B66AAB"/>
    <w:rsid w:val="00B67817"/>
    <w:rsid w:val="00B71214"/>
    <w:rsid w:val="00B7152C"/>
    <w:rsid w:val="00B734E8"/>
    <w:rsid w:val="00B76686"/>
    <w:rsid w:val="00B77CF3"/>
    <w:rsid w:val="00B802F8"/>
    <w:rsid w:val="00B82E78"/>
    <w:rsid w:val="00B8377A"/>
    <w:rsid w:val="00B83CD0"/>
    <w:rsid w:val="00B83EBB"/>
    <w:rsid w:val="00B846C8"/>
    <w:rsid w:val="00B84AE9"/>
    <w:rsid w:val="00B8531A"/>
    <w:rsid w:val="00B87A20"/>
    <w:rsid w:val="00B93382"/>
    <w:rsid w:val="00B93687"/>
    <w:rsid w:val="00B95BF5"/>
    <w:rsid w:val="00B9648D"/>
    <w:rsid w:val="00B965A0"/>
    <w:rsid w:val="00B96D2A"/>
    <w:rsid w:val="00B973E8"/>
    <w:rsid w:val="00B977C8"/>
    <w:rsid w:val="00BA33B9"/>
    <w:rsid w:val="00BA40D7"/>
    <w:rsid w:val="00BA48E3"/>
    <w:rsid w:val="00BA53C4"/>
    <w:rsid w:val="00BA7D2D"/>
    <w:rsid w:val="00BB5FFC"/>
    <w:rsid w:val="00BB6852"/>
    <w:rsid w:val="00BB7F32"/>
    <w:rsid w:val="00BC0173"/>
    <w:rsid w:val="00BC1511"/>
    <w:rsid w:val="00BC4892"/>
    <w:rsid w:val="00BC5CAE"/>
    <w:rsid w:val="00BC7058"/>
    <w:rsid w:val="00BD25CF"/>
    <w:rsid w:val="00BD2CA4"/>
    <w:rsid w:val="00BD314C"/>
    <w:rsid w:val="00BD5109"/>
    <w:rsid w:val="00BD6384"/>
    <w:rsid w:val="00BD6D78"/>
    <w:rsid w:val="00BD77E8"/>
    <w:rsid w:val="00BE080B"/>
    <w:rsid w:val="00BE29E0"/>
    <w:rsid w:val="00BE4F1B"/>
    <w:rsid w:val="00BE730E"/>
    <w:rsid w:val="00BE7828"/>
    <w:rsid w:val="00BE79F3"/>
    <w:rsid w:val="00BF0A56"/>
    <w:rsid w:val="00BF2848"/>
    <w:rsid w:val="00BF4AED"/>
    <w:rsid w:val="00C00761"/>
    <w:rsid w:val="00C00AFA"/>
    <w:rsid w:val="00C0163D"/>
    <w:rsid w:val="00C0440A"/>
    <w:rsid w:val="00C13533"/>
    <w:rsid w:val="00C14738"/>
    <w:rsid w:val="00C16297"/>
    <w:rsid w:val="00C17FCE"/>
    <w:rsid w:val="00C21DB6"/>
    <w:rsid w:val="00C23848"/>
    <w:rsid w:val="00C2460A"/>
    <w:rsid w:val="00C246DB"/>
    <w:rsid w:val="00C257B3"/>
    <w:rsid w:val="00C2597F"/>
    <w:rsid w:val="00C26D8F"/>
    <w:rsid w:val="00C27080"/>
    <w:rsid w:val="00C3064B"/>
    <w:rsid w:val="00C31EB4"/>
    <w:rsid w:val="00C32019"/>
    <w:rsid w:val="00C33B3D"/>
    <w:rsid w:val="00C345AB"/>
    <w:rsid w:val="00C351BC"/>
    <w:rsid w:val="00C36230"/>
    <w:rsid w:val="00C37EBB"/>
    <w:rsid w:val="00C4048B"/>
    <w:rsid w:val="00C410E5"/>
    <w:rsid w:val="00C422A9"/>
    <w:rsid w:val="00C446EB"/>
    <w:rsid w:val="00C466CE"/>
    <w:rsid w:val="00C46994"/>
    <w:rsid w:val="00C46EBF"/>
    <w:rsid w:val="00C503B9"/>
    <w:rsid w:val="00C52DED"/>
    <w:rsid w:val="00C533F5"/>
    <w:rsid w:val="00C54EED"/>
    <w:rsid w:val="00C55137"/>
    <w:rsid w:val="00C55206"/>
    <w:rsid w:val="00C57784"/>
    <w:rsid w:val="00C645C3"/>
    <w:rsid w:val="00C646D3"/>
    <w:rsid w:val="00C64CEF"/>
    <w:rsid w:val="00C658A6"/>
    <w:rsid w:val="00C66791"/>
    <w:rsid w:val="00C707A3"/>
    <w:rsid w:val="00C71D70"/>
    <w:rsid w:val="00C727F5"/>
    <w:rsid w:val="00C72D76"/>
    <w:rsid w:val="00C75C03"/>
    <w:rsid w:val="00C769C5"/>
    <w:rsid w:val="00C77675"/>
    <w:rsid w:val="00C77722"/>
    <w:rsid w:val="00C8133C"/>
    <w:rsid w:val="00C821E8"/>
    <w:rsid w:val="00C827CC"/>
    <w:rsid w:val="00C83A97"/>
    <w:rsid w:val="00C841A1"/>
    <w:rsid w:val="00C843B7"/>
    <w:rsid w:val="00C86E72"/>
    <w:rsid w:val="00C90292"/>
    <w:rsid w:val="00C9059C"/>
    <w:rsid w:val="00C91640"/>
    <w:rsid w:val="00C9167F"/>
    <w:rsid w:val="00C947CE"/>
    <w:rsid w:val="00C95EA4"/>
    <w:rsid w:val="00C97451"/>
    <w:rsid w:val="00CA27F4"/>
    <w:rsid w:val="00CA3687"/>
    <w:rsid w:val="00CA3CAB"/>
    <w:rsid w:val="00CA3F3D"/>
    <w:rsid w:val="00CA4E09"/>
    <w:rsid w:val="00CA522C"/>
    <w:rsid w:val="00CB01B7"/>
    <w:rsid w:val="00CB1D43"/>
    <w:rsid w:val="00CB2A99"/>
    <w:rsid w:val="00CB2F39"/>
    <w:rsid w:val="00CB3763"/>
    <w:rsid w:val="00CB3A90"/>
    <w:rsid w:val="00CB42D0"/>
    <w:rsid w:val="00CB4968"/>
    <w:rsid w:val="00CB53D8"/>
    <w:rsid w:val="00CB6176"/>
    <w:rsid w:val="00CB619C"/>
    <w:rsid w:val="00CB645B"/>
    <w:rsid w:val="00CB6FF2"/>
    <w:rsid w:val="00CC067A"/>
    <w:rsid w:val="00CC13FE"/>
    <w:rsid w:val="00CC364A"/>
    <w:rsid w:val="00CC4BB2"/>
    <w:rsid w:val="00CC7E48"/>
    <w:rsid w:val="00CD0D75"/>
    <w:rsid w:val="00CD3221"/>
    <w:rsid w:val="00CD3707"/>
    <w:rsid w:val="00CE116F"/>
    <w:rsid w:val="00CE15DE"/>
    <w:rsid w:val="00CE2662"/>
    <w:rsid w:val="00CE4BAD"/>
    <w:rsid w:val="00CE6DB0"/>
    <w:rsid w:val="00CF0E74"/>
    <w:rsid w:val="00CF2336"/>
    <w:rsid w:val="00CF2FAC"/>
    <w:rsid w:val="00CF38EC"/>
    <w:rsid w:val="00CF399D"/>
    <w:rsid w:val="00CF3B64"/>
    <w:rsid w:val="00CF447F"/>
    <w:rsid w:val="00CF491C"/>
    <w:rsid w:val="00CF4D27"/>
    <w:rsid w:val="00CF7214"/>
    <w:rsid w:val="00CF7CC0"/>
    <w:rsid w:val="00D024CD"/>
    <w:rsid w:val="00D075E1"/>
    <w:rsid w:val="00D0764F"/>
    <w:rsid w:val="00D127A9"/>
    <w:rsid w:val="00D13116"/>
    <w:rsid w:val="00D13EB0"/>
    <w:rsid w:val="00D1644F"/>
    <w:rsid w:val="00D202E9"/>
    <w:rsid w:val="00D206BB"/>
    <w:rsid w:val="00D20A64"/>
    <w:rsid w:val="00D226ED"/>
    <w:rsid w:val="00D23067"/>
    <w:rsid w:val="00D26325"/>
    <w:rsid w:val="00D3091E"/>
    <w:rsid w:val="00D33EF3"/>
    <w:rsid w:val="00D34B69"/>
    <w:rsid w:val="00D36F49"/>
    <w:rsid w:val="00D40150"/>
    <w:rsid w:val="00D41DD6"/>
    <w:rsid w:val="00D41DE1"/>
    <w:rsid w:val="00D43F37"/>
    <w:rsid w:val="00D46246"/>
    <w:rsid w:val="00D4649A"/>
    <w:rsid w:val="00D46B24"/>
    <w:rsid w:val="00D474A9"/>
    <w:rsid w:val="00D4788C"/>
    <w:rsid w:val="00D50BFA"/>
    <w:rsid w:val="00D534DF"/>
    <w:rsid w:val="00D5714B"/>
    <w:rsid w:val="00D57636"/>
    <w:rsid w:val="00D57D15"/>
    <w:rsid w:val="00D62D1C"/>
    <w:rsid w:val="00D642F1"/>
    <w:rsid w:val="00D67056"/>
    <w:rsid w:val="00D757BC"/>
    <w:rsid w:val="00D76E94"/>
    <w:rsid w:val="00D83607"/>
    <w:rsid w:val="00D85BB7"/>
    <w:rsid w:val="00D86A2D"/>
    <w:rsid w:val="00D902B4"/>
    <w:rsid w:val="00D93199"/>
    <w:rsid w:val="00D95AC0"/>
    <w:rsid w:val="00D95AE0"/>
    <w:rsid w:val="00D97496"/>
    <w:rsid w:val="00DA1172"/>
    <w:rsid w:val="00DA24F5"/>
    <w:rsid w:val="00DA37B8"/>
    <w:rsid w:val="00DA492C"/>
    <w:rsid w:val="00DA598A"/>
    <w:rsid w:val="00DA68FD"/>
    <w:rsid w:val="00DA6CB1"/>
    <w:rsid w:val="00DB5796"/>
    <w:rsid w:val="00DB5BB9"/>
    <w:rsid w:val="00DB5EC4"/>
    <w:rsid w:val="00DC0A3F"/>
    <w:rsid w:val="00DC0D70"/>
    <w:rsid w:val="00DC43A3"/>
    <w:rsid w:val="00DC4975"/>
    <w:rsid w:val="00DC64D3"/>
    <w:rsid w:val="00DC6D42"/>
    <w:rsid w:val="00DC7AED"/>
    <w:rsid w:val="00DD06EB"/>
    <w:rsid w:val="00DD0AFC"/>
    <w:rsid w:val="00DD43EC"/>
    <w:rsid w:val="00DD48BC"/>
    <w:rsid w:val="00DD502B"/>
    <w:rsid w:val="00DD7DAB"/>
    <w:rsid w:val="00DE1FE5"/>
    <w:rsid w:val="00DE1FE6"/>
    <w:rsid w:val="00DE2029"/>
    <w:rsid w:val="00DE2897"/>
    <w:rsid w:val="00DE3067"/>
    <w:rsid w:val="00DE350E"/>
    <w:rsid w:val="00DE45B5"/>
    <w:rsid w:val="00DE6FBE"/>
    <w:rsid w:val="00DF1DA4"/>
    <w:rsid w:val="00DF225B"/>
    <w:rsid w:val="00DF334C"/>
    <w:rsid w:val="00DF4675"/>
    <w:rsid w:val="00DF4960"/>
    <w:rsid w:val="00DF4A4B"/>
    <w:rsid w:val="00DF5370"/>
    <w:rsid w:val="00DF547C"/>
    <w:rsid w:val="00DF6DB2"/>
    <w:rsid w:val="00DF754B"/>
    <w:rsid w:val="00E01501"/>
    <w:rsid w:val="00E021AC"/>
    <w:rsid w:val="00E02D6A"/>
    <w:rsid w:val="00E102B3"/>
    <w:rsid w:val="00E10989"/>
    <w:rsid w:val="00E12AA3"/>
    <w:rsid w:val="00E1429F"/>
    <w:rsid w:val="00E14484"/>
    <w:rsid w:val="00E154E0"/>
    <w:rsid w:val="00E15F4B"/>
    <w:rsid w:val="00E20C80"/>
    <w:rsid w:val="00E21312"/>
    <w:rsid w:val="00E2201F"/>
    <w:rsid w:val="00E238D9"/>
    <w:rsid w:val="00E2496A"/>
    <w:rsid w:val="00E25678"/>
    <w:rsid w:val="00E30014"/>
    <w:rsid w:val="00E3007B"/>
    <w:rsid w:val="00E344C5"/>
    <w:rsid w:val="00E34BCF"/>
    <w:rsid w:val="00E365FC"/>
    <w:rsid w:val="00E36ACF"/>
    <w:rsid w:val="00E41160"/>
    <w:rsid w:val="00E421DC"/>
    <w:rsid w:val="00E424B2"/>
    <w:rsid w:val="00E4533D"/>
    <w:rsid w:val="00E454E5"/>
    <w:rsid w:val="00E4557A"/>
    <w:rsid w:val="00E455C5"/>
    <w:rsid w:val="00E45D6D"/>
    <w:rsid w:val="00E46CD6"/>
    <w:rsid w:val="00E4769B"/>
    <w:rsid w:val="00E50958"/>
    <w:rsid w:val="00E51063"/>
    <w:rsid w:val="00E51186"/>
    <w:rsid w:val="00E5475A"/>
    <w:rsid w:val="00E5552F"/>
    <w:rsid w:val="00E55D23"/>
    <w:rsid w:val="00E57801"/>
    <w:rsid w:val="00E60B2D"/>
    <w:rsid w:val="00E60BB8"/>
    <w:rsid w:val="00E66FA6"/>
    <w:rsid w:val="00E67A16"/>
    <w:rsid w:val="00E75F09"/>
    <w:rsid w:val="00E7716F"/>
    <w:rsid w:val="00E8058F"/>
    <w:rsid w:val="00E80885"/>
    <w:rsid w:val="00E82C65"/>
    <w:rsid w:val="00E849EB"/>
    <w:rsid w:val="00E84FAE"/>
    <w:rsid w:val="00E8590A"/>
    <w:rsid w:val="00E8689B"/>
    <w:rsid w:val="00E878DB"/>
    <w:rsid w:val="00E902B5"/>
    <w:rsid w:val="00E92A56"/>
    <w:rsid w:val="00E930F5"/>
    <w:rsid w:val="00E93364"/>
    <w:rsid w:val="00E93AE3"/>
    <w:rsid w:val="00EA1ED2"/>
    <w:rsid w:val="00EA4682"/>
    <w:rsid w:val="00EA6A88"/>
    <w:rsid w:val="00EB275A"/>
    <w:rsid w:val="00EB3119"/>
    <w:rsid w:val="00EB3EB9"/>
    <w:rsid w:val="00EB45C0"/>
    <w:rsid w:val="00EB4BD2"/>
    <w:rsid w:val="00EB780A"/>
    <w:rsid w:val="00EC444F"/>
    <w:rsid w:val="00EC4E56"/>
    <w:rsid w:val="00EC5713"/>
    <w:rsid w:val="00EC7027"/>
    <w:rsid w:val="00ED0A9E"/>
    <w:rsid w:val="00ED2089"/>
    <w:rsid w:val="00ED3278"/>
    <w:rsid w:val="00ED38A6"/>
    <w:rsid w:val="00ED3DFA"/>
    <w:rsid w:val="00ED6F22"/>
    <w:rsid w:val="00ED706A"/>
    <w:rsid w:val="00ED7151"/>
    <w:rsid w:val="00EE0154"/>
    <w:rsid w:val="00EE4990"/>
    <w:rsid w:val="00EE666E"/>
    <w:rsid w:val="00EE6B8B"/>
    <w:rsid w:val="00EF3A08"/>
    <w:rsid w:val="00EF3C9E"/>
    <w:rsid w:val="00EF4DD0"/>
    <w:rsid w:val="00EF6C5B"/>
    <w:rsid w:val="00EF7DBF"/>
    <w:rsid w:val="00F00DA5"/>
    <w:rsid w:val="00F07163"/>
    <w:rsid w:val="00F11A83"/>
    <w:rsid w:val="00F128F9"/>
    <w:rsid w:val="00F13FD3"/>
    <w:rsid w:val="00F15775"/>
    <w:rsid w:val="00F16164"/>
    <w:rsid w:val="00F1753D"/>
    <w:rsid w:val="00F175DB"/>
    <w:rsid w:val="00F179AE"/>
    <w:rsid w:val="00F22DE5"/>
    <w:rsid w:val="00F23E3A"/>
    <w:rsid w:val="00F2442E"/>
    <w:rsid w:val="00F25970"/>
    <w:rsid w:val="00F3254E"/>
    <w:rsid w:val="00F329C8"/>
    <w:rsid w:val="00F32FA6"/>
    <w:rsid w:val="00F35951"/>
    <w:rsid w:val="00F37643"/>
    <w:rsid w:val="00F403AE"/>
    <w:rsid w:val="00F41951"/>
    <w:rsid w:val="00F458D4"/>
    <w:rsid w:val="00F45BE2"/>
    <w:rsid w:val="00F5315B"/>
    <w:rsid w:val="00F53C3B"/>
    <w:rsid w:val="00F54405"/>
    <w:rsid w:val="00F61739"/>
    <w:rsid w:val="00F61BE1"/>
    <w:rsid w:val="00F623C3"/>
    <w:rsid w:val="00F639EA"/>
    <w:rsid w:val="00F654B7"/>
    <w:rsid w:val="00F668BC"/>
    <w:rsid w:val="00F66DF6"/>
    <w:rsid w:val="00F6706C"/>
    <w:rsid w:val="00F67E8F"/>
    <w:rsid w:val="00F7226B"/>
    <w:rsid w:val="00F74809"/>
    <w:rsid w:val="00F749CB"/>
    <w:rsid w:val="00F7530C"/>
    <w:rsid w:val="00F77677"/>
    <w:rsid w:val="00F846C3"/>
    <w:rsid w:val="00F855EF"/>
    <w:rsid w:val="00F87760"/>
    <w:rsid w:val="00F9125B"/>
    <w:rsid w:val="00F91B37"/>
    <w:rsid w:val="00F924C4"/>
    <w:rsid w:val="00F927DA"/>
    <w:rsid w:val="00F92EB0"/>
    <w:rsid w:val="00F938EF"/>
    <w:rsid w:val="00F9510B"/>
    <w:rsid w:val="00F95706"/>
    <w:rsid w:val="00F96C21"/>
    <w:rsid w:val="00F96C89"/>
    <w:rsid w:val="00F96F56"/>
    <w:rsid w:val="00FA3FD0"/>
    <w:rsid w:val="00FA5AF3"/>
    <w:rsid w:val="00FA5B49"/>
    <w:rsid w:val="00FA63F8"/>
    <w:rsid w:val="00FA7B6B"/>
    <w:rsid w:val="00FB12F7"/>
    <w:rsid w:val="00FB235D"/>
    <w:rsid w:val="00FB2396"/>
    <w:rsid w:val="00FB2623"/>
    <w:rsid w:val="00FB30AB"/>
    <w:rsid w:val="00FB420F"/>
    <w:rsid w:val="00FB7F6D"/>
    <w:rsid w:val="00FC1B42"/>
    <w:rsid w:val="00FC1FDF"/>
    <w:rsid w:val="00FC6048"/>
    <w:rsid w:val="00FC6F54"/>
    <w:rsid w:val="00FC77BD"/>
    <w:rsid w:val="00FC7CD4"/>
    <w:rsid w:val="00FD0B26"/>
    <w:rsid w:val="00FD1863"/>
    <w:rsid w:val="00FD2A55"/>
    <w:rsid w:val="00FD30AE"/>
    <w:rsid w:val="00FD3434"/>
    <w:rsid w:val="00FD3F24"/>
    <w:rsid w:val="00FE0180"/>
    <w:rsid w:val="00FE232C"/>
    <w:rsid w:val="00FE2EBF"/>
    <w:rsid w:val="00FE5273"/>
    <w:rsid w:val="00FE6040"/>
    <w:rsid w:val="00FE7DD2"/>
    <w:rsid w:val="00FF1255"/>
    <w:rsid w:val="00FF1CA3"/>
    <w:rsid w:val="00FF41E9"/>
    <w:rsid w:val="00FF6270"/>
    <w:rsid w:val="058679D8"/>
    <w:rsid w:val="772D6B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987573"/>
  <w15:chartTrackingRefBased/>
  <w15:docId w15:val="{B26AA330-98F5-4286-BA5F-FF71C7789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AFA"/>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0DA5"/>
    <w:pPr>
      <w:tabs>
        <w:tab w:val="center" w:pos="4680"/>
        <w:tab w:val="right" w:pos="9360"/>
      </w:tabs>
    </w:pPr>
  </w:style>
  <w:style w:type="character" w:customStyle="1" w:styleId="HeaderChar">
    <w:name w:val="Header Char"/>
    <w:link w:val="Header"/>
    <w:uiPriority w:val="99"/>
    <w:rsid w:val="00F00DA5"/>
    <w:rPr>
      <w:sz w:val="22"/>
      <w:szCs w:val="22"/>
    </w:rPr>
  </w:style>
  <w:style w:type="paragraph" w:styleId="Footer">
    <w:name w:val="footer"/>
    <w:basedOn w:val="Normal"/>
    <w:link w:val="FooterChar"/>
    <w:uiPriority w:val="99"/>
    <w:unhideWhenUsed/>
    <w:rsid w:val="00F00DA5"/>
    <w:pPr>
      <w:tabs>
        <w:tab w:val="center" w:pos="4680"/>
        <w:tab w:val="right" w:pos="9360"/>
      </w:tabs>
    </w:pPr>
  </w:style>
  <w:style w:type="character" w:customStyle="1" w:styleId="FooterChar">
    <w:name w:val="Footer Char"/>
    <w:link w:val="Footer"/>
    <w:uiPriority w:val="99"/>
    <w:rsid w:val="00F00DA5"/>
    <w:rPr>
      <w:sz w:val="22"/>
      <w:szCs w:val="22"/>
    </w:rPr>
  </w:style>
  <w:style w:type="character" w:styleId="CommentReference">
    <w:name w:val="annotation reference"/>
    <w:uiPriority w:val="99"/>
    <w:semiHidden/>
    <w:unhideWhenUsed/>
    <w:rsid w:val="00F00DA5"/>
    <w:rPr>
      <w:sz w:val="16"/>
      <w:szCs w:val="16"/>
    </w:rPr>
  </w:style>
  <w:style w:type="paragraph" w:styleId="CommentText">
    <w:name w:val="annotation text"/>
    <w:basedOn w:val="Normal"/>
    <w:link w:val="CommentTextChar"/>
    <w:uiPriority w:val="99"/>
    <w:unhideWhenUsed/>
    <w:rsid w:val="00F00DA5"/>
    <w:rPr>
      <w:sz w:val="20"/>
      <w:szCs w:val="20"/>
    </w:rPr>
  </w:style>
  <w:style w:type="character" w:customStyle="1" w:styleId="CommentTextChar">
    <w:name w:val="Comment Text Char"/>
    <w:basedOn w:val="DefaultParagraphFont"/>
    <w:link w:val="CommentText"/>
    <w:uiPriority w:val="99"/>
    <w:rsid w:val="00F00DA5"/>
  </w:style>
  <w:style w:type="paragraph" w:styleId="BalloonText">
    <w:name w:val="Balloon Text"/>
    <w:basedOn w:val="Normal"/>
    <w:link w:val="BalloonTextChar"/>
    <w:uiPriority w:val="99"/>
    <w:semiHidden/>
    <w:unhideWhenUsed/>
    <w:rsid w:val="00F00DA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F00DA5"/>
    <w:rPr>
      <w:rFonts w:ascii="Tahoma" w:hAnsi="Tahoma" w:cs="Tahoma"/>
      <w:sz w:val="16"/>
      <w:szCs w:val="16"/>
    </w:rPr>
  </w:style>
  <w:style w:type="character" w:styleId="PageNumber">
    <w:name w:val="page number"/>
    <w:basedOn w:val="DefaultParagraphFont"/>
    <w:rsid w:val="003D4683"/>
  </w:style>
  <w:style w:type="paragraph" w:styleId="CommentSubject">
    <w:name w:val="annotation subject"/>
    <w:basedOn w:val="CommentText"/>
    <w:next w:val="CommentText"/>
    <w:link w:val="CommentSubjectChar"/>
    <w:uiPriority w:val="99"/>
    <w:semiHidden/>
    <w:unhideWhenUsed/>
    <w:rsid w:val="00433B8D"/>
    <w:rPr>
      <w:b/>
      <w:bCs/>
    </w:rPr>
  </w:style>
  <w:style w:type="character" w:customStyle="1" w:styleId="CommentSubjectChar">
    <w:name w:val="Comment Subject Char"/>
    <w:link w:val="CommentSubject"/>
    <w:uiPriority w:val="99"/>
    <w:semiHidden/>
    <w:rsid w:val="00433B8D"/>
    <w:rPr>
      <w:b/>
      <w:bCs/>
    </w:rPr>
  </w:style>
  <w:style w:type="character" w:styleId="Hyperlink">
    <w:name w:val="Hyperlink"/>
    <w:uiPriority w:val="99"/>
    <w:unhideWhenUsed/>
    <w:rsid w:val="00BB5FFC"/>
    <w:rPr>
      <w:color w:val="0000FF"/>
      <w:u w:val="single"/>
    </w:rPr>
  </w:style>
  <w:style w:type="character" w:customStyle="1" w:styleId="bodytextChar">
    <w:name w:val="body text Char"/>
    <w:link w:val="BodyText1"/>
    <w:uiPriority w:val="99"/>
    <w:locked/>
    <w:rsid w:val="00820BFA"/>
    <w:rPr>
      <w:rFonts w:ascii="Times New Roman" w:hAnsi="Times New Roman"/>
      <w:sz w:val="24"/>
    </w:rPr>
  </w:style>
  <w:style w:type="paragraph" w:customStyle="1" w:styleId="BodyText1">
    <w:name w:val="Body Text1"/>
    <w:basedOn w:val="Normal"/>
    <w:link w:val="bodytextChar"/>
    <w:uiPriority w:val="99"/>
    <w:rsid w:val="00820BFA"/>
    <w:pPr>
      <w:overflowPunct w:val="0"/>
      <w:autoSpaceDE w:val="0"/>
      <w:autoSpaceDN w:val="0"/>
      <w:adjustRightInd w:val="0"/>
      <w:spacing w:after="160" w:line="320" w:lineRule="exact"/>
    </w:pPr>
    <w:rPr>
      <w:rFonts w:ascii="Times New Roman" w:hAnsi="Times New Roman"/>
      <w:sz w:val="24"/>
      <w:szCs w:val="20"/>
    </w:rPr>
  </w:style>
  <w:style w:type="paragraph" w:customStyle="1" w:styleId="bullet1">
    <w:name w:val="bullet 1"/>
    <w:basedOn w:val="Normal"/>
    <w:rsid w:val="008D7FD4"/>
  </w:style>
  <w:style w:type="paragraph" w:styleId="ListParagraph">
    <w:name w:val="List Paragraph"/>
    <w:basedOn w:val="Normal"/>
    <w:link w:val="ListParagraphChar"/>
    <w:uiPriority w:val="34"/>
    <w:qFormat/>
    <w:rsid w:val="00B96D2A"/>
    <w:pPr>
      <w:ind w:left="720"/>
      <w:contextualSpacing/>
    </w:pPr>
  </w:style>
  <w:style w:type="paragraph" w:styleId="Revision">
    <w:name w:val="Revision"/>
    <w:hidden/>
    <w:uiPriority w:val="99"/>
    <w:semiHidden/>
    <w:rsid w:val="001F0089"/>
    <w:rPr>
      <w:sz w:val="22"/>
      <w:szCs w:val="22"/>
    </w:rPr>
  </w:style>
  <w:style w:type="table" w:styleId="TableGrid">
    <w:name w:val="Table Grid"/>
    <w:basedOn w:val="TableNormal"/>
    <w:uiPriority w:val="39"/>
    <w:rsid w:val="00042A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658A6"/>
    <w:pPr>
      <w:spacing w:after="0" w:line="240" w:lineRule="auto"/>
    </w:pPr>
    <w:rPr>
      <w:rFonts w:ascii="Times New Roman" w:hAnsi="Times New Roman"/>
      <w:sz w:val="20"/>
      <w:szCs w:val="20"/>
    </w:rPr>
  </w:style>
  <w:style w:type="character" w:customStyle="1" w:styleId="FootnoteTextChar">
    <w:name w:val="Footnote Text Char"/>
    <w:link w:val="FootnoteText"/>
    <w:uiPriority w:val="99"/>
    <w:semiHidden/>
    <w:rsid w:val="00C658A6"/>
    <w:rPr>
      <w:rFonts w:ascii="Times New Roman" w:hAnsi="Times New Roman"/>
    </w:rPr>
  </w:style>
  <w:style w:type="character" w:styleId="FootnoteReference">
    <w:name w:val="footnote reference"/>
    <w:uiPriority w:val="99"/>
    <w:semiHidden/>
    <w:unhideWhenUsed/>
    <w:rsid w:val="00C658A6"/>
    <w:rPr>
      <w:vertAlign w:val="superscript"/>
    </w:rPr>
  </w:style>
  <w:style w:type="character" w:customStyle="1" w:styleId="apple-converted-space">
    <w:name w:val="apple-converted-space"/>
    <w:rsid w:val="001F5647"/>
  </w:style>
  <w:style w:type="character" w:customStyle="1" w:styleId="ListParagraphChar">
    <w:name w:val="List Paragraph Char"/>
    <w:link w:val="ListParagraph"/>
    <w:uiPriority w:val="34"/>
    <w:rsid w:val="006558BF"/>
    <w:rPr>
      <w:sz w:val="22"/>
      <w:szCs w:val="22"/>
    </w:rPr>
  </w:style>
  <w:style w:type="character" w:styleId="FollowedHyperlink">
    <w:name w:val="FollowedHyperlink"/>
    <w:uiPriority w:val="99"/>
    <w:semiHidden/>
    <w:unhideWhenUsed/>
    <w:rsid w:val="00E25678"/>
    <w:rPr>
      <w:color w:val="954F72"/>
      <w:u w:val="single"/>
    </w:rPr>
  </w:style>
  <w:style w:type="character" w:styleId="Emphasis">
    <w:name w:val="Emphasis"/>
    <w:uiPriority w:val="20"/>
    <w:qFormat/>
    <w:rsid w:val="005810D6"/>
    <w:rPr>
      <w:i/>
      <w:iCs/>
    </w:rPr>
  </w:style>
  <w:style w:type="character" w:styleId="UnresolvedMention">
    <w:name w:val="Unresolved Mention"/>
    <w:uiPriority w:val="99"/>
    <w:semiHidden/>
    <w:unhideWhenUsed/>
    <w:rsid w:val="001B58D3"/>
    <w:rPr>
      <w:color w:val="605E5C"/>
      <w:shd w:val="clear" w:color="auto" w:fill="E1DFDD"/>
    </w:rPr>
  </w:style>
  <w:style w:type="paragraph" w:styleId="HTMLPreformatted">
    <w:name w:val="HTML Preformatted"/>
    <w:basedOn w:val="Normal"/>
    <w:link w:val="HTMLPreformattedChar"/>
    <w:uiPriority w:val="99"/>
    <w:unhideWhenUsed/>
    <w:rsid w:val="008E6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E6276"/>
    <w:rPr>
      <w:rFonts w:ascii="Courier New" w:eastAsia="Times New Roman" w:hAnsi="Courier New" w:cs="Courier New"/>
    </w:rPr>
  </w:style>
  <w:style w:type="paragraph" w:customStyle="1" w:styleId="margin-left-20">
    <w:name w:val="margin-left-20"/>
    <w:basedOn w:val="Normal"/>
    <w:rsid w:val="003A7FA6"/>
    <w:pPr>
      <w:spacing w:before="100" w:beforeAutospacing="1" w:after="100" w:afterAutospacing="1" w:line="240" w:lineRule="auto"/>
    </w:pPr>
    <w:rPr>
      <w:rFonts w:ascii="Times New Roman" w:eastAsia="Times New Roman" w:hAnsi="Times New Roman"/>
      <w:sz w:val="24"/>
      <w:szCs w:val="24"/>
    </w:rPr>
  </w:style>
  <w:style w:type="paragraph" w:styleId="BodyText">
    <w:name w:val="Body Text"/>
    <w:basedOn w:val="Normal"/>
    <w:link w:val="BodyTextChar0"/>
    <w:uiPriority w:val="1"/>
    <w:qFormat/>
    <w:rsid w:val="009F66B3"/>
    <w:pPr>
      <w:widowControl w:val="0"/>
      <w:autoSpaceDE w:val="0"/>
      <w:autoSpaceDN w:val="0"/>
      <w:spacing w:after="0" w:line="240" w:lineRule="auto"/>
    </w:pPr>
    <w:rPr>
      <w:rFonts w:ascii="Arial" w:eastAsia="Arial" w:hAnsi="Arial" w:cs="Arial"/>
      <w:sz w:val="20"/>
      <w:szCs w:val="20"/>
    </w:rPr>
  </w:style>
  <w:style w:type="character" w:customStyle="1" w:styleId="BodyTextChar0">
    <w:name w:val="Body Text Char"/>
    <w:basedOn w:val="DefaultParagraphFont"/>
    <w:link w:val="BodyText"/>
    <w:uiPriority w:val="1"/>
    <w:rsid w:val="009F66B3"/>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4357">
      <w:bodyDiv w:val="1"/>
      <w:marLeft w:val="0"/>
      <w:marRight w:val="0"/>
      <w:marTop w:val="0"/>
      <w:marBottom w:val="0"/>
      <w:divBdr>
        <w:top w:val="none" w:sz="0" w:space="0" w:color="auto"/>
        <w:left w:val="none" w:sz="0" w:space="0" w:color="auto"/>
        <w:bottom w:val="none" w:sz="0" w:space="0" w:color="auto"/>
        <w:right w:val="none" w:sz="0" w:space="0" w:color="auto"/>
      </w:divBdr>
    </w:div>
    <w:div w:id="45417914">
      <w:bodyDiv w:val="1"/>
      <w:marLeft w:val="0"/>
      <w:marRight w:val="0"/>
      <w:marTop w:val="0"/>
      <w:marBottom w:val="0"/>
      <w:divBdr>
        <w:top w:val="none" w:sz="0" w:space="0" w:color="auto"/>
        <w:left w:val="none" w:sz="0" w:space="0" w:color="auto"/>
        <w:bottom w:val="none" w:sz="0" w:space="0" w:color="auto"/>
        <w:right w:val="none" w:sz="0" w:space="0" w:color="auto"/>
      </w:divBdr>
      <w:divsChild>
        <w:div w:id="76178129">
          <w:marLeft w:val="0"/>
          <w:marRight w:val="0"/>
          <w:marTop w:val="0"/>
          <w:marBottom w:val="0"/>
          <w:divBdr>
            <w:top w:val="none" w:sz="0" w:space="0" w:color="auto"/>
            <w:left w:val="none" w:sz="0" w:space="0" w:color="auto"/>
            <w:bottom w:val="none" w:sz="0" w:space="0" w:color="auto"/>
            <w:right w:val="none" w:sz="0" w:space="0" w:color="auto"/>
          </w:divBdr>
          <w:divsChild>
            <w:div w:id="51677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59100">
      <w:bodyDiv w:val="1"/>
      <w:marLeft w:val="0"/>
      <w:marRight w:val="0"/>
      <w:marTop w:val="0"/>
      <w:marBottom w:val="0"/>
      <w:divBdr>
        <w:top w:val="none" w:sz="0" w:space="0" w:color="auto"/>
        <w:left w:val="none" w:sz="0" w:space="0" w:color="auto"/>
        <w:bottom w:val="none" w:sz="0" w:space="0" w:color="auto"/>
        <w:right w:val="none" w:sz="0" w:space="0" w:color="auto"/>
      </w:divBdr>
      <w:divsChild>
        <w:div w:id="1974629948">
          <w:marLeft w:val="0"/>
          <w:marRight w:val="0"/>
          <w:marTop w:val="0"/>
          <w:marBottom w:val="0"/>
          <w:divBdr>
            <w:top w:val="none" w:sz="0" w:space="0" w:color="auto"/>
            <w:left w:val="none" w:sz="0" w:space="0" w:color="auto"/>
            <w:bottom w:val="none" w:sz="0" w:space="0" w:color="auto"/>
            <w:right w:val="none" w:sz="0" w:space="0" w:color="auto"/>
          </w:divBdr>
          <w:divsChild>
            <w:div w:id="156841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27092">
      <w:bodyDiv w:val="1"/>
      <w:marLeft w:val="0"/>
      <w:marRight w:val="0"/>
      <w:marTop w:val="0"/>
      <w:marBottom w:val="0"/>
      <w:divBdr>
        <w:top w:val="none" w:sz="0" w:space="0" w:color="auto"/>
        <w:left w:val="none" w:sz="0" w:space="0" w:color="auto"/>
        <w:bottom w:val="none" w:sz="0" w:space="0" w:color="auto"/>
        <w:right w:val="none" w:sz="0" w:space="0" w:color="auto"/>
      </w:divBdr>
    </w:div>
    <w:div w:id="305622245">
      <w:bodyDiv w:val="1"/>
      <w:marLeft w:val="0"/>
      <w:marRight w:val="0"/>
      <w:marTop w:val="0"/>
      <w:marBottom w:val="0"/>
      <w:divBdr>
        <w:top w:val="none" w:sz="0" w:space="0" w:color="auto"/>
        <w:left w:val="none" w:sz="0" w:space="0" w:color="auto"/>
        <w:bottom w:val="none" w:sz="0" w:space="0" w:color="auto"/>
        <w:right w:val="none" w:sz="0" w:space="0" w:color="auto"/>
      </w:divBdr>
    </w:div>
    <w:div w:id="330909894">
      <w:bodyDiv w:val="1"/>
      <w:marLeft w:val="0"/>
      <w:marRight w:val="0"/>
      <w:marTop w:val="0"/>
      <w:marBottom w:val="0"/>
      <w:divBdr>
        <w:top w:val="none" w:sz="0" w:space="0" w:color="auto"/>
        <w:left w:val="none" w:sz="0" w:space="0" w:color="auto"/>
        <w:bottom w:val="none" w:sz="0" w:space="0" w:color="auto"/>
        <w:right w:val="none" w:sz="0" w:space="0" w:color="auto"/>
      </w:divBdr>
      <w:divsChild>
        <w:div w:id="1894346200">
          <w:marLeft w:val="0"/>
          <w:marRight w:val="0"/>
          <w:marTop w:val="0"/>
          <w:marBottom w:val="0"/>
          <w:divBdr>
            <w:top w:val="none" w:sz="0" w:space="0" w:color="auto"/>
            <w:left w:val="none" w:sz="0" w:space="0" w:color="auto"/>
            <w:bottom w:val="none" w:sz="0" w:space="0" w:color="auto"/>
            <w:right w:val="none" w:sz="0" w:space="0" w:color="auto"/>
          </w:divBdr>
          <w:divsChild>
            <w:div w:id="84956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999393">
      <w:bodyDiv w:val="1"/>
      <w:marLeft w:val="0"/>
      <w:marRight w:val="0"/>
      <w:marTop w:val="0"/>
      <w:marBottom w:val="0"/>
      <w:divBdr>
        <w:top w:val="none" w:sz="0" w:space="0" w:color="auto"/>
        <w:left w:val="none" w:sz="0" w:space="0" w:color="auto"/>
        <w:bottom w:val="none" w:sz="0" w:space="0" w:color="auto"/>
        <w:right w:val="none" w:sz="0" w:space="0" w:color="auto"/>
      </w:divBdr>
      <w:divsChild>
        <w:div w:id="35129528">
          <w:marLeft w:val="0"/>
          <w:marRight w:val="0"/>
          <w:marTop w:val="0"/>
          <w:marBottom w:val="0"/>
          <w:divBdr>
            <w:top w:val="none" w:sz="0" w:space="0" w:color="auto"/>
            <w:left w:val="none" w:sz="0" w:space="0" w:color="auto"/>
            <w:bottom w:val="none" w:sz="0" w:space="0" w:color="auto"/>
            <w:right w:val="none" w:sz="0" w:space="0" w:color="auto"/>
          </w:divBdr>
          <w:divsChild>
            <w:div w:id="58249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033077">
      <w:bodyDiv w:val="1"/>
      <w:marLeft w:val="0"/>
      <w:marRight w:val="0"/>
      <w:marTop w:val="0"/>
      <w:marBottom w:val="0"/>
      <w:divBdr>
        <w:top w:val="none" w:sz="0" w:space="0" w:color="auto"/>
        <w:left w:val="none" w:sz="0" w:space="0" w:color="auto"/>
        <w:bottom w:val="none" w:sz="0" w:space="0" w:color="auto"/>
        <w:right w:val="none" w:sz="0" w:space="0" w:color="auto"/>
      </w:divBdr>
      <w:divsChild>
        <w:div w:id="1791901491">
          <w:marLeft w:val="0"/>
          <w:marRight w:val="0"/>
          <w:marTop w:val="0"/>
          <w:marBottom w:val="0"/>
          <w:divBdr>
            <w:top w:val="none" w:sz="0" w:space="0" w:color="auto"/>
            <w:left w:val="none" w:sz="0" w:space="0" w:color="auto"/>
            <w:bottom w:val="none" w:sz="0" w:space="0" w:color="auto"/>
            <w:right w:val="none" w:sz="0" w:space="0" w:color="auto"/>
          </w:divBdr>
          <w:divsChild>
            <w:div w:id="209408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182687">
      <w:bodyDiv w:val="1"/>
      <w:marLeft w:val="0"/>
      <w:marRight w:val="0"/>
      <w:marTop w:val="0"/>
      <w:marBottom w:val="0"/>
      <w:divBdr>
        <w:top w:val="none" w:sz="0" w:space="0" w:color="auto"/>
        <w:left w:val="none" w:sz="0" w:space="0" w:color="auto"/>
        <w:bottom w:val="none" w:sz="0" w:space="0" w:color="auto"/>
        <w:right w:val="none" w:sz="0" w:space="0" w:color="auto"/>
      </w:divBdr>
    </w:div>
    <w:div w:id="527260566">
      <w:bodyDiv w:val="1"/>
      <w:marLeft w:val="0"/>
      <w:marRight w:val="0"/>
      <w:marTop w:val="0"/>
      <w:marBottom w:val="0"/>
      <w:divBdr>
        <w:top w:val="none" w:sz="0" w:space="0" w:color="auto"/>
        <w:left w:val="none" w:sz="0" w:space="0" w:color="auto"/>
        <w:bottom w:val="none" w:sz="0" w:space="0" w:color="auto"/>
        <w:right w:val="none" w:sz="0" w:space="0" w:color="auto"/>
      </w:divBdr>
      <w:divsChild>
        <w:div w:id="1398476485">
          <w:marLeft w:val="0"/>
          <w:marRight w:val="0"/>
          <w:marTop w:val="0"/>
          <w:marBottom w:val="0"/>
          <w:divBdr>
            <w:top w:val="none" w:sz="0" w:space="0" w:color="auto"/>
            <w:left w:val="none" w:sz="0" w:space="0" w:color="auto"/>
            <w:bottom w:val="none" w:sz="0" w:space="0" w:color="auto"/>
            <w:right w:val="none" w:sz="0" w:space="0" w:color="auto"/>
          </w:divBdr>
          <w:divsChild>
            <w:div w:id="77852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49830">
      <w:bodyDiv w:val="1"/>
      <w:marLeft w:val="0"/>
      <w:marRight w:val="0"/>
      <w:marTop w:val="0"/>
      <w:marBottom w:val="0"/>
      <w:divBdr>
        <w:top w:val="none" w:sz="0" w:space="0" w:color="auto"/>
        <w:left w:val="none" w:sz="0" w:space="0" w:color="auto"/>
        <w:bottom w:val="none" w:sz="0" w:space="0" w:color="auto"/>
        <w:right w:val="none" w:sz="0" w:space="0" w:color="auto"/>
      </w:divBdr>
      <w:divsChild>
        <w:div w:id="680862493">
          <w:marLeft w:val="0"/>
          <w:marRight w:val="0"/>
          <w:marTop w:val="0"/>
          <w:marBottom w:val="0"/>
          <w:divBdr>
            <w:top w:val="none" w:sz="0" w:space="0" w:color="auto"/>
            <w:left w:val="none" w:sz="0" w:space="0" w:color="auto"/>
            <w:bottom w:val="none" w:sz="0" w:space="0" w:color="auto"/>
            <w:right w:val="none" w:sz="0" w:space="0" w:color="auto"/>
          </w:divBdr>
          <w:divsChild>
            <w:div w:id="62654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589390">
      <w:bodyDiv w:val="1"/>
      <w:marLeft w:val="0"/>
      <w:marRight w:val="0"/>
      <w:marTop w:val="0"/>
      <w:marBottom w:val="0"/>
      <w:divBdr>
        <w:top w:val="none" w:sz="0" w:space="0" w:color="auto"/>
        <w:left w:val="none" w:sz="0" w:space="0" w:color="auto"/>
        <w:bottom w:val="none" w:sz="0" w:space="0" w:color="auto"/>
        <w:right w:val="none" w:sz="0" w:space="0" w:color="auto"/>
      </w:divBdr>
    </w:div>
    <w:div w:id="660282123">
      <w:bodyDiv w:val="1"/>
      <w:marLeft w:val="0"/>
      <w:marRight w:val="0"/>
      <w:marTop w:val="0"/>
      <w:marBottom w:val="0"/>
      <w:divBdr>
        <w:top w:val="none" w:sz="0" w:space="0" w:color="auto"/>
        <w:left w:val="none" w:sz="0" w:space="0" w:color="auto"/>
        <w:bottom w:val="none" w:sz="0" w:space="0" w:color="auto"/>
        <w:right w:val="none" w:sz="0" w:space="0" w:color="auto"/>
      </w:divBdr>
    </w:div>
    <w:div w:id="689574237">
      <w:bodyDiv w:val="1"/>
      <w:marLeft w:val="0"/>
      <w:marRight w:val="0"/>
      <w:marTop w:val="0"/>
      <w:marBottom w:val="0"/>
      <w:divBdr>
        <w:top w:val="none" w:sz="0" w:space="0" w:color="auto"/>
        <w:left w:val="none" w:sz="0" w:space="0" w:color="auto"/>
        <w:bottom w:val="none" w:sz="0" w:space="0" w:color="auto"/>
        <w:right w:val="none" w:sz="0" w:space="0" w:color="auto"/>
      </w:divBdr>
    </w:div>
    <w:div w:id="735861792">
      <w:bodyDiv w:val="1"/>
      <w:marLeft w:val="0"/>
      <w:marRight w:val="0"/>
      <w:marTop w:val="0"/>
      <w:marBottom w:val="0"/>
      <w:divBdr>
        <w:top w:val="none" w:sz="0" w:space="0" w:color="auto"/>
        <w:left w:val="none" w:sz="0" w:space="0" w:color="auto"/>
        <w:bottom w:val="none" w:sz="0" w:space="0" w:color="auto"/>
        <w:right w:val="none" w:sz="0" w:space="0" w:color="auto"/>
      </w:divBdr>
    </w:div>
    <w:div w:id="765879001">
      <w:bodyDiv w:val="1"/>
      <w:marLeft w:val="0"/>
      <w:marRight w:val="0"/>
      <w:marTop w:val="0"/>
      <w:marBottom w:val="0"/>
      <w:divBdr>
        <w:top w:val="none" w:sz="0" w:space="0" w:color="auto"/>
        <w:left w:val="none" w:sz="0" w:space="0" w:color="auto"/>
        <w:bottom w:val="none" w:sz="0" w:space="0" w:color="auto"/>
        <w:right w:val="none" w:sz="0" w:space="0" w:color="auto"/>
      </w:divBdr>
      <w:divsChild>
        <w:div w:id="877622284">
          <w:marLeft w:val="0"/>
          <w:marRight w:val="0"/>
          <w:marTop w:val="0"/>
          <w:marBottom w:val="0"/>
          <w:divBdr>
            <w:top w:val="none" w:sz="0" w:space="0" w:color="auto"/>
            <w:left w:val="none" w:sz="0" w:space="0" w:color="auto"/>
            <w:bottom w:val="none" w:sz="0" w:space="0" w:color="auto"/>
            <w:right w:val="none" w:sz="0" w:space="0" w:color="auto"/>
          </w:divBdr>
          <w:divsChild>
            <w:div w:id="9857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823180">
      <w:bodyDiv w:val="1"/>
      <w:marLeft w:val="0"/>
      <w:marRight w:val="0"/>
      <w:marTop w:val="0"/>
      <w:marBottom w:val="0"/>
      <w:divBdr>
        <w:top w:val="none" w:sz="0" w:space="0" w:color="auto"/>
        <w:left w:val="none" w:sz="0" w:space="0" w:color="auto"/>
        <w:bottom w:val="none" w:sz="0" w:space="0" w:color="auto"/>
        <w:right w:val="none" w:sz="0" w:space="0" w:color="auto"/>
      </w:divBdr>
    </w:div>
    <w:div w:id="913396039">
      <w:bodyDiv w:val="1"/>
      <w:marLeft w:val="0"/>
      <w:marRight w:val="0"/>
      <w:marTop w:val="0"/>
      <w:marBottom w:val="0"/>
      <w:divBdr>
        <w:top w:val="none" w:sz="0" w:space="0" w:color="auto"/>
        <w:left w:val="none" w:sz="0" w:space="0" w:color="auto"/>
        <w:bottom w:val="none" w:sz="0" w:space="0" w:color="auto"/>
        <w:right w:val="none" w:sz="0" w:space="0" w:color="auto"/>
      </w:divBdr>
    </w:div>
    <w:div w:id="995453974">
      <w:bodyDiv w:val="1"/>
      <w:marLeft w:val="0"/>
      <w:marRight w:val="0"/>
      <w:marTop w:val="0"/>
      <w:marBottom w:val="0"/>
      <w:divBdr>
        <w:top w:val="none" w:sz="0" w:space="0" w:color="auto"/>
        <w:left w:val="none" w:sz="0" w:space="0" w:color="auto"/>
        <w:bottom w:val="none" w:sz="0" w:space="0" w:color="auto"/>
        <w:right w:val="none" w:sz="0" w:space="0" w:color="auto"/>
      </w:divBdr>
      <w:divsChild>
        <w:div w:id="915630676">
          <w:marLeft w:val="0"/>
          <w:marRight w:val="0"/>
          <w:marTop w:val="0"/>
          <w:marBottom w:val="0"/>
          <w:divBdr>
            <w:top w:val="none" w:sz="0" w:space="0" w:color="auto"/>
            <w:left w:val="none" w:sz="0" w:space="0" w:color="auto"/>
            <w:bottom w:val="none" w:sz="0" w:space="0" w:color="auto"/>
            <w:right w:val="none" w:sz="0" w:space="0" w:color="auto"/>
          </w:divBdr>
          <w:divsChild>
            <w:div w:id="65610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05886">
      <w:bodyDiv w:val="1"/>
      <w:marLeft w:val="0"/>
      <w:marRight w:val="0"/>
      <w:marTop w:val="0"/>
      <w:marBottom w:val="0"/>
      <w:divBdr>
        <w:top w:val="none" w:sz="0" w:space="0" w:color="auto"/>
        <w:left w:val="none" w:sz="0" w:space="0" w:color="auto"/>
        <w:bottom w:val="none" w:sz="0" w:space="0" w:color="auto"/>
        <w:right w:val="none" w:sz="0" w:space="0" w:color="auto"/>
      </w:divBdr>
    </w:div>
    <w:div w:id="1105265758">
      <w:bodyDiv w:val="1"/>
      <w:marLeft w:val="0"/>
      <w:marRight w:val="0"/>
      <w:marTop w:val="0"/>
      <w:marBottom w:val="0"/>
      <w:divBdr>
        <w:top w:val="none" w:sz="0" w:space="0" w:color="auto"/>
        <w:left w:val="none" w:sz="0" w:space="0" w:color="auto"/>
        <w:bottom w:val="none" w:sz="0" w:space="0" w:color="auto"/>
        <w:right w:val="none" w:sz="0" w:space="0" w:color="auto"/>
      </w:divBdr>
      <w:divsChild>
        <w:div w:id="116267982">
          <w:marLeft w:val="0"/>
          <w:marRight w:val="0"/>
          <w:marTop w:val="0"/>
          <w:marBottom w:val="0"/>
          <w:divBdr>
            <w:top w:val="none" w:sz="0" w:space="0" w:color="auto"/>
            <w:left w:val="none" w:sz="0" w:space="0" w:color="auto"/>
            <w:bottom w:val="none" w:sz="0" w:space="0" w:color="auto"/>
            <w:right w:val="none" w:sz="0" w:space="0" w:color="auto"/>
          </w:divBdr>
          <w:divsChild>
            <w:div w:id="73663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137980">
      <w:bodyDiv w:val="1"/>
      <w:marLeft w:val="0"/>
      <w:marRight w:val="0"/>
      <w:marTop w:val="0"/>
      <w:marBottom w:val="0"/>
      <w:divBdr>
        <w:top w:val="none" w:sz="0" w:space="0" w:color="auto"/>
        <w:left w:val="none" w:sz="0" w:space="0" w:color="auto"/>
        <w:bottom w:val="none" w:sz="0" w:space="0" w:color="auto"/>
        <w:right w:val="none" w:sz="0" w:space="0" w:color="auto"/>
      </w:divBdr>
      <w:divsChild>
        <w:div w:id="1964267781">
          <w:marLeft w:val="0"/>
          <w:marRight w:val="0"/>
          <w:marTop w:val="0"/>
          <w:marBottom w:val="0"/>
          <w:divBdr>
            <w:top w:val="none" w:sz="0" w:space="0" w:color="auto"/>
            <w:left w:val="none" w:sz="0" w:space="0" w:color="auto"/>
            <w:bottom w:val="none" w:sz="0" w:space="0" w:color="auto"/>
            <w:right w:val="none" w:sz="0" w:space="0" w:color="auto"/>
          </w:divBdr>
          <w:divsChild>
            <w:div w:id="59220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136171">
      <w:bodyDiv w:val="1"/>
      <w:marLeft w:val="0"/>
      <w:marRight w:val="0"/>
      <w:marTop w:val="0"/>
      <w:marBottom w:val="0"/>
      <w:divBdr>
        <w:top w:val="none" w:sz="0" w:space="0" w:color="auto"/>
        <w:left w:val="none" w:sz="0" w:space="0" w:color="auto"/>
        <w:bottom w:val="none" w:sz="0" w:space="0" w:color="auto"/>
        <w:right w:val="none" w:sz="0" w:space="0" w:color="auto"/>
      </w:divBdr>
    </w:div>
    <w:div w:id="1141654930">
      <w:bodyDiv w:val="1"/>
      <w:marLeft w:val="0"/>
      <w:marRight w:val="0"/>
      <w:marTop w:val="0"/>
      <w:marBottom w:val="0"/>
      <w:divBdr>
        <w:top w:val="none" w:sz="0" w:space="0" w:color="auto"/>
        <w:left w:val="none" w:sz="0" w:space="0" w:color="auto"/>
        <w:bottom w:val="none" w:sz="0" w:space="0" w:color="auto"/>
        <w:right w:val="none" w:sz="0" w:space="0" w:color="auto"/>
      </w:divBdr>
    </w:div>
    <w:div w:id="1170295030">
      <w:bodyDiv w:val="1"/>
      <w:marLeft w:val="0"/>
      <w:marRight w:val="0"/>
      <w:marTop w:val="0"/>
      <w:marBottom w:val="0"/>
      <w:divBdr>
        <w:top w:val="none" w:sz="0" w:space="0" w:color="auto"/>
        <w:left w:val="none" w:sz="0" w:space="0" w:color="auto"/>
        <w:bottom w:val="none" w:sz="0" w:space="0" w:color="auto"/>
        <w:right w:val="none" w:sz="0" w:space="0" w:color="auto"/>
      </w:divBdr>
    </w:div>
    <w:div w:id="1173564881">
      <w:bodyDiv w:val="1"/>
      <w:marLeft w:val="0"/>
      <w:marRight w:val="0"/>
      <w:marTop w:val="0"/>
      <w:marBottom w:val="0"/>
      <w:divBdr>
        <w:top w:val="none" w:sz="0" w:space="0" w:color="auto"/>
        <w:left w:val="none" w:sz="0" w:space="0" w:color="auto"/>
        <w:bottom w:val="none" w:sz="0" w:space="0" w:color="auto"/>
        <w:right w:val="none" w:sz="0" w:space="0" w:color="auto"/>
      </w:divBdr>
    </w:div>
    <w:div w:id="1254819735">
      <w:bodyDiv w:val="1"/>
      <w:marLeft w:val="0"/>
      <w:marRight w:val="0"/>
      <w:marTop w:val="0"/>
      <w:marBottom w:val="0"/>
      <w:divBdr>
        <w:top w:val="none" w:sz="0" w:space="0" w:color="auto"/>
        <w:left w:val="none" w:sz="0" w:space="0" w:color="auto"/>
        <w:bottom w:val="none" w:sz="0" w:space="0" w:color="auto"/>
        <w:right w:val="none" w:sz="0" w:space="0" w:color="auto"/>
      </w:divBdr>
      <w:divsChild>
        <w:div w:id="762803407">
          <w:marLeft w:val="0"/>
          <w:marRight w:val="0"/>
          <w:marTop w:val="0"/>
          <w:marBottom w:val="0"/>
          <w:divBdr>
            <w:top w:val="none" w:sz="0" w:space="0" w:color="auto"/>
            <w:left w:val="none" w:sz="0" w:space="0" w:color="auto"/>
            <w:bottom w:val="none" w:sz="0" w:space="0" w:color="auto"/>
            <w:right w:val="none" w:sz="0" w:space="0" w:color="auto"/>
          </w:divBdr>
          <w:divsChild>
            <w:div w:id="1673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951112">
      <w:bodyDiv w:val="1"/>
      <w:marLeft w:val="0"/>
      <w:marRight w:val="0"/>
      <w:marTop w:val="0"/>
      <w:marBottom w:val="0"/>
      <w:divBdr>
        <w:top w:val="none" w:sz="0" w:space="0" w:color="auto"/>
        <w:left w:val="none" w:sz="0" w:space="0" w:color="auto"/>
        <w:bottom w:val="none" w:sz="0" w:space="0" w:color="auto"/>
        <w:right w:val="none" w:sz="0" w:space="0" w:color="auto"/>
      </w:divBdr>
    </w:div>
    <w:div w:id="1585453074">
      <w:bodyDiv w:val="1"/>
      <w:marLeft w:val="0"/>
      <w:marRight w:val="0"/>
      <w:marTop w:val="0"/>
      <w:marBottom w:val="0"/>
      <w:divBdr>
        <w:top w:val="none" w:sz="0" w:space="0" w:color="auto"/>
        <w:left w:val="none" w:sz="0" w:space="0" w:color="auto"/>
        <w:bottom w:val="none" w:sz="0" w:space="0" w:color="auto"/>
        <w:right w:val="none" w:sz="0" w:space="0" w:color="auto"/>
      </w:divBdr>
    </w:div>
    <w:div w:id="1633512809">
      <w:bodyDiv w:val="1"/>
      <w:marLeft w:val="0"/>
      <w:marRight w:val="0"/>
      <w:marTop w:val="0"/>
      <w:marBottom w:val="0"/>
      <w:divBdr>
        <w:top w:val="none" w:sz="0" w:space="0" w:color="auto"/>
        <w:left w:val="none" w:sz="0" w:space="0" w:color="auto"/>
        <w:bottom w:val="none" w:sz="0" w:space="0" w:color="auto"/>
        <w:right w:val="none" w:sz="0" w:space="0" w:color="auto"/>
      </w:divBdr>
    </w:div>
    <w:div w:id="1659337539">
      <w:bodyDiv w:val="1"/>
      <w:marLeft w:val="0"/>
      <w:marRight w:val="0"/>
      <w:marTop w:val="0"/>
      <w:marBottom w:val="0"/>
      <w:divBdr>
        <w:top w:val="none" w:sz="0" w:space="0" w:color="auto"/>
        <w:left w:val="none" w:sz="0" w:space="0" w:color="auto"/>
        <w:bottom w:val="none" w:sz="0" w:space="0" w:color="auto"/>
        <w:right w:val="none" w:sz="0" w:space="0" w:color="auto"/>
      </w:divBdr>
      <w:divsChild>
        <w:div w:id="11615802">
          <w:marLeft w:val="0"/>
          <w:marRight w:val="0"/>
          <w:marTop w:val="0"/>
          <w:marBottom w:val="0"/>
          <w:divBdr>
            <w:top w:val="none" w:sz="0" w:space="0" w:color="auto"/>
            <w:left w:val="none" w:sz="0" w:space="0" w:color="auto"/>
            <w:bottom w:val="none" w:sz="0" w:space="0" w:color="auto"/>
            <w:right w:val="none" w:sz="0" w:space="0" w:color="auto"/>
          </w:divBdr>
          <w:divsChild>
            <w:div w:id="9959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97044">
      <w:bodyDiv w:val="1"/>
      <w:marLeft w:val="0"/>
      <w:marRight w:val="0"/>
      <w:marTop w:val="0"/>
      <w:marBottom w:val="0"/>
      <w:divBdr>
        <w:top w:val="none" w:sz="0" w:space="0" w:color="auto"/>
        <w:left w:val="none" w:sz="0" w:space="0" w:color="auto"/>
        <w:bottom w:val="none" w:sz="0" w:space="0" w:color="auto"/>
        <w:right w:val="none" w:sz="0" w:space="0" w:color="auto"/>
      </w:divBdr>
      <w:divsChild>
        <w:div w:id="2070767733">
          <w:marLeft w:val="0"/>
          <w:marRight w:val="0"/>
          <w:marTop w:val="0"/>
          <w:marBottom w:val="0"/>
          <w:divBdr>
            <w:top w:val="none" w:sz="0" w:space="0" w:color="auto"/>
            <w:left w:val="none" w:sz="0" w:space="0" w:color="auto"/>
            <w:bottom w:val="none" w:sz="0" w:space="0" w:color="auto"/>
            <w:right w:val="none" w:sz="0" w:space="0" w:color="auto"/>
          </w:divBdr>
          <w:divsChild>
            <w:div w:id="174895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816175">
      <w:bodyDiv w:val="1"/>
      <w:marLeft w:val="0"/>
      <w:marRight w:val="0"/>
      <w:marTop w:val="0"/>
      <w:marBottom w:val="0"/>
      <w:divBdr>
        <w:top w:val="none" w:sz="0" w:space="0" w:color="auto"/>
        <w:left w:val="none" w:sz="0" w:space="0" w:color="auto"/>
        <w:bottom w:val="none" w:sz="0" w:space="0" w:color="auto"/>
        <w:right w:val="none" w:sz="0" w:space="0" w:color="auto"/>
      </w:divBdr>
    </w:div>
    <w:div w:id="1720392968">
      <w:bodyDiv w:val="1"/>
      <w:marLeft w:val="0"/>
      <w:marRight w:val="0"/>
      <w:marTop w:val="0"/>
      <w:marBottom w:val="0"/>
      <w:divBdr>
        <w:top w:val="none" w:sz="0" w:space="0" w:color="auto"/>
        <w:left w:val="none" w:sz="0" w:space="0" w:color="auto"/>
        <w:bottom w:val="none" w:sz="0" w:space="0" w:color="auto"/>
        <w:right w:val="none" w:sz="0" w:space="0" w:color="auto"/>
      </w:divBdr>
    </w:div>
    <w:div w:id="1726365787">
      <w:bodyDiv w:val="1"/>
      <w:marLeft w:val="0"/>
      <w:marRight w:val="0"/>
      <w:marTop w:val="0"/>
      <w:marBottom w:val="0"/>
      <w:divBdr>
        <w:top w:val="none" w:sz="0" w:space="0" w:color="auto"/>
        <w:left w:val="none" w:sz="0" w:space="0" w:color="auto"/>
        <w:bottom w:val="none" w:sz="0" w:space="0" w:color="auto"/>
        <w:right w:val="none" w:sz="0" w:space="0" w:color="auto"/>
      </w:divBdr>
      <w:divsChild>
        <w:div w:id="561673547">
          <w:marLeft w:val="0"/>
          <w:marRight w:val="0"/>
          <w:marTop w:val="0"/>
          <w:marBottom w:val="0"/>
          <w:divBdr>
            <w:top w:val="none" w:sz="0" w:space="0" w:color="auto"/>
            <w:left w:val="none" w:sz="0" w:space="0" w:color="auto"/>
            <w:bottom w:val="none" w:sz="0" w:space="0" w:color="auto"/>
            <w:right w:val="none" w:sz="0" w:space="0" w:color="auto"/>
          </w:divBdr>
          <w:divsChild>
            <w:div w:id="1717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723035">
      <w:bodyDiv w:val="1"/>
      <w:marLeft w:val="0"/>
      <w:marRight w:val="0"/>
      <w:marTop w:val="0"/>
      <w:marBottom w:val="0"/>
      <w:divBdr>
        <w:top w:val="none" w:sz="0" w:space="0" w:color="auto"/>
        <w:left w:val="none" w:sz="0" w:space="0" w:color="auto"/>
        <w:bottom w:val="none" w:sz="0" w:space="0" w:color="auto"/>
        <w:right w:val="none" w:sz="0" w:space="0" w:color="auto"/>
      </w:divBdr>
      <w:divsChild>
        <w:div w:id="1961954601">
          <w:marLeft w:val="0"/>
          <w:marRight w:val="0"/>
          <w:marTop w:val="0"/>
          <w:marBottom w:val="0"/>
          <w:divBdr>
            <w:top w:val="none" w:sz="0" w:space="0" w:color="auto"/>
            <w:left w:val="none" w:sz="0" w:space="0" w:color="auto"/>
            <w:bottom w:val="none" w:sz="0" w:space="0" w:color="auto"/>
            <w:right w:val="none" w:sz="0" w:space="0" w:color="auto"/>
          </w:divBdr>
          <w:divsChild>
            <w:div w:id="47934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971778">
      <w:bodyDiv w:val="1"/>
      <w:marLeft w:val="0"/>
      <w:marRight w:val="0"/>
      <w:marTop w:val="0"/>
      <w:marBottom w:val="0"/>
      <w:divBdr>
        <w:top w:val="none" w:sz="0" w:space="0" w:color="auto"/>
        <w:left w:val="none" w:sz="0" w:space="0" w:color="auto"/>
        <w:bottom w:val="none" w:sz="0" w:space="0" w:color="auto"/>
        <w:right w:val="none" w:sz="0" w:space="0" w:color="auto"/>
      </w:divBdr>
    </w:div>
    <w:div w:id="1826700005">
      <w:bodyDiv w:val="1"/>
      <w:marLeft w:val="0"/>
      <w:marRight w:val="0"/>
      <w:marTop w:val="0"/>
      <w:marBottom w:val="0"/>
      <w:divBdr>
        <w:top w:val="none" w:sz="0" w:space="0" w:color="auto"/>
        <w:left w:val="none" w:sz="0" w:space="0" w:color="auto"/>
        <w:bottom w:val="none" w:sz="0" w:space="0" w:color="auto"/>
        <w:right w:val="none" w:sz="0" w:space="0" w:color="auto"/>
      </w:divBdr>
      <w:divsChild>
        <w:div w:id="890264388">
          <w:marLeft w:val="0"/>
          <w:marRight w:val="0"/>
          <w:marTop w:val="0"/>
          <w:marBottom w:val="0"/>
          <w:divBdr>
            <w:top w:val="none" w:sz="0" w:space="0" w:color="auto"/>
            <w:left w:val="none" w:sz="0" w:space="0" w:color="auto"/>
            <w:bottom w:val="none" w:sz="0" w:space="0" w:color="auto"/>
            <w:right w:val="none" w:sz="0" w:space="0" w:color="auto"/>
          </w:divBdr>
          <w:divsChild>
            <w:div w:id="119774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605979">
      <w:bodyDiv w:val="1"/>
      <w:marLeft w:val="0"/>
      <w:marRight w:val="0"/>
      <w:marTop w:val="0"/>
      <w:marBottom w:val="0"/>
      <w:divBdr>
        <w:top w:val="none" w:sz="0" w:space="0" w:color="auto"/>
        <w:left w:val="none" w:sz="0" w:space="0" w:color="auto"/>
        <w:bottom w:val="none" w:sz="0" w:space="0" w:color="auto"/>
        <w:right w:val="none" w:sz="0" w:space="0" w:color="auto"/>
      </w:divBdr>
    </w:div>
    <w:div w:id="1936790955">
      <w:bodyDiv w:val="1"/>
      <w:marLeft w:val="0"/>
      <w:marRight w:val="0"/>
      <w:marTop w:val="0"/>
      <w:marBottom w:val="0"/>
      <w:divBdr>
        <w:top w:val="none" w:sz="0" w:space="0" w:color="auto"/>
        <w:left w:val="none" w:sz="0" w:space="0" w:color="auto"/>
        <w:bottom w:val="none" w:sz="0" w:space="0" w:color="auto"/>
        <w:right w:val="none" w:sz="0" w:space="0" w:color="auto"/>
      </w:divBdr>
      <w:divsChild>
        <w:div w:id="1426730774">
          <w:marLeft w:val="0"/>
          <w:marRight w:val="0"/>
          <w:marTop w:val="0"/>
          <w:marBottom w:val="0"/>
          <w:divBdr>
            <w:top w:val="none" w:sz="0" w:space="0" w:color="auto"/>
            <w:left w:val="none" w:sz="0" w:space="0" w:color="auto"/>
            <w:bottom w:val="none" w:sz="0" w:space="0" w:color="auto"/>
            <w:right w:val="none" w:sz="0" w:space="0" w:color="auto"/>
          </w:divBdr>
          <w:divsChild>
            <w:div w:id="128558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818869">
      <w:bodyDiv w:val="1"/>
      <w:marLeft w:val="0"/>
      <w:marRight w:val="0"/>
      <w:marTop w:val="0"/>
      <w:marBottom w:val="0"/>
      <w:divBdr>
        <w:top w:val="none" w:sz="0" w:space="0" w:color="auto"/>
        <w:left w:val="none" w:sz="0" w:space="0" w:color="auto"/>
        <w:bottom w:val="none" w:sz="0" w:space="0" w:color="auto"/>
        <w:right w:val="none" w:sz="0" w:space="0" w:color="auto"/>
      </w:divBdr>
      <w:divsChild>
        <w:div w:id="2560364">
          <w:marLeft w:val="0"/>
          <w:marRight w:val="0"/>
          <w:marTop w:val="0"/>
          <w:marBottom w:val="0"/>
          <w:divBdr>
            <w:top w:val="none" w:sz="0" w:space="0" w:color="auto"/>
            <w:left w:val="none" w:sz="0" w:space="0" w:color="auto"/>
            <w:bottom w:val="none" w:sz="0" w:space="0" w:color="auto"/>
            <w:right w:val="none" w:sz="0" w:space="0" w:color="auto"/>
          </w:divBdr>
          <w:divsChild>
            <w:div w:id="134797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454850">
      <w:bodyDiv w:val="1"/>
      <w:marLeft w:val="0"/>
      <w:marRight w:val="0"/>
      <w:marTop w:val="0"/>
      <w:marBottom w:val="0"/>
      <w:divBdr>
        <w:top w:val="none" w:sz="0" w:space="0" w:color="auto"/>
        <w:left w:val="none" w:sz="0" w:space="0" w:color="auto"/>
        <w:bottom w:val="none" w:sz="0" w:space="0" w:color="auto"/>
        <w:right w:val="none" w:sz="0" w:space="0" w:color="auto"/>
      </w:divBdr>
      <w:divsChild>
        <w:div w:id="1362510822">
          <w:marLeft w:val="0"/>
          <w:marRight w:val="0"/>
          <w:marTop w:val="0"/>
          <w:marBottom w:val="0"/>
          <w:divBdr>
            <w:top w:val="none" w:sz="0" w:space="0" w:color="auto"/>
            <w:left w:val="none" w:sz="0" w:space="0" w:color="auto"/>
            <w:bottom w:val="none" w:sz="0" w:space="0" w:color="auto"/>
            <w:right w:val="none" w:sz="0" w:space="0" w:color="auto"/>
          </w:divBdr>
          <w:divsChild>
            <w:div w:id="25868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698777">
      <w:bodyDiv w:val="1"/>
      <w:marLeft w:val="0"/>
      <w:marRight w:val="0"/>
      <w:marTop w:val="0"/>
      <w:marBottom w:val="0"/>
      <w:divBdr>
        <w:top w:val="none" w:sz="0" w:space="0" w:color="auto"/>
        <w:left w:val="none" w:sz="0" w:space="0" w:color="auto"/>
        <w:bottom w:val="none" w:sz="0" w:space="0" w:color="auto"/>
        <w:right w:val="none" w:sz="0" w:space="0" w:color="auto"/>
      </w:divBdr>
      <w:divsChild>
        <w:div w:id="784497072">
          <w:marLeft w:val="0"/>
          <w:marRight w:val="0"/>
          <w:marTop w:val="0"/>
          <w:marBottom w:val="0"/>
          <w:divBdr>
            <w:top w:val="none" w:sz="0" w:space="0" w:color="auto"/>
            <w:left w:val="none" w:sz="0" w:space="0" w:color="auto"/>
            <w:bottom w:val="none" w:sz="0" w:space="0" w:color="auto"/>
            <w:right w:val="none" w:sz="0" w:space="0" w:color="auto"/>
          </w:divBdr>
          <w:divsChild>
            <w:div w:id="256066169">
              <w:marLeft w:val="0"/>
              <w:marRight w:val="0"/>
              <w:marTop w:val="0"/>
              <w:marBottom w:val="0"/>
              <w:divBdr>
                <w:top w:val="none" w:sz="0" w:space="0" w:color="auto"/>
                <w:left w:val="none" w:sz="0" w:space="0" w:color="auto"/>
                <w:bottom w:val="none" w:sz="0" w:space="0" w:color="auto"/>
                <w:right w:val="none" w:sz="0" w:space="0" w:color="auto"/>
              </w:divBdr>
            </w:div>
            <w:div w:id="782501099">
              <w:marLeft w:val="0"/>
              <w:marRight w:val="0"/>
              <w:marTop w:val="0"/>
              <w:marBottom w:val="0"/>
              <w:divBdr>
                <w:top w:val="none" w:sz="0" w:space="0" w:color="auto"/>
                <w:left w:val="none" w:sz="0" w:space="0" w:color="auto"/>
                <w:bottom w:val="none" w:sz="0" w:space="0" w:color="auto"/>
                <w:right w:val="none" w:sz="0" w:space="0" w:color="auto"/>
              </w:divBdr>
            </w:div>
            <w:div w:id="109597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sec.gov/edgar/searchedgar/cik.htm" TargetMode="External"/><Relationship Id="rId13" Type="http://schemas.openxmlformats.org/officeDocument/2006/relationships/header" Target="header1.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ec.gov/form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sec.gov/edgar/searchedgar/companysearch" TargetMode="Externa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yperlink" Target="https://data.sec.gov/submissions/CIK0001318605.json" TargetMode="External"/><Relationship Id="rId14" Type="http://schemas.openxmlformats.org/officeDocument/2006/relationships/footer" Target="footer2.xml"/></Relationships>
</file>

<file path=word/_rels/footnotes.xml.rels><?xml version="1.0" encoding="UTF-8" standalone="yes"?>
<Relationships xmlns="http://schemas.openxmlformats.org/package/2006/relationships"><Relationship Id="rId2" Type="http://schemas.openxmlformats.org/officeDocument/2006/relationships/hyperlink" Target="https://www.sec.gov/dera/data/financial-statement-and-notes-data-set.html" TargetMode="External"/><Relationship Id="rId1" Type="http://schemas.openxmlformats.org/officeDocument/2006/relationships/hyperlink" Target="https://www.sec.gov/edgar/sec-api-documentatio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5B614AA9C3F254D9A264B03EAEDB202" ma:contentTypeVersion="15" ma:contentTypeDescription="Create a new document." ma:contentTypeScope="" ma:versionID="b77f9faa91ca9da4958d300adb670e8d">
  <xsd:schema xmlns:xsd="http://www.w3.org/2001/XMLSchema" xmlns:xs="http://www.w3.org/2001/XMLSchema" xmlns:p="http://schemas.microsoft.com/office/2006/metadata/properties" xmlns:ns2="09149449-70a8-4d88-a7de-ceff3bf7a80b" xmlns:ns3="6896d4a5-3dc5-471f-acdf-ad1932f31499" xmlns:ns4="http://schemas.microsoft.com/sharepoint/v4" targetNamespace="http://schemas.microsoft.com/office/2006/metadata/properties" ma:root="true" ma:fieldsID="77a048d8f3ac2a837896db5dbf26d526" ns2:_="" ns3:_="" ns4:_="">
    <xsd:import namespace="09149449-70a8-4d88-a7de-ceff3bf7a80b"/>
    <xsd:import namespace="6896d4a5-3dc5-471f-acdf-ad1932f31499"/>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Location" minOccurs="0"/>
                <xsd:element ref="ns2:MediaServiceGenerationTime" minOccurs="0"/>
                <xsd:element ref="ns2:MediaServiceEventHashCode" minOccurs="0"/>
                <xsd:element ref="ns4:IconOverlay" minOccurs="0"/>
                <xsd:element ref="ns2:MediaLengthInSeconds" minOccurs="0"/>
                <xsd:element ref="ns2:_x0032_022EYARCColloquiumpresentationvideolink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149449-70a8-4d88-a7de-ceff3bf7a8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x0032_022EYARCColloquiumpresentationvideolinks" ma:index="21" nillable="true" ma:displayName="Video links" ma:format="Hyperlink" ma:internalName="_x0032_022EYARCColloquiumpresentationvideolinks">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96d4a5-3dc5-471f-acdf-ad1932f3149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_x0032_022EYARCColloquiumpresentationvideolinks xmlns="09149449-70a8-4d88-a7de-ceff3bf7a80b">
      <Url xsi:nil="true"/>
      <Description xsi:nil="true"/>
    </_x0032_022EYARCColloquiumpresentationvideolinks>
  </documentManagement>
</p:properties>
</file>

<file path=customXml/itemProps1.xml><?xml version="1.0" encoding="utf-8"?>
<ds:datastoreItem xmlns:ds="http://schemas.openxmlformats.org/officeDocument/2006/customXml" ds:itemID="{AB66BF60-8A5D-40D1-93A6-76842417E291}">
  <ds:schemaRefs>
    <ds:schemaRef ds:uri="http://schemas.openxmlformats.org/officeDocument/2006/bibliography"/>
  </ds:schemaRefs>
</ds:datastoreItem>
</file>

<file path=customXml/itemProps2.xml><?xml version="1.0" encoding="utf-8"?>
<ds:datastoreItem xmlns:ds="http://schemas.openxmlformats.org/officeDocument/2006/customXml" ds:itemID="{EDD60FA3-7BEB-4805-9B8F-076EDB32273D}"/>
</file>

<file path=customXml/itemProps3.xml><?xml version="1.0" encoding="utf-8"?>
<ds:datastoreItem xmlns:ds="http://schemas.openxmlformats.org/officeDocument/2006/customXml" ds:itemID="{0747297F-FAFC-41F6-BAAD-7FB3A450337E}"/>
</file>

<file path=customXml/itemProps4.xml><?xml version="1.0" encoding="utf-8"?>
<ds:datastoreItem xmlns:ds="http://schemas.openxmlformats.org/officeDocument/2006/customXml" ds:itemID="{01DD0358-D4C8-4CB5-A2F9-C4EF32C34702}"/>
</file>

<file path=docProps/app.xml><?xml version="1.0" encoding="utf-8"?>
<Properties xmlns="http://schemas.openxmlformats.org/officeDocument/2006/extended-properties" xmlns:vt="http://schemas.openxmlformats.org/officeDocument/2006/docPropsVTypes">
  <Template>Normal.dotm</Template>
  <TotalTime>5</TotalTime>
  <Pages>4</Pages>
  <Words>1988</Words>
  <Characters>9746</Characters>
  <Application>Microsoft Office Word</Application>
  <DocSecurity>0</DocSecurity>
  <Lines>237</Lines>
  <Paragraphs>117</Paragraphs>
  <ScaleCrop>false</ScaleCrop>
  <Company>UNC Kenan Flagler Business School</Company>
  <LinksUpToDate>false</LinksUpToDate>
  <CharactersWithSpaces>11617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raedyj</dc:creator>
  <cp:keywords/>
  <cp:lastModifiedBy>Joni Fisher</cp:lastModifiedBy>
  <cp:revision>3</cp:revision>
  <cp:lastPrinted>2016-06-13T23:30:00Z</cp:lastPrinted>
  <dcterms:created xsi:type="dcterms:W3CDTF">2023-11-09T23:30:00Z</dcterms:created>
  <dcterms:modified xsi:type="dcterms:W3CDTF">2023-11-14T18:37:00Z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0x010100A5B614AA9C3F254D9A264B03EAEDB202</vt:lpwstr>
  </property>
</Properties>
</file>