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C11F5" w14:textId="77777777" w:rsidR="007A527C" w:rsidRPr="00200D34" w:rsidRDefault="007A527C" w:rsidP="007A527C">
      <w:pPr>
        <w:spacing w:after="120" w:line="280" w:lineRule="atLeast"/>
        <w:jc w:val="center"/>
        <w:rPr>
          <w:rFonts w:ascii="Arial" w:hAnsi="Arial" w:cs="Arial"/>
          <w:b/>
          <w:sz w:val="24"/>
          <w:szCs w:val="20"/>
        </w:rPr>
      </w:pPr>
      <w:r w:rsidRPr="00200D34">
        <w:rPr>
          <w:rFonts w:ascii="Arial" w:hAnsi="Arial" w:cs="Arial"/>
          <w:b/>
          <w:sz w:val="24"/>
          <w:szCs w:val="20"/>
        </w:rPr>
        <w:t>Analytics mindset</w:t>
      </w:r>
    </w:p>
    <w:p w14:paraId="1B39A379" w14:textId="48479C57" w:rsidR="007A527C" w:rsidRDefault="0096670A" w:rsidP="007A527C">
      <w:pPr>
        <w:spacing w:after="120" w:line="280" w:lineRule="atLeast"/>
        <w:jc w:val="center"/>
        <w:rPr>
          <w:rFonts w:ascii="Arial" w:hAnsi="Arial" w:cs="Arial"/>
          <w:b/>
          <w:sz w:val="20"/>
          <w:szCs w:val="20"/>
        </w:rPr>
      </w:pPr>
      <w:r>
        <w:rPr>
          <w:rFonts w:ascii="Arial" w:hAnsi="Arial" w:cs="Arial"/>
          <w:b/>
          <w:sz w:val="20"/>
          <w:szCs w:val="20"/>
        </w:rPr>
        <w:t>EDGAR</w:t>
      </w:r>
      <w:r w:rsidR="007A527C">
        <w:rPr>
          <w:rFonts w:ascii="Arial" w:hAnsi="Arial" w:cs="Arial"/>
          <w:b/>
          <w:sz w:val="20"/>
          <w:szCs w:val="20"/>
        </w:rPr>
        <w:t xml:space="preserve"> Explorer</w:t>
      </w:r>
    </w:p>
    <w:p w14:paraId="7E459B0E" w14:textId="06B9CD79" w:rsidR="00E92540" w:rsidRPr="00200D34" w:rsidRDefault="00E92540" w:rsidP="007A527C">
      <w:pPr>
        <w:spacing w:after="120" w:line="280" w:lineRule="atLeast"/>
        <w:jc w:val="center"/>
        <w:rPr>
          <w:rFonts w:ascii="Arial" w:hAnsi="Arial" w:cs="Arial"/>
          <w:b/>
          <w:sz w:val="20"/>
          <w:szCs w:val="20"/>
        </w:rPr>
      </w:pPr>
      <w:r>
        <w:rPr>
          <w:rFonts w:ascii="Arial" w:hAnsi="Arial" w:cs="Arial"/>
          <w:b/>
          <w:sz w:val="20"/>
          <w:szCs w:val="20"/>
        </w:rPr>
        <w:t>Company Facts API</w:t>
      </w:r>
    </w:p>
    <w:p w14:paraId="6F2CD560" w14:textId="77777777" w:rsidR="00E92540" w:rsidRDefault="00E92540" w:rsidP="001329E8">
      <w:pPr>
        <w:spacing w:after="120" w:line="280" w:lineRule="atLeast"/>
        <w:rPr>
          <w:rFonts w:ascii="Arial" w:hAnsi="Arial" w:cs="Arial"/>
          <w:sz w:val="20"/>
          <w:szCs w:val="20"/>
        </w:rPr>
      </w:pPr>
    </w:p>
    <w:p w14:paraId="76C050B5" w14:textId="748D8DFB" w:rsidR="001329E8" w:rsidRDefault="001329E8" w:rsidP="001329E8">
      <w:pPr>
        <w:spacing w:after="120" w:line="280" w:lineRule="atLeast"/>
        <w:rPr>
          <w:rFonts w:ascii="Helvetica" w:hAnsi="Helvetica" w:cs="Helvetica"/>
          <w:color w:val="000000"/>
          <w:sz w:val="20"/>
          <w:szCs w:val="20"/>
          <w:shd w:val="clear" w:color="auto" w:fill="FFFFFF"/>
        </w:rPr>
      </w:pPr>
      <w:r>
        <w:rPr>
          <w:rFonts w:ascii="Arial" w:hAnsi="Arial" w:cs="Arial"/>
          <w:sz w:val="20"/>
          <w:szCs w:val="20"/>
        </w:rPr>
        <w:t xml:space="preserve">The SEC’s company facts API is accessed via </w:t>
      </w:r>
      <w:hyperlink r:id="rId8" w:history="1">
        <w:r w:rsidRPr="00610FD2">
          <w:rPr>
            <w:rStyle w:val="Hyperlink"/>
            <w:rFonts w:ascii="Helvetica" w:hAnsi="Helvetica" w:cs="Helvetica"/>
            <w:sz w:val="20"/>
            <w:szCs w:val="20"/>
            <w:shd w:val="clear" w:color="auto" w:fill="FFFFFF"/>
          </w:rPr>
          <w:t>https://data.sec.gov/api/xbrl/companyfacts/CIK</w:t>
        </w:r>
        <w:r w:rsidRPr="00610FD2">
          <w:rPr>
            <w:rStyle w:val="Hyperlink"/>
            <w:rFonts w:ascii="Helvetica" w:hAnsi="Helvetica" w:cs="Helvetica"/>
            <w:b/>
            <w:bCs/>
            <w:sz w:val="20"/>
            <w:szCs w:val="20"/>
            <w:bdr w:val="none" w:sz="0" w:space="0" w:color="auto" w:frame="1"/>
            <w:shd w:val="clear" w:color="auto" w:fill="FFFFFF"/>
          </w:rPr>
          <w:t>##########</w:t>
        </w:r>
        <w:r w:rsidRPr="00610FD2">
          <w:rPr>
            <w:rStyle w:val="Hyperlink"/>
            <w:rFonts w:ascii="Helvetica" w:hAnsi="Helvetica" w:cs="Helvetica"/>
            <w:sz w:val="20"/>
            <w:szCs w:val="20"/>
            <w:shd w:val="clear" w:color="auto" w:fill="FFFFFF"/>
          </w:rPr>
          <w:t>.json</w:t>
        </w:r>
      </w:hyperlink>
      <w:r>
        <w:rPr>
          <w:rFonts w:ascii="Helvetica" w:hAnsi="Helvetica" w:cs="Helvetica"/>
          <w:color w:val="000000"/>
          <w:sz w:val="20"/>
          <w:szCs w:val="20"/>
          <w:shd w:val="clear" w:color="auto" w:fill="FFFFFF"/>
        </w:rPr>
        <w:t xml:space="preserve"> by replacing the 10 hashes with the entity’s unique 10-digit central index key (CIK). For example, using Tesla’s CIK “</w:t>
      </w:r>
      <w:r w:rsidRPr="001F0454">
        <w:rPr>
          <w:rFonts w:ascii="Helvetica" w:hAnsi="Helvetica" w:cs="Helvetica"/>
          <w:color w:val="000000"/>
          <w:sz w:val="20"/>
          <w:szCs w:val="20"/>
          <w:shd w:val="clear" w:color="auto" w:fill="FFFFFF"/>
        </w:rPr>
        <w:t>0001318605</w:t>
      </w:r>
      <w:r>
        <w:rPr>
          <w:rFonts w:ascii="Helvetica" w:hAnsi="Helvetica" w:cs="Helvetica"/>
          <w:color w:val="000000"/>
          <w:sz w:val="20"/>
          <w:szCs w:val="20"/>
          <w:shd w:val="clear" w:color="auto" w:fill="FFFFFF"/>
        </w:rPr>
        <w:t>” the company facts file for Tesla can be found at:</w:t>
      </w:r>
    </w:p>
    <w:p w14:paraId="4AE53041" w14:textId="77777777" w:rsidR="001329E8" w:rsidRPr="00950341" w:rsidRDefault="001329E8" w:rsidP="001329E8">
      <w:pPr>
        <w:numPr>
          <w:ilvl w:val="0"/>
          <w:numId w:val="37"/>
        </w:numPr>
        <w:spacing w:after="120" w:line="280" w:lineRule="atLeast"/>
        <w:rPr>
          <w:rStyle w:val="Hyperlink"/>
          <w:rFonts w:ascii="Arial" w:hAnsi="Arial" w:cs="Arial"/>
          <w:sz w:val="20"/>
          <w:szCs w:val="20"/>
        </w:rPr>
      </w:pPr>
      <w:r w:rsidRPr="00950341">
        <w:rPr>
          <w:rStyle w:val="Hyperlink"/>
          <w:rFonts w:ascii="Arial" w:hAnsi="Arial" w:cs="Arial"/>
          <w:sz w:val="20"/>
          <w:szCs w:val="20"/>
        </w:rPr>
        <w:t>https://data.sec.gov/api/xbrl/companyfacts/CIK0001318605.json</w:t>
      </w:r>
    </w:p>
    <w:p w14:paraId="55791B3B" w14:textId="77777777" w:rsidR="001329E8" w:rsidRDefault="001329E8" w:rsidP="001329E8">
      <w:pPr>
        <w:spacing w:before="240" w:after="120" w:line="280" w:lineRule="atLeast"/>
        <w:rPr>
          <w:rFonts w:ascii="Arial" w:hAnsi="Arial" w:cs="Arial"/>
          <w:bCs/>
          <w:color w:val="000000"/>
          <w:sz w:val="20"/>
          <w:szCs w:val="20"/>
          <w:shd w:val="clear" w:color="auto" w:fill="FFFFFF"/>
        </w:rPr>
      </w:pPr>
      <w:r w:rsidRPr="009C448C">
        <w:rPr>
          <w:rFonts w:ascii="Arial" w:hAnsi="Arial" w:cs="Arial"/>
          <w:bCs/>
          <w:color w:val="000000"/>
          <w:sz w:val="20"/>
          <w:szCs w:val="20"/>
          <w:shd w:val="clear" w:color="auto" w:fill="FFFFFF"/>
        </w:rPr>
        <w:t xml:space="preserve">The </w:t>
      </w:r>
      <w:r>
        <w:rPr>
          <w:rFonts w:ascii="Arial" w:hAnsi="Arial" w:cs="Arial"/>
          <w:bCs/>
          <w:color w:val="000000"/>
          <w:sz w:val="20"/>
          <w:szCs w:val="20"/>
          <w:shd w:val="clear" w:color="auto" w:fill="FFFFFF"/>
        </w:rPr>
        <w:t>company facts</w:t>
      </w:r>
      <w:r w:rsidRPr="009C448C">
        <w:rPr>
          <w:rFonts w:ascii="Arial" w:hAnsi="Arial" w:cs="Arial"/>
          <w:bCs/>
          <w:color w:val="000000"/>
          <w:sz w:val="20"/>
          <w:szCs w:val="20"/>
          <w:shd w:val="clear" w:color="auto" w:fill="FFFFFF"/>
        </w:rPr>
        <w:t xml:space="preserve"> file contains </w:t>
      </w:r>
      <w:r>
        <w:rPr>
          <w:rFonts w:ascii="Arial" w:hAnsi="Arial" w:cs="Arial"/>
          <w:bCs/>
          <w:color w:val="000000"/>
          <w:sz w:val="20"/>
          <w:szCs w:val="20"/>
          <w:shd w:val="clear" w:color="auto" w:fill="FFFFFF"/>
        </w:rPr>
        <w:t>both metadata about the entity (the CIK and Company Name), and a large amount of data included under the header ‘</w:t>
      </w:r>
      <w:proofErr w:type="gramStart"/>
      <w:r>
        <w:rPr>
          <w:rFonts w:ascii="Arial" w:hAnsi="Arial" w:cs="Arial"/>
          <w:bCs/>
          <w:color w:val="000000"/>
          <w:sz w:val="20"/>
          <w:szCs w:val="20"/>
          <w:shd w:val="clear" w:color="auto" w:fill="FFFFFF"/>
        </w:rPr>
        <w:t>facts’</w:t>
      </w:r>
      <w:proofErr w:type="gramEnd"/>
      <w:r>
        <w:rPr>
          <w:rFonts w:ascii="Arial" w:hAnsi="Arial" w:cs="Arial"/>
          <w:bCs/>
          <w:color w:val="000000"/>
          <w:sz w:val="20"/>
          <w:szCs w:val="20"/>
          <w:shd w:val="clear" w:color="auto" w:fill="FFFFFF"/>
        </w:rPr>
        <w:t>. Nested inside ‘facts’ is the document and entity information (‘</w:t>
      </w:r>
      <w:proofErr w:type="spellStart"/>
      <w:r>
        <w:rPr>
          <w:rFonts w:ascii="Arial" w:hAnsi="Arial" w:cs="Arial"/>
          <w:bCs/>
          <w:color w:val="000000"/>
          <w:sz w:val="20"/>
          <w:szCs w:val="20"/>
          <w:shd w:val="clear" w:color="auto" w:fill="FFFFFF"/>
        </w:rPr>
        <w:t>dei</w:t>
      </w:r>
      <w:proofErr w:type="spellEnd"/>
      <w:r>
        <w:rPr>
          <w:rFonts w:ascii="Arial" w:hAnsi="Arial" w:cs="Arial"/>
          <w:bCs/>
          <w:color w:val="000000"/>
          <w:sz w:val="20"/>
          <w:szCs w:val="20"/>
          <w:shd w:val="clear" w:color="auto" w:fill="FFFFFF"/>
        </w:rPr>
        <w:t>’) and financial statements prepared under US GAAP (‘us-</w:t>
      </w:r>
      <w:proofErr w:type="spellStart"/>
      <w:r>
        <w:rPr>
          <w:rFonts w:ascii="Arial" w:hAnsi="Arial" w:cs="Arial"/>
          <w:bCs/>
          <w:color w:val="000000"/>
          <w:sz w:val="20"/>
          <w:szCs w:val="20"/>
          <w:shd w:val="clear" w:color="auto" w:fill="FFFFFF"/>
        </w:rPr>
        <w:t>gaap</w:t>
      </w:r>
      <w:proofErr w:type="spellEnd"/>
      <w:r>
        <w:rPr>
          <w:rFonts w:ascii="Arial" w:hAnsi="Arial" w:cs="Arial"/>
          <w:bCs/>
          <w:color w:val="000000"/>
          <w:sz w:val="20"/>
          <w:szCs w:val="20"/>
          <w:shd w:val="clear" w:color="auto" w:fill="FFFFFF"/>
        </w:rPr>
        <w:t>’). Financial data is provided within the ‘us-</w:t>
      </w:r>
      <w:proofErr w:type="spellStart"/>
      <w:r>
        <w:rPr>
          <w:rFonts w:ascii="Arial" w:hAnsi="Arial" w:cs="Arial"/>
          <w:bCs/>
          <w:color w:val="000000"/>
          <w:sz w:val="20"/>
          <w:szCs w:val="20"/>
          <w:shd w:val="clear" w:color="auto" w:fill="FFFFFF"/>
        </w:rPr>
        <w:t>gaap</w:t>
      </w:r>
      <w:proofErr w:type="spellEnd"/>
      <w:r>
        <w:rPr>
          <w:rFonts w:ascii="Arial" w:hAnsi="Arial" w:cs="Arial"/>
          <w:bCs/>
          <w:color w:val="000000"/>
          <w:sz w:val="20"/>
          <w:szCs w:val="20"/>
          <w:shd w:val="clear" w:color="auto" w:fill="FFFFFF"/>
        </w:rPr>
        <w:t>’ section and includes:</w:t>
      </w:r>
    </w:p>
    <w:p w14:paraId="22169CAC" w14:textId="77777777" w:rsidR="001329E8" w:rsidRDefault="001329E8" w:rsidP="001329E8">
      <w:pPr>
        <w:numPr>
          <w:ilvl w:val="0"/>
          <w:numId w:val="37"/>
        </w:numPr>
        <w:spacing w:after="120" w:line="280" w:lineRule="atLeast"/>
        <w:rPr>
          <w:rFonts w:ascii="Arial" w:hAnsi="Arial" w:cs="Arial"/>
          <w:sz w:val="20"/>
          <w:szCs w:val="20"/>
        </w:rPr>
      </w:pPr>
      <w:r>
        <w:rPr>
          <w:rFonts w:ascii="Arial" w:hAnsi="Arial" w:cs="Arial"/>
          <w:sz w:val="20"/>
          <w:szCs w:val="20"/>
        </w:rPr>
        <w:t>Information on each account, including the label and description of the account, for example, in our using Tesla’s company facts file, the header data on Accounts Receivable can be seen as follows:</w:t>
      </w:r>
    </w:p>
    <w:p w14:paraId="58853E16" w14:textId="77777777" w:rsidR="001329E8" w:rsidRPr="004F3ACB" w:rsidRDefault="001329E8" w:rsidP="001329E8">
      <w:pPr>
        <w:pStyle w:val="ListParagraph"/>
        <w:numPr>
          <w:ilvl w:val="1"/>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F3ACB">
        <w:rPr>
          <w:rFonts w:ascii="Courier New" w:eastAsia="Times New Roman" w:hAnsi="Courier New" w:cs="Courier New"/>
          <w:color w:val="000000"/>
          <w:sz w:val="20"/>
          <w:szCs w:val="20"/>
        </w:rPr>
        <w:t>"us-</w:t>
      </w:r>
      <w:proofErr w:type="spellStart"/>
      <w:r w:rsidRPr="004F3ACB">
        <w:rPr>
          <w:rFonts w:ascii="Courier New" w:eastAsia="Times New Roman" w:hAnsi="Courier New" w:cs="Courier New"/>
          <w:color w:val="000000"/>
          <w:sz w:val="20"/>
          <w:szCs w:val="20"/>
        </w:rPr>
        <w:t>gaap</w:t>
      </w:r>
      <w:proofErr w:type="spellEnd"/>
      <w:proofErr w:type="gramStart"/>
      <w:r w:rsidRPr="004F3ACB">
        <w:rPr>
          <w:rFonts w:ascii="Courier New" w:eastAsia="Times New Roman" w:hAnsi="Courier New" w:cs="Courier New"/>
          <w:color w:val="000000"/>
          <w:sz w:val="20"/>
          <w:szCs w:val="20"/>
        </w:rPr>
        <w:t>":{</w:t>
      </w:r>
      <w:proofErr w:type="gramEnd"/>
      <w:r w:rsidRPr="004F3ACB">
        <w:rPr>
          <w:rFonts w:ascii="Courier New" w:eastAsia="Times New Roman" w:hAnsi="Courier New" w:cs="Courier New"/>
          <w:color w:val="000000"/>
          <w:sz w:val="20"/>
          <w:szCs w:val="20"/>
        </w:rPr>
        <w:t>"</w:t>
      </w:r>
      <w:proofErr w:type="spellStart"/>
      <w:r w:rsidRPr="004F3ACB">
        <w:rPr>
          <w:rFonts w:ascii="Courier New" w:eastAsia="Times New Roman" w:hAnsi="Courier New" w:cs="Courier New"/>
          <w:color w:val="000000"/>
          <w:sz w:val="20"/>
          <w:szCs w:val="20"/>
        </w:rPr>
        <w:t>AccountsAndNotesReceivableNet</w:t>
      </w:r>
      <w:proofErr w:type="spellEnd"/>
      <w:r w:rsidRPr="004F3ACB">
        <w:rPr>
          <w:rFonts w:ascii="Courier New" w:eastAsia="Times New Roman" w:hAnsi="Courier New" w:cs="Courier New"/>
          <w:color w:val="000000"/>
          <w:sz w:val="20"/>
          <w:szCs w:val="20"/>
        </w:rPr>
        <w:t>":{"</w:t>
      </w:r>
      <w:proofErr w:type="spellStart"/>
      <w:r w:rsidRPr="004F3ACB">
        <w:rPr>
          <w:rFonts w:ascii="Courier New" w:eastAsia="Times New Roman" w:hAnsi="Courier New" w:cs="Courier New"/>
          <w:color w:val="000000"/>
          <w:sz w:val="20"/>
          <w:szCs w:val="20"/>
        </w:rPr>
        <w:t>label":"Accounts</w:t>
      </w:r>
      <w:proofErr w:type="spellEnd"/>
      <w:r w:rsidRPr="004F3ACB">
        <w:rPr>
          <w:rFonts w:ascii="Courier New" w:eastAsia="Times New Roman" w:hAnsi="Courier New" w:cs="Courier New"/>
          <w:color w:val="000000"/>
          <w:sz w:val="20"/>
          <w:szCs w:val="20"/>
        </w:rPr>
        <w:t xml:space="preserve"> and Financing Receivable, after Allowance for Credit </w:t>
      </w:r>
      <w:proofErr w:type="spellStart"/>
      <w:r w:rsidRPr="004F3ACB">
        <w:rPr>
          <w:rFonts w:ascii="Courier New" w:eastAsia="Times New Roman" w:hAnsi="Courier New" w:cs="Courier New"/>
          <w:color w:val="000000"/>
          <w:sz w:val="20"/>
          <w:szCs w:val="20"/>
        </w:rPr>
        <w:t>Loss","description":"Amount</w:t>
      </w:r>
      <w:proofErr w:type="spellEnd"/>
      <w:r w:rsidRPr="004F3ACB">
        <w:rPr>
          <w:rFonts w:ascii="Courier New" w:eastAsia="Times New Roman" w:hAnsi="Courier New" w:cs="Courier New"/>
          <w:color w:val="000000"/>
          <w:sz w:val="20"/>
          <w:szCs w:val="20"/>
        </w:rPr>
        <w:t>, after allowance for credit loss, of accounts and financing receivable. Includes, but is not limited to, notes and loan receivable."</w:t>
      </w:r>
    </w:p>
    <w:p w14:paraId="0AABB666" w14:textId="77777777" w:rsidR="001329E8" w:rsidRDefault="001329E8" w:rsidP="001329E8">
      <w:pPr>
        <w:numPr>
          <w:ilvl w:val="0"/>
          <w:numId w:val="37"/>
        </w:numPr>
        <w:spacing w:after="120" w:line="280" w:lineRule="atLeast"/>
        <w:rPr>
          <w:rFonts w:ascii="Arial" w:hAnsi="Arial" w:cs="Arial"/>
          <w:sz w:val="20"/>
          <w:szCs w:val="20"/>
        </w:rPr>
      </w:pPr>
      <w:r>
        <w:rPr>
          <w:rFonts w:ascii="Arial" w:hAnsi="Arial" w:cs="Arial"/>
          <w:sz w:val="20"/>
          <w:szCs w:val="20"/>
        </w:rPr>
        <w:t>Following the descriptive data, which appears for every account, financial data is contained under the heading ‘units’ which contains information on the currency the account is reported in, the amount and information on the period and form the account relates to. In our Tesla example:</w:t>
      </w:r>
    </w:p>
    <w:p w14:paraId="788129D0" w14:textId="77777777" w:rsidR="001329E8" w:rsidRPr="00022CC1" w:rsidRDefault="001329E8" w:rsidP="001329E8">
      <w:pPr>
        <w:pStyle w:val="ListParagraph"/>
        <w:numPr>
          <w:ilvl w:val="1"/>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C4653">
        <w:rPr>
          <w:rFonts w:ascii="Courier New" w:eastAsia="Times New Roman" w:hAnsi="Courier New" w:cs="Courier New"/>
          <w:color w:val="000000"/>
          <w:sz w:val="20"/>
          <w:szCs w:val="20"/>
        </w:rPr>
        <w:t>"end":"2021-12-31","val":299000000,"accn":"0000950170-22-000796","fy":2021,"fp":"FY","form":"10-K","filed":"2022-02-07","frame":"</w:t>
      </w:r>
      <w:proofErr w:type="gramStart"/>
      <w:r w:rsidRPr="00FC4653">
        <w:rPr>
          <w:rFonts w:ascii="Courier New" w:eastAsia="Times New Roman" w:hAnsi="Courier New" w:cs="Courier New"/>
          <w:color w:val="000000"/>
          <w:sz w:val="20"/>
          <w:szCs w:val="20"/>
        </w:rPr>
        <w:t>CY2021Q4I</w:t>
      </w:r>
      <w:proofErr w:type="gramEnd"/>
      <w:r w:rsidRPr="00FC4653">
        <w:rPr>
          <w:rFonts w:ascii="Courier New" w:eastAsia="Times New Roman" w:hAnsi="Courier New" w:cs="Courier New"/>
          <w:color w:val="000000"/>
          <w:sz w:val="20"/>
          <w:szCs w:val="20"/>
        </w:rPr>
        <w:t>"</w:t>
      </w:r>
    </w:p>
    <w:p w14:paraId="0E2E0AB3" w14:textId="77777777" w:rsidR="001329E8" w:rsidRDefault="001329E8" w:rsidP="001329E8">
      <w:pPr>
        <w:numPr>
          <w:ilvl w:val="1"/>
          <w:numId w:val="37"/>
        </w:numPr>
        <w:spacing w:after="120" w:line="280" w:lineRule="atLeast"/>
        <w:rPr>
          <w:rFonts w:ascii="Arial" w:hAnsi="Arial" w:cs="Arial"/>
          <w:sz w:val="20"/>
          <w:szCs w:val="20"/>
        </w:rPr>
      </w:pPr>
      <w:r>
        <w:rPr>
          <w:rFonts w:ascii="Arial" w:hAnsi="Arial" w:cs="Arial"/>
          <w:sz w:val="20"/>
          <w:szCs w:val="20"/>
        </w:rPr>
        <w:t>Note here that the currency is US Dollars, and that Tesla’s accounts receivable as at the 31</w:t>
      </w:r>
      <w:r w:rsidRPr="0043347A">
        <w:rPr>
          <w:rFonts w:ascii="Arial" w:hAnsi="Arial" w:cs="Arial"/>
          <w:sz w:val="20"/>
          <w:szCs w:val="20"/>
          <w:vertAlign w:val="superscript"/>
        </w:rPr>
        <w:t>st</w:t>
      </w:r>
      <w:r>
        <w:rPr>
          <w:rFonts w:ascii="Arial" w:hAnsi="Arial" w:cs="Arial"/>
          <w:sz w:val="20"/>
          <w:szCs w:val="20"/>
        </w:rPr>
        <w:t xml:space="preserve"> of December (</w:t>
      </w:r>
      <w:r w:rsidRPr="004F3ACB">
        <w:rPr>
          <w:rFonts w:ascii="Courier New" w:eastAsia="Times New Roman" w:hAnsi="Courier New" w:cs="Courier New"/>
          <w:color w:val="000000"/>
          <w:sz w:val="20"/>
          <w:szCs w:val="20"/>
        </w:rPr>
        <w:t>"end":"</w:t>
      </w:r>
      <w:r w:rsidRPr="00FC4653">
        <w:rPr>
          <w:rFonts w:ascii="Courier New" w:eastAsia="Times New Roman" w:hAnsi="Courier New" w:cs="Courier New"/>
          <w:color w:val="000000"/>
          <w:sz w:val="20"/>
          <w:szCs w:val="20"/>
        </w:rPr>
        <w:t>2021-12-31</w:t>
      </w:r>
      <w:r w:rsidRPr="004F3ACB">
        <w:rPr>
          <w:rFonts w:ascii="Courier New" w:eastAsia="Times New Roman" w:hAnsi="Courier New" w:cs="Courier New"/>
          <w:color w:val="000000"/>
          <w:sz w:val="20"/>
          <w:szCs w:val="20"/>
        </w:rPr>
        <w:t>"</w:t>
      </w:r>
      <w:r>
        <w:rPr>
          <w:rFonts w:ascii="Arial" w:hAnsi="Arial" w:cs="Arial"/>
          <w:sz w:val="20"/>
          <w:szCs w:val="20"/>
        </w:rPr>
        <w:t>) was $299 million (</w:t>
      </w:r>
      <w:r w:rsidRPr="004F3ACB">
        <w:rPr>
          <w:rFonts w:ascii="Courier New" w:eastAsia="Times New Roman" w:hAnsi="Courier New" w:cs="Courier New"/>
          <w:color w:val="000000"/>
          <w:sz w:val="20"/>
          <w:szCs w:val="20"/>
        </w:rPr>
        <w:t>"val":</w:t>
      </w:r>
      <w:r>
        <w:rPr>
          <w:rFonts w:ascii="Courier New" w:eastAsia="Times New Roman" w:hAnsi="Courier New" w:cs="Courier New"/>
          <w:color w:val="000000"/>
          <w:sz w:val="20"/>
          <w:szCs w:val="20"/>
        </w:rPr>
        <w:t>299</w:t>
      </w:r>
      <w:r w:rsidRPr="004F3ACB">
        <w:rPr>
          <w:rFonts w:ascii="Courier New" w:eastAsia="Times New Roman" w:hAnsi="Courier New" w:cs="Courier New"/>
          <w:color w:val="000000"/>
          <w:sz w:val="20"/>
          <w:szCs w:val="20"/>
        </w:rPr>
        <w:t>000000</w:t>
      </w:r>
      <w:r>
        <w:rPr>
          <w:rFonts w:ascii="Arial" w:hAnsi="Arial" w:cs="Arial"/>
          <w:sz w:val="20"/>
          <w:szCs w:val="20"/>
        </w:rPr>
        <w:t>) which relates to the fiscal year 2021 (</w:t>
      </w:r>
      <w:r w:rsidRPr="00FC4653">
        <w:rPr>
          <w:rFonts w:ascii="Courier New" w:eastAsia="Times New Roman" w:hAnsi="Courier New" w:cs="Courier New"/>
          <w:color w:val="000000"/>
          <w:sz w:val="20"/>
          <w:szCs w:val="20"/>
        </w:rPr>
        <w:t>"fy":2021,"fp":"FY"</w:t>
      </w:r>
      <w:r>
        <w:rPr>
          <w:rFonts w:ascii="Arial" w:hAnsi="Arial" w:cs="Arial"/>
          <w:sz w:val="20"/>
          <w:szCs w:val="20"/>
        </w:rPr>
        <w:t>) as reported in the 10-K (</w:t>
      </w:r>
      <w:r w:rsidRPr="00FC4653">
        <w:rPr>
          <w:rFonts w:ascii="Courier New" w:eastAsia="Times New Roman" w:hAnsi="Courier New" w:cs="Courier New"/>
          <w:color w:val="000000"/>
          <w:sz w:val="20"/>
          <w:szCs w:val="20"/>
        </w:rPr>
        <w:t>"form":"10-K"</w:t>
      </w:r>
      <w:r>
        <w:rPr>
          <w:rFonts w:ascii="Arial" w:hAnsi="Arial" w:cs="Arial"/>
          <w:sz w:val="20"/>
          <w:szCs w:val="20"/>
        </w:rPr>
        <w:t>) which was filed with the SEC on February 7</w:t>
      </w:r>
      <w:r w:rsidRPr="00FC4653">
        <w:rPr>
          <w:rFonts w:ascii="Arial" w:hAnsi="Arial" w:cs="Arial"/>
          <w:sz w:val="20"/>
          <w:szCs w:val="20"/>
          <w:vertAlign w:val="superscript"/>
        </w:rPr>
        <w:t>th</w:t>
      </w:r>
      <w:r>
        <w:rPr>
          <w:rFonts w:ascii="Arial" w:hAnsi="Arial" w:cs="Arial"/>
          <w:sz w:val="20"/>
          <w:szCs w:val="20"/>
        </w:rPr>
        <w:t>, 2022 (</w:t>
      </w:r>
      <w:r w:rsidRPr="00FC4653">
        <w:rPr>
          <w:rFonts w:ascii="Courier New" w:eastAsia="Times New Roman" w:hAnsi="Courier New" w:cs="Courier New"/>
          <w:color w:val="000000"/>
          <w:sz w:val="20"/>
          <w:szCs w:val="20"/>
        </w:rPr>
        <w:t>"filed":"2022-02-07"</w:t>
      </w:r>
      <w:r>
        <w:rPr>
          <w:rFonts w:ascii="Arial" w:hAnsi="Arial" w:cs="Arial"/>
          <w:sz w:val="20"/>
          <w:szCs w:val="20"/>
        </w:rPr>
        <w:t>).</w:t>
      </w:r>
    </w:p>
    <w:p w14:paraId="175D2B81" w14:textId="77777777" w:rsidR="001329E8" w:rsidRDefault="001329E8" w:rsidP="001329E8">
      <w:pPr>
        <w:numPr>
          <w:ilvl w:val="0"/>
          <w:numId w:val="37"/>
        </w:numPr>
        <w:spacing w:after="120" w:line="280" w:lineRule="atLeast"/>
        <w:rPr>
          <w:rFonts w:ascii="Arial" w:hAnsi="Arial" w:cs="Arial"/>
          <w:sz w:val="20"/>
          <w:szCs w:val="20"/>
        </w:rPr>
      </w:pPr>
      <w:r>
        <w:rPr>
          <w:rFonts w:ascii="Arial" w:hAnsi="Arial" w:cs="Arial"/>
          <w:sz w:val="20"/>
          <w:szCs w:val="20"/>
        </w:rPr>
        <w:t xml:space="preserve">Whereas the data does not appear easy to read for us as humans, it is highly structured, which is great for computer processing. </w:t>
      </w:r>
    </w:p>
    <w:p w14:paraId="6C5AA95C" w14:textId="77777777" w:rsidR="001329E8" w:rsidRPr="00022CC1" w:rsidRDefault="001329E8" w:rsidP="001329E8">
      <w:pPr>
        <w:numPr>
          <w:ilvl w:val="0"/>
          <w:numId w:val="37"/>
        </w:numPr>
        <w:spacing w:after="120" w:line="280" w:lineRule="atLeast"/>
        <w:rPr>
          <w:rFonts w:ascii="Arial" w:hAnsi="Arial" w:cs="Arial"/>
          <w:sz w:val="20"/>
          <w:szCs w:val="20"/>
        </w:rPr>
      </w:pPr>
      <w:r>
        <w:rPr>
          <w:rFonts w:ascii="Arial" w:hAnsi="Arial" w:cs="Arial"/>
          <w:sz w:val="20"/>
          <w:szCs w:val="20"/>
        </w:rPr>
        <w:t>To prepare this data for analysis will require extracting data from the nested JSON structure. Fortunately, as the data is provided in this structure for all entities reporting to the SEC, the extract, transform, and load task is a great candidate for automation.</w:t>
      </w:r>
    </w:p>
    <w:p w14:paraId="140B51DC" w14:textId="77777777" w:rsidR="00F54405" w:rsidRDefault="00F54405" w:rsidP="001329E8">
      <w:pPr>
        <w:spacing w:after="120" w:line="280" w:lineRule="atLeast"/>
        <w:rPr>
          <w:rFonts w:ascii="Arial" w:hAnsi="Arial" w:cs="Arial"/>
          <w:b/>
          <w:color w:val="000000"/>
          <w:sz w:val="20"/>
          <w:szCs w:val="20"/>
          <w:shd w:val="clear" w:color="auto" w:fill="FFFFFF"/>
        </w:rPr>
      </w:pPr>
      <w:r>
        <w:rPr>
          <w:rFonts w:ascii="Arial" w:hAnsi="Arial" w:cs="Arial"/>
          <w:b/>
          <w:color w:val="000000"/>
          <w:sz w:val="20"/>
          <w:szCs w:val="20"/>
          <w:shd w:val="clear" w:color="auto" w:fill="FFFFFF"/>
        </w:rPr>
        <w:br w:type="page"/>
      </w:r>
    </w:p>
    <w:p w14:paraId="31F47B8F" w14:textId="7C5BFE2F" w:rsidR="001329E8" w:rsidRDefault="001329E8" w:rsidP="001329E8">
      <w:pPr>
        <w:spacing w:after="120" w:line="280" w:lineRule="atLeast"/>
        <w:rPr>
          <w:rFonts w:ascii="Arial" w:hAnsi="Arial" w:cs="Arial"/>
          <w:b/>
          <w:color w:val="000000"/>
          <w:sz w:val="20"/>
          <w:szCs w:val="20"/>
          <w:shd w:val="clear" w:color="auto" w:fill="FFFFFF"/>
        </w:rPr>
      </w:pPr>
      <w:r>
        <w:rPr>
          <w:rFonts w:ascii="Arial" w:hAnsi="Arial" w:cs="Arial"/>
          <w:b/>
          <w:color w:val="000000"/>
          <w:sz w:val="20"/>
          <w:szCs w:val="20"/>
          <w:shd w:val="clear" w:color="auto" w:fill="FFFFFF"/>
        </w:rPr>
        <w:lastRenderedPageBreak/>
        <w:t>Required</w:t>
      </w:r>
      <w:r w:rsidR="00DC43A3">
        <w:rPr>
          <w:rFonts w:ascii="Arial" w:hAnsi="Arial" w:cs="Arial"/>
          <w:b/>
          <w:color w:val="000000"/>
          <w:sz w:val="20"/>
          <w:szCs w:val="20"/>
          <w:shd w:val="clear" w:color="auto" w:fill="FFFFFF"/>
        </w:rPr>
        <w:t xml:space="preserve"> – Alteryx </w:t>
      </w:r>
    </w:p>
    <w:p w14:paraId="1E6C2060" w14:textId="77777777" w:rsidR="00525B12" w:rsidRDefault="00525B12" w:rsidP="00525B12">
      <w:pPr>
        <w:numPr>
          <w:ilvl w:val="0"/>
          <w:numId w:val="1"/>
        </w:numPr>
        <w:spacing w:after="120" w:line="280" w:lineRule="atLeast"/>
        <w:rPr>
          <w:rFonts w:ascii="Arial" w:hAnsi="Arial" w:cs="Arial"/>
          <w:sz w:val="20"/>
          <w:szCs w:val="20"/>
        </w:rPr>
      </w:pPr>
      <w:r>
        <w:rPr>
          <w:rFonts w:ascii="Arial" w:hAnsi="Arial" w:cs="Arial"/>
          <w:sz w:val="20"/>
          <w:szCs w:val="20"/>
        </w:rPr>
        <w:t xml:space="preserve">Pick a company and find its CIK using the EDGAR Company Filings CIK Lookup Tool at </w:t>
      </w:r>
      <w:hyperlink r:id="rId9" w:history="1">
        <w:r>
          <w:rPr>
            <w:rStyle w:val="Hyperlink"/>
            <w:rFonts w:ascii="Arial" w:hAnsi="Arial" w:cs="Arial"/>
            <w:sz w:val="20"/>
            <w:szCs w:val="20"/>
          </w:rPr>
          <w:t>https://www.sec.gov/edgar/searchedgar/companysearch</w:t>
        </w:r>
      </w:hyperlink>
      <w:r>
        <w:rPr>
          <w:rFonts w:ascii="Arial" w:hAnsi="Arial" w:cs="Arial"/>
          <w:sz w:val="20"/>
          <w:szCs w:val="20"/>
        </w:rPr>
        <w:t xml:space="preserve">. </w:t>
      </w:r>
    </w:p>
    <w:p w14:paraId="3522B813" w14:textId="77777777" w:rsidR="00525B12" w:rsidRDefault="00525B12" w:rsidP="00525B12">
      <w:pPr>
        <w:numPr>
          <w:ilvl w:val="0"/>
          <w:numId w:val="1"/>
        </w:numPr>
        <w:spacing w:after="120" w:line="280" w:lineRule="atLeast"/>
        <w:rPr>
          <w:rFonts w:ascii="Arial" w:hAnsi="Arial" w:cs="Arial"/>
          <w:sz w:val="20"/>
          <w:szCs w:val="20"/>
        </w:rPr>
      </w:pPr>
      <w:r>
        <w:rPr>
          <w:rFonts w:ascii="Arial" w:hAnsi="Arial" w:cs="Arial"/>
          <w:sz w:val="20"/>
          <w:szCs w:val="20"/>
        </w:rPr>
        <w:t xml:space="preserve">Using Alteryx (or Python): </w:t>
      </w:r>
    </w:p>
    <w:p w14:paraId="0FFC8965" w14:textId="77777777" w:rsidR="00525B12" w:rsidRDefault="00525B12" w:rsidP="00525B12">
      <w:pPr>
        <w:numPr>
          <w:ilvl w:val="1"/>
          <w:numId w:val="1"/>
        </w:numPr>
        <w:spacing w:after="120" w:line="280" w:lineRule="atLeast"/>
        <w:rPr>
          <w:rFonts w:ascii="Arial" w:hAnsi="Arial" w:cs="Arial"/>
          <w:sz w:val="20"/>
          <w:szCs w:val="20"/>
        </w:rPr>
      </w:pPr>
      <w:r>
        <w:rPr>
          <w:rFonts w:ascii="Arial" w:hAnsi="Arial" w:cs="Arial"/>
          <w:sz w:val="20"/>
          <w:szCs w:val="20"/>
        </w:rPr>
        <w:t>Use the download tool to download the submissions filing for your company. Remember to declare your University Name and University email address in the User-Agent header.</w:t>
      </w:r>
    </w:p>
    <w:p w14:paraId="662FAF05" w14:textId="77777777" w:rsidR="00525B12" w:rsidRDefault="00525B12" w:rsidP="00525B12">
      <w:pPr>
        <w:numPr>
          <w:ilvl w:val="1"/>
          <w:numId w:val="1"/>
        </w:numPr>
        <w:spacing w:after="120" w:line="280" w:lineRule="atLeast"/>
        <w:rPr>
          <w:rFonts w:ascii="Arial" w:hAnsi="Arial" w:cs="Arial"/>
          <w:sz w:val="20"/>
          <w:szCs w:val="20"/>
        </w:rPr>
      </w:pPr>
      <w:r>
        <w:rPr>
          <w:rFonts w:ascii="Arial" w:hAnsi="Arial" w:cs="Arial"/>
          <w:sz w:val="20"/>
          <w:szCs w:val="20"/>
        </w:rPr>
        <w:t>Deserialize the JSON formatted submissions filing for your company.</w:t>
      </w:r>
    </w:p>
    <w:p w14:paraId="4E5A5005" w14:textId="61361DF5" w:rsidR="00525B12" w:rsidRDefault="00525B12" w:rsidP="00525B12">
      <w:pPr>
        <w:numPr>
          <w:ilvl w:val="1"/>
          <w:numId w:val="1"/>
        </w:numPr>
        <w:spacing w:after="120" w:line="280" w:lineRule="atLeast"/>
        <w:rPr>
          <w:rFonts w:ascii="Arial" w:hAnsi="Arial" w:cs="Arial"/>
          <w:sz w:val="20"/>
          <w:szCs w:val="20"/>
        </w:rPr>
      </w:pPr>
      <w:bookmarkStart w:id="0" w:name="_Hlk136445605"/>
      <w:r>
        <w:rPr>
          <w:rFonts w:ascii="Arial" w:hAnsi="Arial" w:cs="Arial"/>
          <w:sz w:val="20"/>
          <w:szCs w:val="20"/>
        </w:rPr>
        <w:t>Use the output to</w:t>
      </w:r>
      <w:r>
        <w:rPr>
          <w:rFonts w:ascii="Arial" w:hAnsi="Arial" w:cs="Arial"/>
          <w:sz w:val="20"/>
          <w:szCs w:val="20"/>
        </w:rPr>
        <w:t>:</w:t>
      </w:r>
    </w:p>
    <w:p w14:paraId="79BCBDA8" w14:textId="23F26343" w:rsidR="00525B12" w:rsidRDefault="00525B12" w:rsidP="00525B12">
      <w:pPr>
        <w:numPr>
          <w:ilvl w:val="2"/>
          <w:numId w:val="1"/>
        </w:numPr>
        <w:spacing w:after="120" w:line="280" w:lineRule="atLeast"/>
        <w:rPr>
          <w:rFonts w:ascii="Arial" w:hAnsi="Arial" w:cs="Arial"/>
          <w:sz w:val="20"/>
          <w:szCs w:val="20"/>
        </w:rPr>
      </w:pPr>
      <w:r>
        <w:rPr>
          <w:rFonts w:ascii="Arial" w:hAnsi="Arial" w:cs="Arial"/>
          <w:sz w:val="20"/>
          <w:szCs w:val="20"/>
        </w:rPr>
        <w:t>Identify how the data is indexed using the “</w:t>
      </w:r>
      <w:proofErr w:type="spellStart"/>
      <w:r>
        <w:rPr>
          <w:rFonts w:ascii="Arial" w:hAnsi="Arial" w:cs="Arial"/>
          <w:sz w:val="20"/>
          <w:szCs w:val="20"/>
        </w:rPr>
        <w:t>JSON_Name</w:t>
      </w:r>
      <w:proofErr w:type="spellEnd"/>
      <w:r>
        <w:rPr>
          <w:rFonts w:ascii="Arial" w:hAnsi="Arial" w:cs="Arial"/>
          <w:sz w:val="20"/>
          <w:szCs w:val="20"/>
        </w:rPr>
        <w:t>” field.</w:t>
      </w:r>
    </w:p>
    <w:p w14:paraId="58C4E12C" w14:textId="24E2531B" w:rsidR="00525B12" w:rsidRDefault="00525B12" w:rsidP="00525B12">
      <w:pPr>
        <w:numPr>
          <w:ilvl w:val="2"/>
          <w:numId w:val="1"/>
        </w:numPr>
        <w:spacing w:after="120" w:line="280" w:lineRule="atLeast"/>
        <w:rPr>
          <w:rFonts w:ascii="Arial" w:hAnsi="Arial" w:cs="Arial"/>
          <w:sz w:val="20"/>
          <w:szCs w:val="20"/>
        </w:rPr>
      </w:pPr>
      <w:r>
        <w:rPr>
          <w:rFonts w:ascii="Arial" w:hAnsi="Arial" w:cs="Arial"/>
          <w:sz w:val="20"/>
          <w:szCs w:val="20"/>
        </w:rPr>
        <w:t>Use the index to create a flat file that can be output to a csv file that has the following fields:</w:t>
      </w:r>
    </w:p>
    <w:p w14:paraId="69DFA964" w14:textId="290581CA" w:rsidR="00525B12" w:rsidRDefault="00525B12" w:rsidP="00525B12">
      <w:pPr>
        <w:numPr>
          <w:ilvl w:val="3"/>
          <w:numId w:val="1"/>
        </w:numPr>
        <w:spacing w:after="120" w:line="280" w:lineRule="atLeast"/>
        <w:rPr>
          <w:rFonts w:ascii="Arial" w:hAnsi="Arial" w:cs="Arial"/>
          <w:sz w:val="20"/>
          <w:szCs w:val="20"/>
        </w:rPr>
      </w:pPr>
      <w:r>
        <w:rPr>
          <w:rFonts w:ascii="Arial" w:hAnsi="Arial" w:cs="Arial"/>
          <w:sz w:val="20"/>
          <w:szCs w:val="20"/>
        </w:rPr>
        <w:t>Account (name of the financial statement item)</w:t>
      </w:r>
    </w:p>
    <w:p w14:paraId="5F9F054A" w14:textId="1AF8DB8F" w:rsidR="00525B12" w:rsidRDefault="00525B12" w:rsidP="00525B12">
      <w:pPr>
        <w:numPr>
          <w:ilvl w:val="3"/>
          <w:numId w:val="1"/>
        </w:numPr>
        <w:spacing w:after="120" w:line="280" w:lineRule="atLeast"/>
        <w:rPr>
          <w:rFonts w:ascii="Arial" w:hAnsi="Arial" w:cs="Arial"/>
          <w:sz w:val="20"/>
          <w:szCs w:val="20"/>
        </w:rPr>
      </w:pPr>
      <w:r>
        <w:rPr>
          <w:rFonts w:ascii="Arial" w:hAnsi="Arial" w:cs="Arial"/>
          <w:sz w:val="20"/>
          <w:szCs w:val="20"/>
        </w:rPr>
        <w:t>Amount (dollar value of the financial statement item)</w:t>
      </w:r>
    </w:p>
    <w:p w14:paraId="53D53342" w14:textId="2290BFB0" w:rsidR="00525B12" w:rsidRDefault="00525B12" w:rsidP="00525B12">
      <w:pPr>
        <w:numPr>
          <w:ilvl w:val="3"/>
          <w:numId w:val="1"/>
        </w:numPr>
        <w:spacing w:after="120" w:line="280" w:lineRule="atLeast"/>
        <w:rPr>
          <w:rFonts w:ascii="Arial" w:hAnsi="Arial" w:cs="Arial"/>
          <w:sz w:val="20"/>
          <w:szCs w:val="20"/>
        </w:rPr>
      </w:pPr>
      <w:r>
        <w:rPr>
          <w:rFonts w:ascii="Arial" w:hAnsi="Arial" w:cs="Arial"/>
          <w:sz w:val="20"/>
          <w:szCs w:val="20"/>
        </w:rPr>
        <w:t xml:space="preserve">Form (the form from which </w:t>
      </w:r>
      <w:r>
        <w:rPr>
          <w:rFonts w:ascii="Arial" w:hAnsi="Arial" w:cs="Arial"/>
          <w:sz w:val="20"/>
          <w:szCs w:val="20"/>
        </w:rPr>
        <w:t>the financial statement item</w:t>
      </w:r>
      <w:r>
        <w:rPr>
          <w:rFonts w:ascii="Arial" w:hAnsi="Arial" w:cs="Arial"/>
          <w:sz w:val="20"/>
          <w:szCs w:val="20"/>
        </w:rPr>
        <w:t xml:space="preserve"> was extracted)</w:t>
      </w:r>
    </w:p>
    <w:p w14:paraId="4A8C86DB" w14:textId="35102990" w:rsidR="00525B12" w:rsidRDefault="00525B12" w:rsidP="00525B12">
      <w:pPr>
        <w:numPr>
          <w:ilvl w:val="3"/>
          <w:numId w:val="1"/>
        </w:numPr>
        <w:spacing w:after="120" w:line="280" w:lineRule="atLeast"/>
        <w:rPr>
          <w:rFonts w:ascii="Arial" w:hAnsi="Arial" w:cs="Arial"/>
          <w:sz w:val="20"/>
          <w:szCs w:val="20"/>
        </w:rPr>
      </w:pPr>
      <w:proofErr w:type="spellStart"/>
      <w:r>
        <w:rPr>
          <w:rFonts w:ascii="Arial" w:hAnsi="Arial" w:cs="Arial"/>
          <w:sz w:val="20"/>
          <w:szCs w:val="20"/>
        </w:rPr>
        <w:t>FiscalPeriod</w:t>
      </w:r>
      <w:proofErr w:type="spellEnd"/>
      <w:r>
        <w:rPr>
          <w:rFonts w:ascii="Arial" w:hAnsi="Arial" w:cs="Arial"/>
          <w:sz w:val="20"/>
          <w:szCs w:val="20"/>
        </w:rPr>
        <w:t xml:space="preserve"> (the period the financial statement item relates to)</w:t>
      </w:r>
    </w:p>
    <w:p w14:paraId="3D663384" w14:textId="039D27B5" w:rsidR="00525B12" w:rsidRDefault="00525B12" w:rsidP="00525B12">
      <w:pPr>
        <w:numPr>
          <w:ilvl w:val="3"/>
          <w:numId w:val="1"/>
        </w:numPr>
        <w:spacing w:after="120" w:line="280" w:lineRule="atLeast"/>
        <w:rPr>
          <w:rFonts w:ascii="Arial" w:hAnsi="Arial" w:cs="Arial"/>
          <w:sz w:val="20"/>
          <w:szCs w:val="20"/>
        </w:rPr>
      </w:pPr>
      <w:proofErr w:type="spellStart"/>
      <w:r>
        <w:rPr>
          <w:rFonts w:ascii="Arial" w:hAnsi="Arial" w:cs="Arial"/>
          <w:sz w:val="20"/>
          <w:szCs w:val="20"/>
        </w:rPr>
        <w:t>FilingDate</w:t>
      </w:r>
      <w:proofErr w:type="spellEnd"/>
      <w:r>
        <w:rPr>
          <w:rFonts w:ascii="Arial" w:hAnsi="Arial" w:cs="Arial"/>
          <w:sz w:val="20"/>
          <w:szCs w:val="20"/>
        </w:rPr>
        <w:t xml:space="preserve"> (the date of the form’s filing for each </w:t>
      </w:r>
      <w:r>
        <w:rPr>
          <w:rFonts w:ascii="Arial" w:hAnsi="Arial" w:cs="Arial"/>
          <w:sz w:val="20"/>
          <w:szCs w:val="20"/>
        </w:rPr>
        <w:t>financial statement item</w:t>
      </w:r>
      <w:r>
        <w:rPr>
          <w:rFonts w:ascii="Arial" w:hAnsi="Arial" w:cs="Arial"/>
          <w:sz w:val="20"/>
          <w:szCs w:val="20"/>
        </w:rPr>
        <w:t>)</w:t>
      </w:r>
    </w:p>
    <w:p w14:paraId="02007549" w14:textId="73ED3CC6" w:rsidR="00525B12" w:rsidRDefault="00525B12" w:rsidP="00525B12">
      <w:pPr>
        <w:numPr>
          <w:ilvl w:val="3"/>
          <w:numId w:val="1"/>
        </w:numPr>
        <w:spacing w:after="120" w:line="280" w:lineRule="atLeast"/>
        <w:rPr>
          <w:rFonts w:ascii="Arial" w:hAnsi="Arial" w:cs="Arial"/>
          <w:sz w:val="20"/>
          <w:szCs w:val="20"/>
        </w:rPr>
      </w:pPr>
      <w:proofErr w:type="spellStart"/>
      <w:r>
        <w:rPr>
          <w:rFonts w:ascii="Arial" w:hAnsi="Arial" w:cs="Arial"/>
          <w:sz w:val="20"/>
          <w:szCs w:val="20"/>
        </w:rPr>
        <w:t>FiscalPeriodEnd</w:t>
      </w:r>
      <w:proofErr w:type="spellEnd"/>
      <w:r>
        <w:rPr>
          <w:rFonts w:ascii="Arial" w:hAnsi="Arial" w:cs="Arial"/>
          <w:sz w:val="20"/>
          <w:szCs w:val="20"/>
        </w:rPr>
        <w:t xml:space="preserve"> (the end date for the financial statement item)</w:t>
      </w:r>
    </w:p>
    <w:p w14:paraId="39D64E46" w14:textId="54450F2D" w:rsidR="00525B12" w:rsidRDefault="00525B12" w:rsidP="00525B12">
      <w:pPr>
        <w:numPr>
          <w:ilvl w:val="3"/>
          <w:numId w:val="1"/>
        </w:numPr>
        <w:spacing w:after="120" w:line="280" w:lineRule="atLeast"/>
        <w:rPr>
          <w:rFonts w:ascii="Arial" w:hAnsi="Arial" w:cs="Arial"/>
          <w:sz w:val="20"/>
          <w:szCs w:val="20"/>
        </w:rPr>
      </w:pPr>
      <w:proofErr w:type="spellStart"/>
      <w:r>
        <w:rPr>
          <w:rFonts w:ascii="Arial" w:hAnsi="Arial" w:cs="Arial"/>
          <w:sz w:val="20"/>
          <w:szCs w:val="20"/>
        </w:rPr>
        <w:t>FiscalYear</w:t>
      </w:r>
      <w:proofErr w:type="spellEnd"/>
      <w:r>
        <w:rPr>
          <w:rFonts w:ascii="Arial" w:hAnsi="Arial" w:cs="Arial"/>
          <w:sz w:val="20"/>
          <w:szCs w:val="20"/>
        </w:rPr>
        <w:t xml:space="preserve"> (the fiscal year for the financial statement item)</w:t>
      </w:r>
    </w:p>
    <w:p w14:paraId="4BC39A82" w14:textId="53EE1FEA" w:rsidR="00073D9A" w:rsidRDefault="00073D9A" w:rsidP="00073D9A">
      <w:pPr>
        <w:numPr>
          <w:ilvl w:val="2"/>
          <w:numId w:val="1"/>
        </w:numPr>
        <w:spacing w:after="120" w:line="280" w:lineRule="atLeast"/>
        <w:rPr>
          <w:rFonts w:ascii="Arial" w:hAnsi="Arial" w:cs="Arial"/>
          <w:sz w:val="20"/>
          <w:szCs w:val="20"/>
        </w:rPr>
      </w:pPr>
      <w:bookmarkStart w:id="1" w:name="_Hlk136449306"/>
      <w:r>
        <w:rPr>
          <w:rFonts w:ascii="Arial" w:hAnsi="Arial" w:cs="Arial"/>
          <w:sz w:val="20"/>
          <w:szCs w:val="20"/>
        </w:rPr>
        <w:t xml:space="preserve">Limit the data to full year results by filtering on </w:t>
      </w:r>
      <w:proofErr w:type="spellStart"/>
      <w:r>
        <w:rPr>
          <w:rFonts w:ascii="Arial" w:hAnsi="Arial" w:cs="Arial"/>
          <w:sz w:val="20"/>
          <w:szCs w:val="20"/>
        </w:rPr>
        <w:t>FiscalPeriod</w:t>
      </w:r>
      <w:proofErr w:type="spellEnd"/>
      <w:r>
        <w:rPr>
          <w:rFonts w:ascii="Arial" w:hAnsi="Arial" w:cs="Arial"/>
          <w:sz w:val="20"/>
          <w:szCs w:val="20"/>
        </w:rPr>
        <w:t xml:space="preserve"> = FY (which stands for full year).</w:t>
      </w:r>
    </w:p>
    <w:p w14:paraId="34AB9878" w14:textId="22CFEFF8" w:rsidR="00525B12" w:rsidRDefault="00525B12" w:rsidP="00525B12">
      <w:pPr>
        <w:numPr>
          <w:ilvl w:val="2"/>
          <w:numId w:val="1"/>
        </w:numPr>
        <w:spacing w:after="120" w:line="280" w:lineRule="atLeast"/>
        <w:rPr>
          <w:rFonts w:ascii="Arial" w:hAnsi="Arial" w:cs="Arial"/>
          <w:sz w:val="20"/>
          <w:szCs w:val="20"/>
        </w:rPr>
      </w:pPr>
      <w:r>
        <w:rPr>
          <w:rFonts w:ascii="Arial" w:hAnsi="Arial" w:cs="Arial"/>
          <w:sz w:val="20"/>
          <w:szCs w:val="20"/>
        </w:rPr>
        <w:t>Output the file to csv for further analysis.</w:t>
      </w:r>
    </w:p>
    <w:bookmarkEnd w:id="0"/>
    <w:bookmarkEnd w:id="1"/>
    <w:p w14:paraId="13FF3AAA" w14:textId="536FF33A" w:rsidR="00525B12" w:rsidRDefault="00525B12" w:rsidP="00525B12">
      <w:pPr>
        <w:numPr>
          <w:ilvl w:val="0"/>
          <w:numId w:val="1"/>
        </w:numPr>
        <w:spacing w:after="120" w:line="280" w:lineRule="atLeast"/>
        <w:rPr>
          <w:rFonts w:ascii="Arial" w:hAnsi="Arial" w:cs="Arial"/>
          <w:sz w:val="20"/>
          <w:szCs w:val="20"/>
        </w:rPr>
      </w:pPr>
      <w:r>
        <w:rPr>
          <w:rFonts w:ascii="Arial" w:hAnsi="Arial" w:cs="Arial"/>
          <w:sz w:val="20"/>
          <w:szCs w:val="20"/>
        </w:rPr>
        <w:t xml:space="preserve">The following questions </w:t>
      </w:r>
      <w:r>
        <w:rPr>
          <w:rFonts w:ascii="Arial" w:hAnsi="Arial" w:cs="Arial"/>
          <w:sz w:val="20"/>
          <w:szCs w:val="20"/>
        </w:rPr>
        <w:t>relate to the csv file you generate in the steps above</w:t>
      </w:r>
      <w:r>
        <w:rPr>
          <w:rFonts w:ascii="Arial" w:hAnsi="Arial" w:cs="Arial"/>
          <w:sz w:val="20"/>
          <w:szCs w:val="20"/>
        </w:rPr>
        <w:t>:</w:t>
      </w:r>
    </w:p>
    <w:p w14:paraId="08B2E2B8" w14:textId="7837E6C4" w:rsidR="000A5D8D" w:rsidRDefault="000A5D8D" w:rsidP="000A5D8D">
      <w:pPr>
        <w:spacing w:after="120" w:line="280" w:lineRule="atLeast"/>
        <w:ind w:left="360"/>
        <w:rPr>
          <w:rFonts w:ascii="Arial" w:hAnsi="Arial" w:cs="Arial"/>
          <w:sz w:val="20"/>
          <w:szCs w:val="20"/>
        </w:rPr>
      </w:pPr>
      <w:r>
        <w:rPr>
          <w:rFonts w:ascii="Arial" w:hAnsi="Arial" w:cs="Arial"/>
          <w:sz w:val="20"/>
          <w:szCs w:val="20"/>
        </w:rPr>
        <w:br w:type="page"/>
      </w:r>
    </w:p>
    <w:p w14:paraId="05274DB9" w14:textId="7435B96A" w:rsidR="000A5D8D" w:rsidRDefault="000A5D8D" w:rsidP="000A5D8D">
      <w:pPr>
        <w:spacing w:after="120" w:line="280" w:lineRule="atLeast"/>
        <w:rPr>
          <w:rFonts w:ascii="Arial" w:hAnsi="Arial" w:cs="Arial"/>
          <w:b/>
          <w:color w:val="000000"/>
          <w:sz w:val="20"/>
          <w:szCs w:val="20"/>
          <w:shd w:val="clear" w:color="auto" w:fill="FFFFFF"/>
        </w:rPr>
      </w:pPr>
      <w:r>
        <w:rPr>
          <w:rFonts w:ascii="Arial" w:hAnsi="Arial" w:cs="Arial"/>
          <w:b/>
          <w:color w:val="000000"/>
          <w:sz w:val="20"/>
          <w:szCs w:val="20"/>
          <w:shd w:val="clear" w:color="auto" w:fill="FFFFFF"/>
        </w:rPr>
        <w:lastRenderedPageBreak/>
        <w:t xml:space="preserve">Required </w:t>
      </w:r>
      <w:r w:rsidR="00DC43A3">
        <w:rPr>
          <w:rFonts w:ascii="Arial" w:hAnsi="Arial" w:cs="Arial"/>
          <w:b/>
          <w:color w:val="000000"/>
          <w:sz w:val="20"/>
          <w:szCs w:val="20"/>
          <w:shd w:val="clear" w:color="auto" w:fill="FFFFFF"/>
        </w:rPr>
        <w:t>–</w:t>
      </w:r>
      <w:r>
        <w:rPr>
          <w:rFonts w:ascii="Arial" w:hAnsi="Arial" w:cs="Arial"/>
          <w:b/>
          <w:color w:val="000000"/>
          <w:sz w:val="20"/>
          <w:szCs w:val="20"/>
          <w:shd w:val="clear" w:color="auto" w:fill="FFFFFF"/>
        </w:rPr>
        <w:t xml:space="preserve"> </w:t>
      </w:r>
      <w:r w:rsidR="00DC43A3">
        <w:rPr>
          <w:rFonts w:ascii="Arial" w:hAnsi="Arial" w:cs="Arial"/>
          <w:b/>
          <w:color w:val="000000"/>
          <w:sz w:val="20"/>
          <w:szCs w:val="20"/>
          <w:shd w:val="clear" w:color="auto" w:fill="FFFFFF"/>
        </w:rPr>
        <w:t xml:space="preserve">Python </w:t>
      </w:r>
    </w:p>
    <w:p w14:paraId="4FDD6A8D" w14:textId="77777777" w:rsidR="000A5D8D" w:rsidRDefault="000A5D8D" w:rsidP="000A5D8D">
      <w:pPr>
        <w:numPr>
          <w:ilvl w:val="0"/>
          <w:numId w:val="1"/>
        </w:numPr>
        <w:spacing w:after="120" w:line="280" w:lineRule="atLeast"/>
        <w:rPr>
          <w:rFonts w:ascii="Arial" w:hAnsi="Arial" w:cs="Arial"/>
          <w:sz w:val="20"/>
          <w:szCs w:val="20"/>
        </w:rPr>
      </w:pPr>
      <w:r>
        <w:rPr>
          <w:rFonts w:ascii="Arial" w:hAnsi="Arial" w:cs="Arial"/>
          <w:sz w:val="20"/>
          <w:szCs w:val="20"/>
        </w:rPr>
        <w:t>Pick a company and find its CIK using the EDGAR Company Filings CIK Lookup.</w:t>
      </w:r>
    </w:p>
    <w:p w14:paraId="7C4D93D6" w14:textId="77777777" w:rsidR="000A5D8D" w:rsidRDefault="000A5D8D" w:rsidP="000A5D8D">
      <w:pPr>
        <w:numPr>
          <w:ilvl w:val="0"/>
          <w:numId w:val="1"/>
        </w:numPr>
        <w:spacing w:after="120" w:line="280" w:lineRule="atLeast"/>
        <w:rPr>
          <w:rFonts w:ascii="Arial" w:hAnsi="Arial" w:cs="Arial"/>
          <w:sz w:val="20"/>
          <w:szCs w:val="20"/>
        </w:rPr>
      </w:pPr>
      <w:r>
        <w:rPr>
          <w:rFonts w:ascii="Arial" w:hAnsi="Arial" w:cs="Arial"/>
          <w:sz w:val="20"/>
          <w:szCs w:val="20"/>
        </w:rPr>
        <w:t xml:space="preserve">Using Google </w:t>
      </w:r>
      <w:proofErr w:type="spellStart"/>
      <w:r>
        <w:rPr>
          <w:rFonts w:ascii="Arial" w:hAnsi="Arial" w:cs="Arial"/>
          <w:sz w:val="20"/>
          <w:szCs w:val="20"/>
        </w:rPr>
        <w:t>Colab</w:t>
      </w:r>
      <w:proofErr w:type="spellEnd"/>
      <w:r>
        <w:rPr>
          <w:rFonts w:ascii="Arial" w:hAnsi="Arial" w:cs="Arial"/>
          <w:sz w:val="20"/>
          <w:szCs w:val="20"/>
        </w:rPr>
        <w:t xml:space="preserve"> (or another Python integrated development environment (IDE)), download the company facts </w:t>
      </w:r>
      <w:proofErr w:type="spellStart"/>
      <w:r>
        <w:rPr>
          <w:rFonts w:ascii="Arial" w:hAnsi="Arial" w:cs="Arial"/>
          <w:sz w:val="20"/>
          <w:szCs w:val="20"/>
        </w:rPr>
        <w:t>json</w:t>
      </w:r>
      <w:proofErr w:type="spellEnd"/>
      <w:r>
        <w:rPr>
          <w:rFonts w:ascii="Arial" w:hAnsi="Arial" w:cs="Arial"/>
          <w:sz w:val="20"/>
          <w:szCs w:val="20"/>
        </w:rPr>
        <w:t xml:space="preserve"> file for your company. Remember to declare your University Name and University email address in the User-Agent header. An example of the Python syntax to achieve this is provided in the Appendix.</w:t>
      </w:r>
    </w:p>
    <w:p w14:paraId="472D792B" w14:textId="633602D7" w:rsidR="000A5D8D" w:rsidRDefault="000A5D8D" w:rsidP="000A5D8D">
      <w:pPr>
        <w:numPr>
          <w:ilvl w:val="0"/>
          <w:numId w:val="1"/>
        </w:numPr>
        <w:spacing w:after="120" w:line="280" w:lineRule="atLeast"/>
        <w:rPr>
          <w:rFonts w:ascii="Arial" w:hAnsi="Arial" w:cs="Arial"/>
          <w:sz w:val="20"/>
          <w:szCs w:val="20"/>
        </w:rPr>
      </w:pPr>
      <w:r>
        <w:rPr>
          <w:rFonts w:ascii="Arial" w:hAnsi="Arial" w:cs="Arial"/>
          <w:sz w:val="20"/>
          <w:szCs w:val="20"/>
        </w:rPr>
        <w:t>Extract the financial statement data from the SEC’s Company Facts API and save the output to a csv or excel file for future analysis. This is a challenging task, below a</w:t>
      </w:r>
      <w:r w:rsidR="00381B3B">
        <w:rPr>
          <w:rFonts w:ascii="Arial" w:hAnsi="Arial" w:cs="Arial"/>
          <w:sz w:val="20"/>
          <w:szCs w:val="20"/>
        </w:rPr>
        <w:t>r</w:t>
      </w:r>
      <w:r>
        <w:rPr>
          <w:rFonts w:ascii="Arial" w:hAnsi="Arial" w:cs="Arial"/>
          <w:sz w:val="20"/>
          <w:szCs w:val="20"/>
        </w:rPr>
        <w:t>e a few hints:</w:t>
      </w:r>
    </w:p>
    <w:p w14:paraId="368E4D59" w14:textId="77777777" w:rsidR="000A5D8D" w:rsidRDefault="000A5D8D" w:rsidP="000A5D8D">
      <w:pPr>
        <w:numPr>
          <w:ilvl w:val="1"/>
          <w:numId w:val="1"/>
        </w:numPr>
        <w:spacing w:after="120" w:line="280" w:lineRule="atLeast"/>
        <w:rPr>
          <w:rFonts w:ascii="Arial" w:hAnsi="Arial" w:cs="Arial"/>
          <w:sz w:val="20"/>
          <w:szCs w:val="20"/>
        </w:rPr>
      </w:pPr>
      <w:r>
        <w:rPr>
          <w:rFonts w:ascii="Arial" w:hAnsi="Arial" w:cs="Arial"/>
          <w:sz w:val="20"/>
          <w:szCs w:val="20"/>
        </w:rPr>
        <w:t xml:space="preserve">The </w:t>
      </w:r>
      <w:proofErr w:type="spellStart"/>
      <w:r>
        <w:rPr>
          <w:rFonts w:ascii="Arial" w:hAnsi="Arial" w:cs="Arial"/>
          <w:sz w:val="20"/>
          <w:szCs w:val="20"/>
        </w:rPr>
        <w:t>json</w:t>
      </w:r>
      <w:proofErr w:type="spellEnd"/>
      <w:r>
        <w:rPr>
          <w:rFonts w:ascii="Arial" w:hAnsi="Arial" w:cs="Arial"/>
          <w:sz w:val="20"/>
          <w:szCs w:val="20"/>
        </w:rPr>
        <w:t xml:space="preserve"> file is heavily nested, which means that the dictionary structure is one that contains multiple dictionaries (key-value pairs) within dictionaries (i.e., for a higher-level key such as ‘facts’, the value includes additional key-value pairs). In addition, the data arrays (lists of data) that contain financial statement data are also within dictionaries. </w:t>
      </w:r>
    </w:p>
    <w:p w14:paraId="0C3A2A4C" w14:textId="77777777" w:rsidR="000A5D8D" w:rsidRDefault="000A5D8D" w:rsidP="000A5D8D">
      <w:pPr>
        <w:numPr>
          <w:ilvl w:val="1"/>
          <w:numId w:val="1"/>
        </w:numPr>
        <w:spacing w:after="120" w:line="280" w:lineRule="atLeast"/>
        <w:rPr>
          <w:rFonts w:ascii="Arial" w:hAnsi="Arial" w:cs="Arial"/>
          <w:sz w:val="20"/>
          <w:szCs w:val="20"/>
        </w:rPr>
      </w:pPr>
      <w:r>
        <w:rPr>
          <w:rFonts w:ascii="Arial" w:hAnsi="Arial" w:cs="Arial"/>
          <w:sz w:val="20"/>
          <w:szCs w:val="20"/>
        </w:rPr>
        <w:t xml:space="preserve">This task will require a loop. In python, the loop you can use is a “for loop.” </w:t>
      </w:r>
    </w:p>
    <w:p w14:paraId="2E756CB8" w14:textId="77777777" w:rsidR="000A5D8D" w:rsidRDefault="000A5D8D" w:rsidP="000A5D8D">
      <w:pPr>
        <w:numPr>
          <w:ilvl w:val="1"/>
          <w:numId w:val="1"/>
        </w:numPr>
        <w:spacing w:after="120" w:line="280" w:lineRule="atLeast"/>
        <w:rPr>
          <w:rFonts w:ascii="Arial" w:hAnsi="Arial" w:cs="Arial"/>
          <w:sz w:val="20"/>
          <w:szCs w:val="20"/>
        </w:rPr>
      </w:pPr>
      <w:r>
        <w:rPr>
          <w:rFonts w:ascii="Arial" w:hAnsi="Arial" w:cs="Arial"/>
          <w:sz w:val="20"/>
          <w:szCs w:val="20"/>
        </w:rPr>
        <w:t>As mentioned above, the financial statement data is within the dictionary ‘us-</w:t>
      </w:r>
      <w:proofErr w:type="spellStart"/>
      <w:r>
        <w:rPr>
          <w:rFonts w:ascii="Arial" w:hAnsi="Arial" w:cs="Arial"/>
          <w:sz w:val="20"/>
          <w:szCs w:val="20"/>
        </w:rPr>
        <w:t>gaap</w:t>
      </w:r>
      <w:proofErr w:type="spellEnd"/>
      <w:r>
        <w:rPr>
          <w:rFonts w:ascii="Arial" w:hAnsi="Arial" w:cs="Arial"/>
          <w:sz w:val="20"/>
          <w:szCs w:val="20"/>
        </w:rPr>
        <w:t>’ which is within the dictionary ‘facts’ also recall that each account has a label and a unit, ideally each financial statement variable you extract will be saved as the label of the variable underscore the unit it is measured in (usually USD). For example, the cost of goods sold amounts should be stored in the variable “</w:t>
      </w:r>
      <w:proofErr w:type="spellStart"/>
      <w:r w:rsidRPr="00427A3C">
        <w:rPr>
          <w:rFonts w:ascii="Arial" w:hAnsi="Arial" w:cs="Arial"/>
          <w:sz w:val="20"/>
          <w:szCs w:val="20"/>
        </w:rPr>
        <w:t>CostOfGoodsSold_USD</w:t>
      </w:r>
      <w:proofErr w:type="spellEnd"/>
      <w:r>
        <w:rPr>
          <w:rFonts w:ascii="Arial" w:hAnsi="Arial" w:cs="Arial"/>
          <w:sz w:val="20"/>
          <w:szCs w:val="20"/>
        </w:rPr>
        <w:t>.” Please note that some of the XBRL labels are quite long.</w:t>
      </w:r>
    </w:p>
    <w:p w14:paraId="69D890C7" w14:textId="77777777" w:rsidR="000A5D8D" w:rsidRDefault="000A5D8D" w:rsidP="000A5D8D">
      <w:pPr>
        <w:numPr>
          <w:ilvl w:val="0"/>
          <w:numId w:val="1"/>
        </w:numPr>
        <w:spacing w:after="120" w:line="280" w:lineRule="atLeast"/>
        <w:rPr>
          <w:rFonts w:ascii="Arial" w:hAnsi="Arial" w:cs="Arial"/>
          <w:sz w:val="20"/>
          <w:szCs w:val="20"/>
        </w:rPr>
      </w:pPr>
      <w:r>
        <w:rPr>
          <w:rFonts w:ascii="Arial" w:hAnsi="Arial" w:cs="Arial"/>
          <w:sz w:val="20"/>
          <w:szCs w:val="20"/>
        </w:rPr>
        <w:t>Examine the csv file output and be prepared to discuss the XBRL data. Here are some potential starting points to investigate:</w:t>
      </w:r>
    </w:p>
    <w:p w14:paraId="34371C81" w14:textId="77777777" w:rsidR="000A5D8D" w:rsidRDefault="000A5D8D" w:rsidP="000A5D8D">
      <w:pPr>
        <w:numPr>
          <w:ilvl w:val="1"/>
          <w:numId w:val="1"/>
        </w:numPr>
        <w:spacing w:after="120" w:line="280" w:lineRule="atLeast"/>
        <w:rPr>
          <w:rFonts w:ascii="Arial" w:hAnsi="Arial" w:cs="Arial"/>
          <w:sz w:val="20"/>
          <w:szCs w:val="20"/>
        </w:rPr>
      </w:pPr>
      <w:r>
        <w:rPr>
          <w:rFonts w:ascii="Arial" w:hAnsi="Arial" w:cs="Arial"/>
          <w:sz w:val="20"/>
          <w:szCs w:val="20"/>
        </w:rPr>
        <w:t>Note that many of the accounts will not be reported in all years or quarters. Which accounts are the most populated and which accounts are the least populated? Find an example or two of each.</w:t>
      </w:r>
    </w:p>
    <w:p w14:paraId="414D3E28" w14:textId="77777777" w:rsidR="000A5D8D" w:rsidRDefault="000A5D8D" w:rsidP="000A5D8D">
      <w:pPr>
        <w:numPr>
          <w:ilvl w:val="1"/>
          <w:numId w:val="1"/>
        </w:numPr>
        <w:spacing w:after="120" w:line="280" w:lineRule="atLeast"/>
        <w:rPr>
          <w:rFonts w:ascii="Arial" w:hAnsi="Arial" w:cs="Arial"/>
          <w:sz w:val="20"/>
          <w:szCs w:val="20"/>
        </w:rPr>
      </w:pPr>
      <w:r>
        <w:rPr>
          <w:rFonts w:ascii="Arial" w:hAnsi="Arial" w:cs="Arial"/>
          <w:sz w:val="20"/>
          <w:szCs w:val="20"/>
        </w:rPr>
        <w:t xml:space="preserve">Depending on how you program the for loop, in most cases the data returned will not be sorted. Examine the various dates and the variable “frame” how might you consider sorting the XBRL output? </w:t>
      </w:r>
    </w:p>
    <w:p w14:paraId="4B564E56" w14:textId="77777777" w:rsidR="000A5D8D" w:rsidRDefault="000A5D8D" w:rsidP="000A5D8D">
      <w:pPr>
        <w:numPr>
          <w:ilvl w:val="1"/>
          <w:numId w:val="1"/>
        </w:numPr>
        <w:spacing w:after="120" w:line="280" w:lineRule="atLeast"/>
        <w:rPr>
          <w:rFonts w:ascii="Arial" w:hAnsi="Arial" w:cs="Arial"/>
          <w:sz w:val="20"/>
          <w:szCs w:val="20"/>
        </w:rPr>
      </w:pPr>
      <w:r>
        <w:rPr>
          <w:rFonts w:ascii="Arial" w:hAnsi="Arial" w:cs="Arial"/>
          <w:sz w:val="20"/>
          <w:szCs w:val="20"/>
        </w:rPr>
        <w:t>Compare your company’s XBRL data to the Financial Statement data on Yahoo Finance. What do you notice about the XBRL tags? (</w:t>
      </w:r>
      <w:proofErr w:type="gramStart"/>
      <w:r>
        <w:rPr>
          <w:rFonts w:ascii="Arial" w:hAnsi="Arial" w:cs="Arial"/>
          <w:sz w:val="20"/>
          <w:szCs w:val="20"/>
        </w:rPr>
        <w:t>note</w:t>
      </w:r>
      <w:proofErr w:type="gramEnd"/>
      <w:r>
        <w:rPr>
          <w:rFonts w:ascii="Arial" w:hAnsi="Arial" w:cs="Arial"/>
          <w:sz w:val="20"/>
          <w:szCs w:val="20"/>
        </w:rPr>
        <w:t xml:space="preserve"> that there are many detailed tags available, see:  </w:t>
      </w:r>
      <w:hyperlink r:id="rId10" w:history="1">
        <w:r w:rsidRPr="00610FD2">
          <w:rPr>
            <w:rStyle w:val="Hyperlink"/>
            <w:rFonts w:ascii="Arial" w:hAnsi="Arial" w:cs="Arial"/>
            <w:sz w:val="20"/>
            <w:szCs w:val="20"/>
          </w:rPr>
          <w:t>https://xbrl.us/xbrl-taxonomy/2022-us-gaap/</w:t>
        </w:r>
      </w:hyperlink>
      <w:r>
        <w:rPr>
          <w:rFonts w:ascii="Arial" w:hAnsi="Arial" w:cs="Arial"/>
          <w:sz w:val="20"/>
          <w:szCs w:val="20"/>
        </w:rPr>
        <w:t>)</w:t>
      </w:r>
    </w:p>
    <w:p w14:paraId="49080FDC" w14:textId="77777777" w:rsidR="000A5D8D" w:rsidRDefault="000A5D8D" w:rsidP="000A5D8D">
      <w:pPr>
        <w:numPr>
          <w:ilvl w:val="1"/>
          <w:numId w:val="1"/>
        </w:numPr>
        <w:spacing w:after="120" w:line="280" w:lineRule="atLeast"/>
        <w:rPr>
          <w:rFonts w:ascii="Arial" w:hAnsi="Arial" w:cs="Arial"/>
          <w:sz w:val="20"/>
          <w:szCs w:val="20"/>
        </w:rPr>
      </w:pPr>
      <w:r>
        <w:rPr>
          <w:rFonts w:ascii="Arial" w:hAnsi="Arial" w:cs="Arial"/>
          <w:sz w:val="20"/>
          <w:szCs w:val="20"/>
        </w:rPr>
        <w:t>Does your firm have an amended filing (either a 10-K\A or a 10-Q\A)? If so, how would you deal with this data? Does it cover all the same XBRL as is seen in the corresponding 10-K or 10-Q?</w:t>
      </w:r>
    </w:p>
    <w:p w14:paraId="555543DC" w14:textId="77777777" w:rsidR="000A5D8D" w:rsidRDefault="000A5D8D" w:rsidP="000A5D8D">
      <w:pPr>
        <w:numPr>
          <w:ilvl w:val="1"/>
          <w:numId w:val="1"/>
        </w:numPr>
        <w:spacing w:after="120" w:line="280" w:lineRule="atLeast"/>
        <w:rPr>
          <w:rFonts w:ascii="Arial" w:hAnsi="Arial" w:cs="Arial"/>
          <w:sz w:val="20"/>
          <w:szCs w:val="20"/>
        </w:rPr>
      </w:pPr>
      <w:r>
        <w:rPr>
          <w:rFonts w:ascii="Arial" w:hAnsi="Arial" w:cs="Arial"/>
          <w:sz w:val="20"/>
          <w:szCs w:val="20"/>
        </w:rPr>
        <w:t xml:space="preserve">What other steps would you </w:t>
      </w:r>
      <w:proofErr w:type="gramStart"/>
      <w:r>
        <w:rPr>
          <w:rFonts w:ascii="Arial" w:hAnsi="Arial" w:cs="Arial"/>
          <w:sz w:val="20"/>
          <w:szCs w:val="20"/>
        </w:rPr>
        <w:t>undertake</w:t>
      </w:r>
      <w:proofErr w:type="gramEnd"/>
      <w:r>
        <w:rPr>
          <w:rFonts w:ascii="Arial" w:hAnsi="Arial" w:cs="Arial"/>
          <w:sz w:val="20"/>
          <w:szCs w:val="20"/>
        </w:rPr>
        <w:t xml:space="preserve"> to get the data ready for analysis?</w:t>
      </w:r>
    </w:p>
    <w:p w14:paraId="139CE5C4" w14:textId="77777777" w:rsidR="000A5D8D" w:rsidRDefault="000A5D8D" w:rsidP="000A5D8D">
      <w:pPr>
        <w:spacing w:after="120" w:line="280" w:lineRule="atLeast"/>
        <w:ind w:left="360"/>
        <w:rPr>
          <w:rFonts w:ascii="Arial" w:hAnsi="Arial" w:cs="Arial"/>
          <w:sz w:val="20"/>
          <w:szCs w:val="20"/>
        </w:rPr>
      </w:pPr>
    </w:p>
    <w:p w14:paraId="28AA8D1E" w14:textId="77777777" w:rsidR="001329E8" w:rsidRDefault="001329E8" w:rsidP="007A527C">
      <w:pPr>
        <w:spacing w:after="120" w:line="280" w:lineRule="atLeast"/>
        <w:rPr>
          <w:rFonts w:ascii="Arial" w:hAnsi="Arial" w:cs="Arial"/>
          <w:b/>
          <w:color w:val="000000"/>
          <w:sz w:val="20"/>
          <w:szCs w:val="20"/>
          <w:shd w:val="clear" w:color="auto" w:fill="FFFFFF"/>
        </w:rPr>
      </w:pPr>
    </w:p>
    <w:p w14:paraId="0D601A23" w14:textId="28C58EBB" w:rsidR="00E4557A" w:rsidRDefault="00E4557A" w:rsidP="00AC3488">
      <w:pPr>
        <w:spacing w:after="120" w:line="280" w:lineRule="atLeast"/>
        <w:rPr>
          <w:rFonts w:ascii="Arial" w:hAnsi="Arial" w:cs="Arial"/>
          <w:sz w:val="20"/>
          <w:szCs w:val="20"/>
        </w:rPr>
      </w:pPr>
    </w:p>
    <w:p w14:paraId="4D8EC8C0" w14:textId="2970D8F3" w:rsidR="00C351BC" w:rsidRDefault="00297ADB" w:rsidP="00AC3488">
      <w:pPr>
        <w:spacing w:after="120" w:line="280" w:lineRule="atLeast"/>
        <w:rPr>
          <w:rFonts w:ascii="Arial" w:hAnsi="Arial" w:cs="Arial"/>
          <w:sz w:val="20"/>
          <w:szCs w:val="20"/>
        </w:rPr>
        <w:sectPr w:rsidR="00C351BC" w:rsidSect="004D35CB">
          <w:footerReference w:type="default" r:id="rId11"/>
          <w:headerReference w:type="first" r:id="rId12"/>
          <w:footerReference w:type="first" r:id="rId13"/>
          <w:pgSz w:w="12240" w:h="15840"/>
          <w:pgMar w:top="1080" w:right="1440" w:bottom="1620" w:left="1440" w:header="450" w:footer="205" w:gutter="0"/>
          <w:pgNumType w:start="1"/>
          <w:cols w:space="720"/>
          <w:titlePg/>
          <w:docGrid w:linePitch="360"/>
        </w:sectPr>
      </w:pPr>
      <w:r w:rsidRPr="00DF225B">
        <w:rPr>
          <w:rFonts w:ascii="Arial" w:hAnsi="Arial" w:cs="Arial"/>
          <w:sz w:val="20"/>
          <w:szCs w:val="20"/>
        </w:rPr>
        <w:t xml:space="preserve">  </w:t>
      </w:r>
      <w:r w:rsidR="00C351BC">
        <w:rPr>
          <w:rFonts w:ascii="Arial" w:hAnsi="Arial" w:cs="Arial"/>
          <w:sz w:val="20"/>
          <w:szCs w:val="20"/>
        </w:rPr>
        <w:t xml:space="preserve"> </w:t>
      </w:r>
      <w:r w:rsidR="007B3492">
        <w:rPr>
          <w:rFonts w:ascii="Arial" w:hAnsi="Arial" w:cs="Arial"/>
          <w:sz w:val="20"/>
          <w:szCs w:val="20"/>
        </w:rPr>
        <w:t xml:space="preserve"> </w:t>
      </w:r>
    </w:p>
    <w:p w14:paraId="79B85E5D" w14:textId="77777777" w:rsidR="004C5D14" w:rsidRDefault="005E3107" w:rsidP="00AC3488">
      <w:pPr>
        <w:spacing w:after="120" w:line="280" w:lineRule="atLeast"/>
        <w:jc w:val="center"/>
        <w:rPr>
          <w:rFonts w:ascii="Arial" w:hAnsi="Arial" w:cs="Arial"/>
          <w:b/>
          <w:sz w:val="20"/>
          <w:szCs w:val="20"/>
        </w:rPr>
      </w:pPr>
      <w:r>
        <w:rPr>
          <w:rFonts w:ascii="Arial" w:hAnsi="Arial" w:cs="Arial"/>
          <w:b/>
          <w:sz w:val="20"/>
          <w:szCs w:val="20"/>
        </w:rPr>
        <w:lastRenderedPageBreak/>
        <w:t>Appendix</w:t>
      </w:r>
    </w:p>
    <w:p w14:paraId="769BCFB1" w14:textId="1A7E5E9C" w:rsidR="00E4557A" w:rsidRPr="00E4557A" w:rsidRDefault="00E4557A" w:rsidP="00AC3488">
      <w:pPr>
        <w:spacing w:after="120" w:line="280" w:lineRule="atLeast"/>
        <w:rPr>
          <w:rFonts w:ascii="Arial" w:hAnsi="Arial" w:cs="Arial"/>
          <w:b/>
          <w:bCs/>
          <w:sz w:val="20"/>
          <w:szCs w:val="20"/>
        </w:rPr>
      </w:pPr>
      <w:r>
        <w:rPr>
          <w:rFonts w:ascii="Arial" w:hAnsi="Arial" w:cs="Arial"/>
          <w:b/>
          <w:bCs/>
          <w:sz w:val="20"/>
          <w:szCs w:val="20"/>
        </w:rPr>
        <w:t xml:space="preserve">Using Python on </w:t>
      </w:r>
      <w:r w:rsidRPr="00E4557A">
        <w:rPr>
          <w:rFonts w:ascii="Arial" w:hAnsi="Arial" w:cs="Arial"/>
          <w:b/>
          <w:bCs/>
          <w:sz w:val="20"/>
          <w:szCs w:val="20"/>
        </w:rPr>
        <w:t xml:space="preserve">Google </w:t>
      </w:r>
      <w:proofErr w:type="spellStart"/>
      <w:r w:rsidRPr="00E4557A">
        <w:rPr>
          <w:rFonts w:ascii="Arial" w:hAnsi="Arial" w:cs="Arial"/>
          <w:b/>
          <w:bCs/>
          <w:sz w:val="20"/>
          <w:szCs w:val="20"/>
        </w:rPr>
        <w:t>Colab</w:t>
      </w:r>
      <w:proofErr w:type="spellEnd"/>
      <w:r w:rsidRPr="00E4557A">
        <w:rPr>
          <w:rFonts w:ascii="Arial" w:hAnsi="Arial" w:cs="Arial"/>
          <w:b/>
          <w:bCs/>
          <w:sz w:val="20"/>
          <w:szCs w:val="20"/>
        </w:rPr>
        <w:t xml:space="preserve"> </w:t>
      </w:r>
    </w:p>
    <w:p w14:paraId="3FC61A93" w14:textId="14A7E77C" w:rsidR="005E3107" w:rsidRDefault="004215AB" w:rsidP="00AC3488">
      <w:pPr>
        <w:spacing w:after="120" w:line="280" w:lineRule="atLeast"/>
        <w:rPr>
          <w:rFonts w:ascii="Arial" w:hAnsi="Arial" w:cs="Arial"/>
          <w:sz w:val="20"/>
          <w:szCs w:val="20"/>
        </w:rPr>
      </w:pPr>
      <w:r>
        <w:rPr>
          <w:rFonts w:ascii="Arial" w:hAnsi="Arial" w:cs="Arial"/>
          <w:sz w:val="20"/>
          <w:szCs w:val="20"/>
        </w:rPr>
        <w:t xml:space="preserve">Google </w:t>
      </w:r>
      <w:proofErr w:type="spellStart"/>
      <w:r w:rsidR="005246DA">
        <w:rPr>
          <w:rFonts w:ascii="Arial" w:hAnsi="Arial" w:cs="Arial"/>
          <w:sz w:val="20"/>
          <w:szCs w:val="20"/>
        </w:rPr>
        <w:t>C</w:t>
      </w:r>
      <w:r>
        <w:rPr>
          <w:rFonts w:ascii="Arial" w:hAnsi="Arial" w:cs="Arial"/>
          <w:sz w:val="20"/>
          <w:szCs w:val="20"/>
        </w:rPr>
        <w:t>olab</w:t>
      </w:r>
      <w:proofErr w:type="spellEnd"/>
      <w:r>
        <w:rPr>
          <w:rFonts w:ascii="Arial" w:hAnsi="Arial" w:cs="Arial"/>
          <w:sz w:val="20"/>
          <w:szCs w:val="20"/>
        </w:rPr>
        <w:t xml:space="preserve"> provides a free cloud-based </w:t>
      </w:r>
      <w:r w:rsidR="00F13FD3">
        <w:rPr>
          <w:rFonts w:ascii="Arial" w:hAnsi="Arial" w:cs="Arial"/>
          <w:sz w:val="20"/>
          <w:szCs w:val="20"/>
        </w:rPr>
        <w:t>P</w:t>
      </w:r>
      <w:r>
        <w:rPr>
          <w:rFonts w:ascii="Arial" w:hAnsi="Arial" w:cs="Arial"/>
          <w:sz w:val="20"/>
          <w:szCs w:val="20"/>
        </w:rPr>
        <w:t xml:space="preserve">ython </w:t>
      </w:r>
      <w:r w:rsidR="008862BA">
        <w:rPr>
          <w:rFonts w:ascii="Arial" w:hAnsi="Arial" w:cs="Arial"/>
          <w:sz w:val="20"/>
          <w:szCs w:val="20"/>
        </w:rPr>
        <w:t>integrated development environment (</w:t>
      </w:r>
      <w:r>
        <w:rPr>
          <w:rFonts w:ascii="Arial" w:hAnsi="Arial" w:cs="Arial"/>
          <w:sz w:val="20"/>
          <w:szCs w:val="20"/>
        </w:rPr>
        <w:t>IDE</w:t>
      </w:r>
      <w:r w:rsidR="008862BA">
        <w:rPr>
          <w:rFonts w:ascii="Arial" w:hAnsi="Arial" w:cs="Arial"/>
          <w:sz w:val="20"/>
          <w:szCs w:val="20"/>
        </w:rPr>
        <w:t>)</w:t>
      </w:r>
      <w:r>
        <w:rPr>
          <w:rFonts w:ascii="Arial" w:hAnsi="Arial" w:cs="Arial"/>
          <w:sz w:val="20"/>
          <w:szCs w:val="20"/>
        </w:rPr>
        <w:t xml:space="preserve"> allowing users to </w:t>
      </w:r>
      <w:r w:rsidR="00931F4A">
        <w:rPr>
          <w:rFonts w:ascii="Arial" w:hAnsi="Arial" w:cs="Arial"/>
          <w:sz w:val="20"/>
          <w:szCs w:val="20"/>
        </w:rPr>
        <w:t xml:space="preserve">write, edit and execute </w:t>
      </w:r>
      <w:r w:rsidR="00F13FD3">
        <w:rPr>
          <w:rFonts w:ascii="Arial" w:hAnsi="Arial" w:cs="Arial"/>
          <w:sz w:val="20"/>
          <w:szCs w:val="20"/>
        </w:rPr>
        <w:t>P</w:t>
      </w:r>
      <w:r w:rsidR="00931F4A">
        <w:rPr>
          <w:rFonts w:ascii="Arial" w:hAnsi="Arial" w:cs="Arial"/>
          <w:sz w:val="20"/>
          <w:szCs w:val="20"/>
        </w:rPr>
        <w:t xml:space="preserve">ython scripts within a browser. Google </w:t>
      </w:r>
      <w:proofErr w:type="spellStart"/>
      <w:r w:rsidR="005246DA">
        <w:rPr>
          <w:rFonts w:ascii="Arial" w:hAnsi="Arial" w:cs="Arial"/>
          <w:sz w:val="20"/>
          <w:szCs w:val="20"/>
        </w:rPr>
        <w:t>C</w:t>
      </w:r>
      <w:r w:rsidR="00931F4A">
        <w:rPr>
          <w:rFonts w:ascii="Arial" w:hAnsi="Arial" w:cs="Arial"/>
          <w:sz w:val="20"/>
          <w:szCs w:val="20"/>
        </w:rPr>
        <w:t>olab</w:t>
      </w:r>
      <w:proofErr w:type="spellEnd"/>
      <w:r w:rsidR="00931F4A">
        <w:rPr>
          <w:rFonts w:ascii="Arial" w:hAnsi="Arial" w:cs="Arial"/>
          <w:sz w:val="20"/>
          <w:szCs w:val="20"/>
        </w:rPr>
        <w:t xml:space="preserve"> can be accessed here: </w:t>
      </w:r>
      <w:hyperlink r:id="rId14" w:history="1">
        <w:r w:rsidR="00931F4A" w:rsidRPr="00A65A94">
          <w:rPr>
            <w:rStyle w:val="Hyperlink"/>
            <w:rFonts w:ascii="Arial" w:hAnsi="Arial" w:cs="Arial"/>
            <w:sz w:val="20"/>
            <w:szCs w:val="20"/>
          </w:rPr>
          <w:t>https://colab.research.google.com/</w:t>
        </w:r>
      </w:hyperlink>
      <w:r w:rsidR="0088777F">
        <w:rPr>
          <w:rStyle w:val="Hyperlink"/>
          <w:rFonts w:ascii="Arial" w:hAnsi="Arial" w:cs="Arial"/>
          <w:sz w:val="20"/>
          <w:szCs w:val="20"/>
        </w:rPr>
        <w:t>.</w:t>
      </w:r>
      <w:r w:rsidR="00931F4A">
        <w:rPr>
          <w:rFonts w:ascii="Arial" w:hAnsi="Arial" w:cs="Arial"/>
          <w:sz w:val="20"/>
          <w:szCs w:val="20"/>
        </w:rPr>
        <w:t xml:space="preserve"> </w:t>
      </w:r>
      <w:r w:rsidR="0088777F">
        <w:rPr>
          <w:rFonts w:ascii="Arial" w:hAnsi="Arial" w:cs="Arial"/>
          <w:sz w:val="20"/>
          <w:szCs w:val="20"/>
        </w:rPr>
        <w:t>U</w:t>
      </w:r>
      <w:r w:rsidR="00931F4A">
        <w:rPr>
          <w:rFonts w:ascii="Arial" w:hAnsi="Arial" w:cs="Arial"/>
          <w:sz w:val="20"/>
          <w:szCs w:val="20"/>
        </w:rPr>
        <w:t xml:space="preserve">sers are required to set up an account and/or login using </w:t>
      </w:r>
      <w:r w:rsidR="001813E2">
        <w:rPr>
          <w:rFonts w:ascii="Arial" w:hAnsi="Arial" w:cs="Arial"/>
          <w:sz w:val="20"/>
          <w:szCs w:val="20"/>
        </w:rPr>
        <w:t>G</w:t>
      </w:r>
      <w:r w:rsidR="00931F4A">
        <w:rPr>
          <w:rFonts w:ascii="Arial" w:hAnsi="Arial" w:cs="Arial"/>
          <w:sz w:val="20"/>
          <w:szCs w:val="20"/>
        </w:rPr>
        <w:t>oogle</w:t>
      </w:r>
      <w:r w:rsidR="001813E2">
        <w:rPr>
          <w:rFonts w:ascii="Arial" w:hAnsi="Arial" w:cs="Arial"/>
          <w:sz w:val="20"/>
          <w:szCs w:val="20"/>
        </w:rPr>
        <w:t xml:space="preserve"> Account</w:t>
      </w:r>
      <w:r w:rsidR="00931F4A">
        <w:rPr>
          <w:rFonts w:ascii="Arial" w:hAnsi="Arial" w:cs="Arial"/>
          <w:sz w:val="20"/>
          <w:szCs w:val="20"/>
        </w:rPr>
        <w:t xml:space="preserve"> (i.e., </w:t>
      </w:r>
      <w:r w:rsidR="001813E2">
        <w:rPr>
          <w:rFonts w:ascii="Arial" w:hAnsi="Arial" w:cs="Arial"/>
          <w:sz w:val="20"/>
          <w:szCs w:val="20"/>
        </w:rPr>
        <w:t>G</w:t>
      </w:r>
      <w:r w:rsidR="00931F4A">
        <w:rPr>
          <w:rFonts w:ascii="Arial" w:hAnsi="Arial" w:cs="Arial"/>
          <w:sz w:val="20"/>
          <w:szCs w:val="20"/>
        </w:rPr>
        <w:t xml:space="preserve">mail) credentials. </w:t>
      </w:r>
    </w:p>
    <w:p w14:paraId="7D1FC0A3" w14:textId="46D26A60" w:rsidR="001813E2" w:rsidRDefault="001813E2" w:rsidP="00AC3488">
      <w:pPr>
        <w:spacing w:after="120" w:line="280" w:lineRule="atLeast"/>
        <w:rPr>
          <w:rFonts w:ascii="Arial" w:hAnsi="Arial" w:cs="Arial"/>
          <w:sz w:val="20"/>
          <w:szCs w:val="20"/>
        </w:rPr>
      </w:pPr>
      <w:r>
        <w:rPr>
          <w:rFonts w:ascii="Arial" w:hAnsi="Arial" w:cs="Arial"/>
          <w:sz w:val="20"/>
          <w:szCs w:val="20"/>
        </w:rPr>
        <w:t xml:space="preserve">Google </w:t>
      </w:r>
      <w:proofErr w:type="spellStart"/>
      <w:r w:rsidR="005246DA">
        <w:rPr>
          <w:rFonts w:ascii="Arial" w:hAnsi="Arial" w:cs="Arial"/>
          <w:sz w:val="20"/>
          <w:szCs w:val="20"/>
        </w:rPr>
        <w:t>C</w:t>
      </w:r>
      <w:r>
        <w:rPr>
          <w:rFonts w:ascii="Arial" w:hAnsi="Arial" w:cs="Arial"/>
          <w:sz w:val="20"/>
          <w:szCs w:val="20"/>
        </w:rPr>
        <w:t>olab</w:t>
      </w:r>
      <w:proofErr w:type="spellEnd"/>
      <w:r>
        <w:rPr>
          <w:rFonts w:ascii="Arial" w:hAnsi="Arial" w:cs="Arial"/>
          <w:sz w:val="20"/>
          <w:szCs w:val="20"/>
        </w:rPr>
        <w:t xml:space="preserve"> provides a </w:t>
      </w:r>
      <w:r w:rsidR="00F13FD3">
        <w:rPr>
          <w:rFonts w:ascii="Arial" w:hAnsi="Arial" w:cs="Arial"/>
          <w:sz w:val="20"/>
          <w:szCs w:val="20"/>
        </w:rPr>
        <w:t>P</w:t>
      </w:r>
      <w:r>
        <w:rPr>
          <w:rFonts w:ascii="Arial" w:hAnsi="Arial" w:cs="Arial"/>
          <w:sz w:val="20"/>
          <w:szCs w:val="20"/>
        </w:rPr>
        <w:t xml:space="preserve">ython IDE that is very similar to </w:t>
      </w:r>
      <w:proofErr w:type="spellStart"/>
      <w:r>
        <w:rPr>
          <w:rFonts w:ascii="Arial" w:hAnsi="Arial" w:cs="Arial"/>
          <w:sz w:val="20"/>
          <w:szCs w:val="20"/>
        </w:rPr>
        <w:t>Jupyter</w:t>
      </w:r>
      <w:proofErr w:type="spellEnd"/>
      <w:r>
        <w:rPr>
          <w:rFonts w:ascii="Arial" w:hAnsi="Arial" w:cs="Arial"/>
          <w:sz w:val="20"/>
          <w:szCs w:val="20"/>
        </w:rPr>
        <w:t xml:space="preserve"> Notebooks, allowing users to add both code and comment (markdown) sections. The top menu of </w:t>
      </w:r>
      <w:r w:rsidR="005246DA">
        <w:rPr>
          <w:rFonts w:ascii="Arial" w:hAnsi="Arial" w:cs="Arial"/>
          <w:sz w:val="20"/>
          <w:szCs w:val="20"/>
        </w:rPr>
        <w:t>G</w:t>
      </w:r>
      <w:r>
        <w:rPr>
          <w:rFonts w:ascii="Arial" w:hAnsi="Arial" w:cs="Arial"/>
          <w:sz w:val="20"/>
          <w:szCs w:val="20"/>
        </w:rPr>
        <w:t xml:space="preserve">oogle </w:t>
      </w:r>
      <w:proofErr w:type="spellStart"/>
      <w:r w:rsidR="005246DA">
        <w:rPr>
          <w:rFonts w:ascii="Arial" w:hAnsi="Arial" w:cs="Arial"/>
          <w:sz w:val="20"/>
          <w:szCs w:val="20"/>
        </w:rPr>
        <w:t>C</w:t>
      </w:r>
      <w:r>
        <w:rPr>
          <w:rFonts w:ascii="Arial" w:hAnsi="Arial" w:cs="Arial"/>
          <w:sz w:val="20"/>
          <w:szCs w:val="20"/>
        </w:rPr>
        <w:t>olab</w:t>
      </w:r>
      <w:proofErr w:type="spellEnd"/>
      <w:r>
        <w:rPr>
          <w:rFonts w:ascii="Arial" w:hAnsi="Arial" w:cs="Arial"/>
          <w:sz w:val="20"/>
          <w:szCs w:val="20"/>
        </w:rPr>
        <w:t xml:space="preserve"> includes “File” and selecting “New Notebook” for file allows you to start a new </w:t>
      </w:r>
      <w:r w:rsidR="00F13FD3">
        <w:rPr>
          <w:rFonts w:ascii="Arial" w:hAnsi="Arial" w:cs="Arial"/>
          <w:sz w:val="20"/>
          <w:szCs w:val="20"/>
        </w:rPr>
        <w:t>P</w:t>
      </w:r>
      <w:r>
        <w:rPr>
          <w:rFonts w:ascii="Arial" w:hAnsi="Arial" w:cs="Arial"/>
          <w:sz w:val="20"/>
          <w:szCs w:val="20"/>
        </w:rPr>
        <w:t xml:space="preserve">ython script. You can </w:t>
      </w:r>
      <w:r w:rsidR="005246DA">
        <w:rPr>
          <w:rFonts w:ascii="Arial" w:hAnsi="Arial" w:cs="Arial"/>
          <w:sz w:val="20"/>
          <w:szCs w:val="20"/>
        </w:rPr>
        <w:t>edit the name of the new notebook by clicking on the name of the file (located on the top bar) and can access any files uploaded or created in script by clicking the folder icon on the left (the folder should include a sub-folder “</w:t>
      </w:r>
      <w:proofErr w:type="spellStart"/>
      <w:r w:rsidR="005246DA">
        <w:rPr>
          <w:rFonts w:ascii="Arial" w:hAnsi="Arial" w:cs="Arial"/>
          <w:sz w:val="20"/>
          <w:szCs w:val="20"/>
        </w:rPr>
        <w:t>sample_data</w:t>
      </w:r>
      <w:proofErr w:type="spellEnd"/>
      <w:r w:rsidR="005246DA">
        <w:rPr>
          <w:rFonts w:ascii="Arial" w:hAnsi="Arial" w:cs="Arial"/>
          <w:sz w:val="20"/>
          <w:szCs w:val="20"/>
        </w:rPr>
        <w:t xml:space="preserve">” even if you have not uploaded or created any files on </w:t>
      </w:r>
      <w:proofErr w:type="spellStart"/>
      <w:r w:rsidR="0088777F">
        <w:rPr>
          <w:rFonts w:ascii="Arial" w:hAnsi="Arial" w:cs="Arial"/>
          <w:sz w:val="20"/>
          <w:szCs w:val="20"/>
        </w:rPr>
        <w:t>Gooble</w:t>
      </w:r>
      <w:proofErr w:type="spellEnd"/>
      <w:r w:rsidR="0088777F">
        <w:rPr>
          <w:rFonts w:ascii="Arial" w:hAnsi="Arial" w:cs="Arial"/>
          <w:sz w:val="20"/>
          <w:szCs w:val="20"/>
        </w:rPr>
        <w:t xml:space="preserve"> </w:t>
      </w:r>
      <w:proofErr w:type="spellStart"/>
      <w:r w:rsidR="0088777F">
        <w:rPr>
          <w:rFonts w:ascii="Arial" w:hAnsi="Arial" w:cs="Arial"/>
          <w:sz w:val="20"/>
          <w:szCs w:val="20"/>
        </w:rPr>
        <w:t>C</w:t>
      </w:r>
      <w:r w:rsidR="005246DA">
        <w:rPr>
          <w:rFonts w:ascii="Arial" w:hAnsi="Arial" w:cs="Arial"/>
          <w:sz w:val="20"/>
          <w:szCs w:val="20"/>
        </w:rPr>
        <w:t>olab</w:t>
      </w:r>
      <w:proofErr w:type="spellEnd"/>
      <w:r w:rsidR="005246DA">
        <w:rPr>
          <w:rFonts w:ascii="Arial" w:hAnsi="Arial" w:cs="Arial"/>
          <w:sz w:val="20"/>
          <w:szCs w:val="20"/>
        </w:rPr>
        <w:t>.</w:t>
      </w:r>
    </w:p>
    <w:p w14:paraId="7280A402" w14:textId="07DF6A7E" w:rsidR="005246DA" w:rsidRDefault="005246DA" w:rsidP="00AC3488">
      <w:pPr>
        <w:spacing w:after="120" w:line="280" w:lineRule="atLeast"/>
        <w:rPr>
          <w:rFonts w:ascii="Arial" w:hAnsi="Arial" w:cs="Arial"/>
          <w:sz w:val="20"/>
          <w:szCs w:val="20"/>
        </w:rPr>
      </w:pPr>
      <w:r>
        <w:rPr>
          <w:rFonts w:ascii="Arial" w:hAnsi="Arial" w:cs="Arial"/>
          <w:sz w:val="20"/>
          <w:szCs w:val="20"/>
        </w:rPr>
        <w:t xml:space="preserve">Google </w:t>
      </w:r>
      <w:proofErr w:type="spellStart"/>
      <w:r>
        <w:rPr>
          <w:rFonts w:ascii="Arial" w:hAnsi="Arial" w:cs="Arial"/>
          <w:sz w:val="20"/>
          <w:szCs w:val="20"/>
        </w:rPr>
        <w:t>Colab</w:t>
      </w:r>
      <w:proofErr w:type="spellEnd"/>
      <w:r>
        <w:rPr>
          <w:rFonts w:ascii="Arial" w:hAnsi="Arial" w:cs="Arial"/>
          <w:sz w:val="20"/>
          <w:szCs w:val="20"/>
        </w:rPr>
        <w:t xml:space="preserve"> provides a free cloud-based </w:t>
      </w:r>
      <w:r w:rsidR="00F13FD3">
        <w:rPr>
          <w:rFonts w:ascii="Arial" w:hAnsi="Arial" w:cs="Arial"/>
          <w:sz w:val="20"/>
          <w:szCs w:val="20"/>
        </w:rPr>
        <w:t>P</w:t>
      </w:r>
      <w:r>
        <w:rPr>
          <w:rFonts w:ascii="Arial" w:hAnsi="Arial" w:cs="Arial"/>
          <w:sz w:val="20"/>
          <w:szCs w:val="20"/>
        </w:rPr>
        <w:t xml:space="preserve">ython interface, however, for this case, any python IDE you have access to can be used to create </w:t>
      </w:r>
      <w:r w:rsidR="00F13FD3">
        <w:rPr>
          <w:rFonts w:ascii="Arial" w:hAnsi="Arial" w:cs="Arial"/>
          <w:sz w:val="20"/>
          <w:szCs w:val="20"/>
        </w:rPr>
        <w:t>P</w:t>
      </w:r>
      <w:r>
        <w:rPr>
          <w:rFonts w:ascii="Arial" w:hAnsi="Arial" w:cs="Arial"/>
          <w:sz w:val="20"/>
          <w:szCs w:val="20"/>
        </w:rPr>
        <w:t>ython sc</w:t>
      </w:r>
      <w:r w:rsidR="00FC6F54">
        <w:rPr>
          <w:rFonts w:ascii="Arial" w:hAnsi="Arial" w:cs="Arial"/>
          <w:sz w:val="20"/>
          <w:szCs w:val="20"/>
        </w:rPr>
        <w:t>r</w:t>
      </w:r>
      <w:r>
        <w:rPr>
          <w:rFonts w:ascii="Arial" w:hAnsi="Arial" w:cs="Arial"/>
          <w:sz w:val="20"/>
          <w:szCs w:val="20"/>
        </w:rPr>
        <w:t xml:space="preserve">ipts to access the SEC </w:t>
      </w:r>
      <w:r w:rsidR="0083764D">
        <w:rPr>
          <w:rFonts w:ascii="Arial" w:hAnsi="Arial" w:cs="Arial"/>
          <w:sz w:val="20"/>
          <w:szCs w:val="20"/>
        </w:rPr>
        <w:t xml:space="preserve">EDGAR </w:t>
      </w:r>
      <w:r w:rsidR="00FC6F54">
        <w:rPr>
          <w:rFonts w:ascii="Arial" w:hAnsi="Arial" w:cs="Arial"/>
          <w:sz w:val="20"/>
          <w:szCs w:val="20"/>
        </w:rPr>
        <w:t>APIs</w:t>
      </w:r>
      <w:r>
        <w:rPr>
          <w:rFonts w:ascii="Arial" w:hAnsi="Arial" w:cs="Arial"/>
          <w:sz w:val="20"/>
          <w:szCs w:val="20"/>
        </w:rPr>
        <w:t>.</w:t>
      </w:r>
      <w:r w:rsidR="00FC6F54">
        <w:rPr>
          <w:rFonts w:ascii="Arial" w:hAnsi="Arial" w:cs="Arial"/>
          <w:sz w:val="20"/>
          <w:szCs w:val="20"/>
        </w:rPr>
        <w:t xml:space="preserve"> Other popular environments include using </w:t>
      </w:r>
      <w:proofErr w:type="spellStart"/>
      <w:r w:rsidR="00FC6F54">
        <w:rPr>
          <w:rFonts w:ascii="Arial" w:hAnsi="Arial" w:cs="Arial"/>
          <w:sz w:val="20"/>
          <w:szCs w:val="20"/>
        </w:rPr>
        <w:t>Jupyter</w:t>
      </w:r>
      <w:proofErr w:type="spellEnd"/>
      <w:r w:rsidR="00FC6F54">
        <w:rPr>
          <w:rFonts w:ascii="Arial" w:hAnsi="Arial" w:cs="Arial"/>
          <w:sz w:val="20"/>
          <w:szCs w:val="20"/>
        </w:rPr>
        <w:t xml:space="preserve"> Notebooks within the Anaconda package for those seeking a non-cloud-based approach with similar editing characteristics.</w:t>
      </w:r>
    </w:p>
    <w:p w14:paraId="40251C90" w14:textId="174F5545" w:rsidR="00FC6F54" w:rsidRPr="00E4557A" w:rsidRDefault="00FC6F54" w:rsidP="00AC3488">
      <w:pPr>
        <w:spacing w:after="120" w:line="280" w:lineRule="atLeast"/>
        <w:rPr>
          <w:rFonts w:ascii="Arial" w:hAnsi="Arial" w:cs="Arial"/>
          <w:b/>
          <w:bCs/>
          <w:sz w:val="20"/>
          <w:szCs w:val="20"/>
        </w:rPr>
      </w:pPr>
      <w:r>
        <w:rPr>
          <w:rFonts w:ascii="Arial" w:hAnsi="Arial" w:cs="Arial"/>
          <w:b/>
          <w:bCs/>
          <w:sz w:val="20"/>
          <w:szCs w:val="20"/>
        </w:rPr>
        <w:t>Useful Python Syntax</w:t>
      </w:r>
    </w:p>
    <w:p w14:paraId="7AB0196F" w14:textId="210520EB" w:rsidR="00FC6F54" w:rsidRDefault="00FC6F54" w:rsidP="00AC3488">
      <w:pPr>
        <w:spacing w:after="120" w:line="280" w:lineRule="atLeast"/>
        <w:rPr>
          <w:rFonts w:ascii="Arial" w:hAnsi="Arial" w:cs="Arial"/>
          <w:sz w:val="20"/>
          <w:szCs w:val="20"/>
        </w:rPr>
      </w:pPr>
      <w:r>
        <w:rPr>
          <w:rFonts w:ascii="Arial" w:hAnsi="Arial" w:cs="Arial"/>
          <w:sz w:val="20"/>
          <w:szCs w:val="20"/>
        </w:rPr>
        <w:t>This section provides some of the syntax used in the solution to this case</w:t>
      </w:r>
      <w:r w:rsidR="005B1DCB">
        <w:rPr>
          <w:rFonts w:ascii="Arial" w:hAnsi="Arial" w:cs="Arial"/>
          <w:sz w:val="20"/>
          <w:szCs w:val="20"/>
        </w:rPr>
        <w:t xml:space="preserve">. This section is written with some basic understanding of </w:t>
      </w:r>
      <w:r w:rsidR="00F13FD3">
        <w:rPr>
          <w:rFonts w:ascii="Arial" w:hAnsi="Arial" w:cs="Arial"/>
          <w:sz w:val="20"/>
          <w:szCs w:val="20"/>
        </w:rPr>
        <w:t>P</w:t>
      </w:r>
      <w:r w:rsidR="005B1DCB">
        <w:rPr>
          <w:rFonts w:ascii="Arial" w:hAnsi="Arial" w:cs="Arial"/>
          <w:sz w:val="20"/>
          <w:szCs w:val="20"/>
        </w:rPr>
        <w:t>ython syntax</w:t>
      </w:r>
      <w:r>
        <w:rPr>
          <w:rFonts w:ascii="Arial" w:hAnsi="Arial" w:cs="Arial"/>
          <w:sz w:val="20"/>
          <w:szCs w:val="20"/>
        </w:rPr>
        <w:t>:</w:t>
      </w:r>
    </w:p>
    <w:p w14:paraId="18A8DEE7" w14:textId="1CD0084A" w:rsidR="00FC6F54" w:rsidRDefault="00FC6F54" w:rsidP="00AC3488">
      <w:pPr>
        <w:numPr>
          <w:ilvl w:val="0"/>
          <w:numId w:val="1"/>
        </w:numPr>
        <w:spacing w:after="120" w:line="280" w:lineRule="atLeast"/>
        <w:rPr>
          <w:rFonts w:ascii="Arial" w:hAnsi="Arial" w:cs="Arial"/>
          <w:sz w:val="20"/>
          <w:szCs w:val="20"/>
        </w:rPr>
      </w:pPr>
      <w:r w:rsidRPr="00FC6F54">
        <w:rPr>
          <w:rFonts w:ascii="Arial" w:hAnsi="Arial" w:cs="Arial"/>
          <w:i/>
          <w:iCs/>
          <w:sz w:val="20"/>
          <w:szCs w:val="20"/>
        </w:rPr>
        <w:t>First steps: Importing required modules</w:t>
      </w:r>
      <w:r>
        <w:rPr>
          <w:rFonts w:ascii="Arial" w:hAnsi="Arial" w:cs="Arial"/>
          <w:sz w:val="20"/>
          <w:szCs w:val="20"/>
        </w:rPr>
        <w:t xml:space="preserve">. </w:t>
      </w:r>
      <w:r w:rsidR="00FE5273">
        <w:rPr>
          <w:rFonts w:ascii="Arial" w:hAnsi="Arial" w:cs="Arial"/>
          <w:sz w:val="20"/>
          <w:szCs w:val="20"/>
        </w:rPr>
        <w:t xml:space="preserve">Python is an </w:t>
      </w:r>
      <w:r w:rsidR="005B1DCB">
        <w:rPr>
          <w:rFonts w:ascii="Arial" w:hAnsi="Arial" w:cs="Arial"/>
          <w:sz w:val="20"/>
          <w:szCs w:val="20"/>
        </w:rPr>
        <w:t>open-source</w:t>
      </w:r>
      <w:r w:rsidR="00FE5273">
        <w:rPr>
          <w:rFonts w:ascii="Arial" w:hAnsi="Arial" w:cs="Arial"/>
          <w:sz w:val="20"/>
          <w:szCs w:val="20"/>
        </w:rPr>
        <w:t xml:space="preserve"> programming language and makes use of modules to perform various tasks. For this exploratory exercise we will require the requests</w:t>
      </w:r>
      <w:r w:rsidR="004C66D3">
        <w:rPr>
          <w:rFonts w:ascii="Arial" w:hAnsi="Arial" w:cs="Arial"/>
          <w:sz w:val="20"/>
          <w:szCs w:val="20"/>
        </w:rPr>
        <w:t>,</w:t>
      </w:r>
      <w:r w:rsidR="00FE5273">
        <w:rPr>
          <w:rFonts w:ascii="Arial" w:hAnsi="Arial" w:cs="Arial"/>
          <w:sz w:val="20"/>
          <w:szCs w:val="20"/>
        </w:rPr>
        <w:t xml:space="preserve"> </w:t>
      </w:r>
      <w:proofErr w:type="spellStart"/>
      <w:r w:rsidR="00FE5273">
        <w:rPr>
          <w:rFonts w:ascii="Arial" w:hAnsi="Arial" w:cs="Arial"/>
          <w:sz w:val="20"/>
          <w:szCs w:val="20"/>
        </w:rPr>
        <w:t>json</w:t>
      </w:r>
      <w:proofErr w:type="spellEnd"/>
      <w:r w:rsidR="004C66D3">
        <w:rPr>
          <w:rFonts w:ascii="Arial" w:hAnsi="Arial" w:cs="Arial"/>
          <w:sz w:val="20"/>
          <w:szCs w:val="20"/>
        </w:rPr>
        <w:t>, and pandas (often imported using the acronym “pd”)</w:t>
      </w:r>
      <w:r w:rsidR="00FE5273">
        <w:rPr>
          <w:rFonts w:ascii="Arial" w:hAnsi="Arial" w:cs="Arial"/>
          <w:sz w:val="20"/>
          <w:szCs w:val="20"/>
        </w:rPr>
        <w:t xml:space="preserve"> modules which can be imported using the following syntax at the beginning of the script:</w:t>
      </w:r>
    </w:p>
    <w:p w14:paraId="3DFE85A6" w14:textId="77777777" w:rsidR="00FE5273" w:rsidRPr="00FE5273" w:rsidRDefault="00FE5273" w:rsidP="00AC3488">
      <w:pPr>
        <w:shd w:val="clear" w:color="auto" w:fill="FFFFFE"/>
        <w:spacing w:after="120" w:line="280" w:lineRule="atLeast"/>
        <w:ind w:left="720"/>
        <w:rPr>
          <w:rFonts w:ascii="Courier New" w:eastAsia="Times New Roman" w:hAnsi="Courier New" w:cs="Courier New"/>
          <w:color w:val="000000"/>
          <w:sz w:val="21"/>
          <w:szCs w:val="21"/>
        </w:rPr>
      </w:pPr>
      <w:r w:rsidRPr="00FE5273">
        <w:rPr>
          <w:rFonts w:ascii="Courier New" w:eastAsia="Times New Roman" w:hAnsi="Courier New" w:cs="Courier New"/>
          <w:color w:val="AF00DB"/>
          <w:sz w:val="21"/>
          <w:szCs w:val="21"/>
        </w:rPr>
        <w:t>import</w:t>
      </w:r>
      <w:r w:rsidRPr="00FE5273">
        <w:rPr>
          <w:rFonts w:ascii="Courier New" w:eastAsia="Times New Roman" w:hAnsi="Courier New" w:cs="Courier New"/>
          <w:color w:val="000000"/>
          <w:sz w:val="21"/>
          <w:szCs w:val="21"/>
        </w:rPr>
        <w:t> </w:t>
      </w:r>
      <w:proofErr w:type="spellStart"/>
      <w:proofErr w:type="gramStart"/>
      <w:r w:rsidRPr="00FE5273">
        <w:rPr>
          <w:rFonts w:ascii="Courier New" w:eastAsia="Times New Roman" w:hAnsi="Courier New" w:cs="Courier New"/>
          <w:color w:val="000000"/>
          <w:sz w:val="21"/>
          <w:szCs w:val="21"/>
        </w:rPr>
        <w:t>json</w:t>
      </w:r>
      <w:proofErr w:type="spellEnd"/>
      <w:proofErr w:type="gramEnd"/>
    </w:p>
    <w:p w14:paraId="410BCF0C" w14:textId="7C8D7BD8" w:rsidR="00FE5273" w:rsidRDefault="00FE5273" w:rsidP="00AC3488">
      <w:pPr>
        <w:shd w:val="clear" w:color="auto" w:fill="FFFFFE"/>
        <w:spacing w:after="120" w:line="280" w:lineRule="atLeast"/>
        <w:ind w:left="720"/>
        <w:rPr>
          <w:rFonts w:ascii="Courier New" w:eastAsia="Times New Roman" w:hAnsi="Courier New" w:cs="Courier New"/>
          <w:color w:val="000000"/>
          <w:sz w:val="21"/>
          <w:szCs w:val="21"/>
        </w:rPr>
      </w:pPr>
      <w:r w:rsidRPr="00FE5273">
        <w:rPr>
          <w:rFonts w:ascii="Courier New" w:eastAsia="Times New Roman" w:hAnsi="Courier New" w:cs="Courier New"/>
          <w:color w:val="AF00DB"/>
          <w:sz w:val="21"/>
          <w:szCs w:val="21"/>
        </w:rPr>
        <w:t>import</w:t>
      </w:r>
      <w:r w:rsidRPr="00FE5273">
        <w:rPr>
          <w:rFonts w:ascii="Courier New" w:eastAsia="Times New Roman" w:hAnsi="Courier New" w:cs="Courier New"/>
          <w:color w:val="000000"/>
          <w:sz w:val="21"/>
          <w:szCs w:val="21"/>
        </w:rPr>
        <w:t> </w:t>
      </w:r>
      <w:proofErr w:type="gramStart"/>
      <w:r w:rsidRPr="00FE5273">
        <w:rPr>
          <w:rFonts w:ascii="Courier New" w:eastAsia="Times New Roman" w:hAnsi="Courier New" w:cs="Courier New"/>
          <w:color w:val="000000"/>
          <w:sz w:val="21"/>
          <w:szCs w:val="21"/>
        </w:rPr>
        <w:t>requests</w:t>
      </w:r>
      <w:proofErr w:type="gramEnd"/>
    </w:p>
    <w:p w14:paraId="5999B308" w14:textId="77777777" w:rsidR="00990D5C" w:rsidRPr="00990D5C" w:rsidRDefault="00990D5C" w:rsidP="00AC3488">
      <w:pPr>
        <w:shd w:val="clear" w:color="auto" w:fill="FFFFFE"/>
        <w:spacing w:after="120" w:line="280" w:lineRule="atLeast"/>
        <w:ind w:firstLine="720"/>
        <w:rPr>
          <w:rFonts w:ascii="Courier New" w:eastAsia="Times New Roman" w:hAnsi="Courier New" w:cs="Courier New"/>
          <w:color w:val="000000"/>
          <w:sz w:val="21"/>
          <w:szCs w:val="21"/>
        </w:rPr>
      </w:pPr>
      <w:r w:rsidRPr="00990D5C">
        <w:rPr>
          <w:rFonts w:ascii="Courier New" w:eastAsia="Times New Roman" w:hAnsi="Courier New" w:cs="Courier New"/>
          <w:color w:val="AF00DB"/>
          <w:sz w:val="21"/>
          <w:szCs w:val="21"/>
        </w:rPr>
        <w:t>import</w:t>
      </w:r>
      <w:r w:rsidRPr="00990D5C">
        <w:rPr>
          <w:rFonts w:ascii="Courier New" w:eastAsia="Times New Roman" w:hAnsi="Courier New" w:cs="Courier New"/>
          <w:color w:val="000000"/>
          <w:sz w:val="21"/>
          <w:szCs w:val="21"/>
        </w:rPr>
        <w:t> pandas </w:t>
      </w:r>
      <w:r w:rsidRPr="00990D5C">
        <w:rPr>
          <w:rFonts w:ascii="Courier New" w:eastAsia="Times New Roman" w:hAnsi="Courier New" w:cs="Courier New"/>
          <w:color w:val="AF00DB"/>
          <w:sz w:val="21"/>
          <w:szCs w:val="21"/>
        </w:rPr>
        <w:t>as</w:t>
      </w:r>
      <w:r w:rsidRPr="00990D5C">
        <w:rPr>
          <w:rFonts w:ascii="Courier New" w:eastAsia="Times New Roman" w:hAnsi="Courier New" w:cs="Courier New"/>
          <w:color w:val="000000"/>
          <w:sz w:val="21"/>
          <w:szCs w:val="21"/>
        </w:rPr>
        <w:t> </w:t>
      </w:r>
      <w:proofErr w:type="gramStart"/>
      <w:r w:rsidRPr="00990D5C">
        <w:rPr>
          <w:rFonts w:ascii="Courier New" w:eastAsia="Times New Roman" w:hAnsi="Courier New" w:cs="Courier New"/>
          <w:color w:val="000000"/>
          <w:sz w:val="21"/>
          <w:szCs w:val="21"/>
        </w:rPr>
        <w:t>pd</w:t>
      </w:r>
      <w:proofErr w:type="gramEnd"/>
    </w:p>
    <w:p w14:paraId="7C94F1AA" w14:textId="2F396A05" w:rsidR="00FE5273" w:rsidRDefault="00FE5273" w:rsidP="00AC3488">
      <w:pPr>
        <w:numPr>
          <w:ilvl w:val="0"/>
          <w:numId w:val="1"/>
        </w:numPr>
        <w:spacing w:after="120" w:line="280" w:lineRule="atLeast"/>
        <w:rPr>
          <w:rFonts w:ascii="Arial" w:hAnsi="Arial" w:cs="Arial"/>
          <w:sz w:val="20"/>
          <w:szCs w:val="20"/>
        </w:rPr>
      </w:pPr>
      <w:r>
        <w:rPr>
          <w:rFonts w:ascii="Arial" w:hAnsi="Arial" w:cs="Arial"/>
          <w:i/>
          <w:iCs/>
          <w:sz w:val="20"/>
          <w:szCs w:val="20"/>
        </w:rPr>
        <w:t>Using requests to download data</w:t>
      </w:r>
      <w:r>
        <w:rPr>
          <w:rFonts w:ascii="Arial" w:hAnsi="Arial" w:cs="Arial"/>
          <w:sz w:val="20"/>
          <w:szCs w:val="20"/>
        </w:rPr>
        <w:t>. For the SEC’s API, the syntax to download data can use the requests library using the get function</w:t>
      </w:r>
      <w:r w:rsidR="004B0485">
        <w:rPr>
          <w:rFonts w:ascii="Arial" w:hAnsi="Arial" w:cs="Arial"/>
          <w:sz w:val="20"/>
          <w:szCs w:val="20"/>
        </w:rPr>
        <w:t xml:space="preserve">. The get function requires a </w:t>
      </w:r>
      <w:r w:rsidR="00802FFF">
        <w:rPr>
          <w:rFonts w:ascii="Arial" w:hAnsi="Arial" w:cs="Arial"/>
          <w:sz w:val="20"/>
          <w:szCs w:val="20"/>
        </w:rPr>
        <w:t xml:space="preserve">URL </w:t>
      </w:r>
      <w:r w:rsidR="004B0485">
        <w:rPr>
          <w:rFonts w:ascii="Arial" w:hAnsi="Arial" w:cs="Arial"/>
          <w:sz w:val="20"/>
          <w:szCs w:val="20"/>
        </w:rPr>
        <w:t xml:space="preserve">and as mentioned above the SEC requires User-Agent information. Often the </w:t>
      </w:r>
      <w:r w:rsidR="0083764D">
        <w:rPr>
          <w:rFonts w:ascii="Arial" w:hAnsi="Arial" w:cs="Arial"/>
          <w:sz w:val="20"/>
          <w:szCs w:val="20"/>
        </w:rPr>
        <w:t xml:space="preserve">URL </w:t>
      </w:r>
      <w:r w:rsidR="004B0485">
        <w:rPr>
          <w:rFonts w:ascii="Arial" w:hAnsi="Arial" w:cs="Arial"/>
          <w:sz w:val="20"/>
          <w:szCs w:val="20"/>
        </w:rPr>
        <w:t>and header information can be stored in a variable and use</w:t>
      </w:r>
      <w:r w:rsidR="00B361D5">
        <w:rPr>
          <w:rFonts w:ascii="Arial" w:hAnsi="Arial" w:cs="Arial"/>
          <w:sz w:val="20"/>
          <w:szCs w:val="20"/>
        </w:rPr>
        <w:t>d</w:t>
      </w:r>
      <w:r w:rsidR="004B0485">
        <w:rPr>
          <w:rFonts w:ascii="Arial" w:hAnsi="Arial" w:cs="Arial"/>
          <w:sz w:val="20"/>
          <w:szCs w:val="20"/>
        </w:rPr>
        <w:t xml:space="preserve"> in the get function, for example</w:t>
      </w:r>
      <w:r>
        <w:rPr>
          <w:rFonts w:ascii="Arial" w:hAnsi="Arial" w:cs="Arial"/>
          <w:sz w:val="20"/>
          <w:szCs w:val="20"/>
        </w:rPr>
        <w:t>:</w:t>
      </w:r>
    </w:p>
    <w:p w14:paraId="19423C10" w14:textId="0AFB49E0" w:rsidR="004B0485" w:rsidRDefault="004B0485" w:rsidP="00AC3488">
      <w:pPr>
        <w:shd w:val="clear" w:color="auto" w:fill="FFFFFE"/>
        <w:spacing w:after="120" w:line="280" w:lineRule="atLeast"/>
        <w:ind w:firstLine="720"/>
        <w:rPr>
          <w:rFonts w:ascii="Courier New" w:eastAsia="Times New Roman" w:hAnsi="Courier New" w:cs="Courier New"/>
          <w:color w:val="000000"/>
          <w:sz w:val="21"/>
          <w:szCs w:val="21"/>
        </w:rPr>
      </w:pPr>
      <w:proofErr w:type="spellStart"/>
      <w:r>
        <w:rPr>
          <w:rFonts w:ascii="Courier New" w:eastAsia="Times New Roman" w:hAnsi="Courier New" w:cs="Courier New"/>
          <w:color w:val="000000"/>
          <w:sz w:val="21"/>
          <w:szCs w:val="21"/>
        </w:rPr>
        <w:t>url</w:t>
      </w:r>
      <w:proofErr w:type="spellEnd"/>
      <w:r>
        <w:rPr>
          <w:rFonts w:ascii="Courier New" w:eastAsia="Times New Roman" w:hAnsi="Courier New" w:cs="Courier New"/>
          <w:color w:val="000000"/>
          <w:sz w:val="21"/>
          <w:szCs w:val="21"/>
        </w:rPr>
        <w:t xml:space="preserve"> = </w:t>
      </w:r>
      <w:r w:rsidR="00854B63" w:rsidRPr="00854B63">
        <w:rPr>
          <w:rFonts w:ascii="Courier New" w:eastAsia="Times New Roman" w:hAnsi="Courier New" w:cs="Courier New"/>
          <w:color w:val="A31515"/>
          <w:sz w:val="21"/>
          <w:szCs w:val="21"/>
        </w:rPr>
        <w:t>"https://</w:t>
      </w:r>
      <w:r w:rsidR="00854B63">
        <w:rPr>
          <w:rFonts w:ascii="Courier New" w:eastAsia="Times New Roman" w:hAnsi="Courier New" w:cs="Courier New"/>
          <w:color w:val="A31515"/>
          <w:sz w:val="21"/>
          <w:szCs w:val="21"/>
        </w:rPr>
        <w:t>url of the API</w:t>
      </w:r>
      <w:r w:rsidR="00854B63" w:rsidRPr="00854B63">
        <w:rPr>
          <w:rFonts w:ascii="Courier New" w:eastAsia="Times New Roman" w:hAnsi="Courier New" w:cs="Courier New"/>
          <w:color w:val="A31515"/>
          <w:sz w:val="21"/>
          <w:szCs w:val="21"/>
        </w:rPr>
        <w:t>"</w:t>
      </w:r>
    </w:p>
    <w:p w14:paraId="60DE373F" w14:textId="51983FB4" w:rsidR="00854B63" w:rsidRPr="00854B63" w:rsidRDefault="00854B63" w:rsidP="00AC3488">
      <w:pPr>
        <w:shd w:val="clear" w:color="auto" w:fill="FFFFFE"/>
        <w:spacing w:after="120" w:line="280" w:lineRule="atLeast"/>
        <w:ind w:firstLine="720"/>
        <w:rPr>
          <w:rFonts w:ascii="Courier New" w:eastAsia="Times New Roman" w:hAnsi="Courier New" w:cs="Courier New"/>
          <w:color w:val="000000"/>
          <w:sz w:val="21"/>
          <w:szCs w:val="21"/>
        </w:rPr>
      </w:pPr>
      <w:r w:rsidRPr="00854B63">
        <w:rPr>
          <w:rFonts w:ascii="Courier New" w:eastAsia="Times New Roman" w:hAnsi="Courier New" w:cs="Courier New"/>
          <w:color w:val="000000"/>
          <w:sz w:val="21"/>
          <w:szCs w:val="21"/>
        </w:rPr>
        <w:t>headers = {</w:t>
      </w:r>
      <w:r w:rsidRPr="00854B63">
        <w:rPr>
          <w:rFonts w:ascii="Courier New" w:eastAsia="Times New Roman" w:hAnsi="Courier New" w:cs="Courier New"/>
          <w:color w:val="A31515"/>
          <w:sz w:val="21"/>
          <w:szCs w:val="21"/>
        </w:rPr>
        <w:t>'User-Agent</w:t>
      </w:r>
      <w:proofErr w:type="gramStart"/>
      <w:r w:rsidRPr="00854B63">
        <w:rPr>
          <w:rFonts w:ascii="Courier New" w:eastAsia="Times New Roman" w:hAnsi="Courier New" w:cs="Courier New"/>
          <w:color w:val="A31515"/>
          <w:sz w:val="21"/>
          <w:szCs w:val="21"/>
        </w:rPr>
        <w:t>'</w:t>
      </w:r>
      <w:r w:rsidRPr="00854B63">
        <w:rPr>
          <w:rFonts w:ascii="Courier New" w:eastAsia="Times New Roman" w:hAnsi="Courier New" w:cs="Courier New"/>
          <w:color w:val="000000"/>
          <w:sz w:val="21"/>
          <w:szCs w:val="21"/>
        </w:rPr>
        <w:t> :</w:t>
      </w:r>
      <w:proofErr w:type="gramEnd"/>
      <w:r w:rsidRPr="00854B63">
        <w:rPr>
          <w:rFonts w:ascii="Courier New" w:eastAsia="Times New Roman" w:hAnsi="Courier New" w:cs="Courier New"/>
          <w:color w:val="000000"/>
          <w:sz w:val="21"/>
          <w:szCs w:val="21"/>
        </w:rPr>
        <w:t> </w:t>
      </w:r>
      <w:r w:rsidRPr="00854B63">
        <w:rPr>
          <w:rFonts w:ascii="Courier New" w:eastAsia="Times New Roman" w:hAnsi="Courier New" w:cs="Courier New"/>
          <w:color w:val="A31515"/>
          <w:sz w:val="21"/>
          <w:szCs w:val="21"/>
        </w:rPr>
        <w:t>'University </w:t>
      </w:r>
      <w:r>
        <w:rPr>
          <w:rFonts w:ascii="Courier New" w:eastAsia="Times New Roman" w:hAnsi="Courier New" w:cs="Courier New"/>
          <w:color w:val="A31515"/>
          <w:sz w:val="21"/>
          <w:szCs w:val="21"/>
        </w:rPr>
        <w:t>Name</w:t>
      </w:r>
      <w:r w:rsidRPr="00854B63">
        <w:rPr>
          <w:rFonts w:ascii="Courier New" w:eastAsia="Times New Roman" w:hAnsi="Courier New" w:cs="Courier New"/>
          <w:color w:val="A31515"/>
          <w:sz w:val="21"/>
          <w:szCs w:val="21"/>
        </w:rPr>
        <w:t>  </w:t>
      </w:r>
      <w:r>
        <w:rPr>
          <w:rFonts w:ascii="Courier New" w:eastAsia="Times New Roman" w:hAnsi="Courier New" w:cs="Courier New"/>
          <w:color w:val="A31515"/>
          <w:sz w:val="21"/>
          <w:szCs w:val="21"/>
        </w:rPr>
        <w:t>email</w:t>
      </w:r>
      <w:r w:rsidRPr="00854B63">
        <w:rPr>
          <w:rFonts w:ascii="Courier New" w:eastAsia="Times New Roman" w:hAnsi="Courier New" w:cs="Courier New"/>
          <w:color w:val="A31515"/>
          <w:sz w:val="21"/>
          <w:szCs w:val="21"/>
        </w:rPr>
        <w:t>@</w:t>
      </w:r>
      <w:r>
        <w:rPr>
          <w:rFonts w:ascii="Courier New" w:eastAsia="Times New Roman" w:hAnsi="Courier New" w:cs="Courier New"/>
          <w:color w:val="A31515"/>
          <w:sz w:val="21"/>
          <w:szCs w:val="21"/>
        </w:rPr>
        <w:t>XX</w:t>
      </w:r>
      <w:r w:rsidRPr="00854B63">
        <w:rPr>
          <w:rFonts w:ascii="Courier New" w:eastAsia="Times New Roman" w:hAnsi="Courier New" w:cs="Courier New"/>
          <w:color w:val="A31515"/>
          <w:sz w:val="21"/>
          <w:szCs w:val="21"/>
        </w:rPr>
        <w:t>.edu'</w:t>
      </w:r>
      <w:r w:rsidRPr="00854B63">
        <w:rPr>
          <w:rFonts w:ascii="Courier New" w:eastAsia="Times New Roman" w:hAnsi="Courier New" w:cs="Courier New"/>
          <w:color w:val="000000"/>
          <w:sz w:val="21"/>
          <w:szCs w:val="21"/>
        </w:rPr>
        <w:t>}</w:t>
      </w:r>
    </w:p>
    <w:p w14:paraId="490D20C9" w14:textId="67A3014F" w:rsidR="004B0485" w:rsidRDefault="004B0485" w:rsidP="00AC3488">
      <w:pPr>
        <w:shd w:val="clear" w:color="auto" w:fill="FFFFFE"/>
        <w:spacing w:after="120" w:line="280" w:lineRule="atLeast"/>
        <w:ind w:firstLine="720"/>
        <w:rPr>
          <w:rFonts w:ascii="Courier New" w:eastAsia="Times New Roman" w:hAnsi="Courier New" w:cs="Courier New"/>
          <w:color w:val="000000"/>
          <w:sz w:val="21"/>
          <w:szCs w:val="21"/>
        </w:rPr>
      </w:pPr>
      <w:r w:rsidRPr="004B0485">
        <w:rPr>
          <w:rFonts w:ascii="Courier New" w:eastAsia="Times New Roman" w:hAnsi="Courier New" w:cs="Courier New"/>
          <w:color w:val="000000"/>
          <w:sz w:val="21"/>
          <w:szCs w:val="21"/>
        </w:rPr>
        <w:t>res</w:t>
      </w:r>
      <w:r>
        <w:rPr>
          <w:rFonts w:ascii="Courier New" w:eastAsia="Times New Roman" w:hAnsi="Courier New" w:cs="Courier New"/>
          <w:color w:val="000000"/>
          <w:sz w:val="21"/>
          <w:szCs w:val="21"/>
        </w:rPr>
        <w:t>ponse</w:t>
      </w:r>
      <w:r w:rsidRPr="004B0485">
        <w:rPr>
          <w:rFonts w:ascii="Courier New" w:eastAsia="Times New Roman" w:hAnsi="Courier New" w:cs="Courier New"/>
          <w:color w:val="000000"/>
          <w:sz w:val="21"/>
          <w:szCs w:val="21"/>
        </w:rPr>
        <w:t> = </w:t>
      </w:r>
      <w:proofErr w:type="spellStart"/>
      <w:proofErr w:type="gramStart"/>
      <w:r w:rsidRPr="004B0485">
        <w:rPr>
          <w:rFonts w:ascii="Courier New" w:eastAsia="Times New Roman" w:hAnsi="Courier New" w:cs="Courier New"/>
          <w:color w:val="000000"/>
          <w:sz w:val="21"/>
          <w:szCs w:val="21"/>
        </w:rPr>
        <w:t>requests.get</w:t>
      </w:r>
      <w:proofErr w:type="spellEnd"/>
      <w:r w:rsidRPr="004B0485">
        <w:rPr>
          <w:rFonts w:ascii="Courier New" w:eastAsia="Times New Roman" w:hAnsi="Courier New" w:cs="Courier New"/>
          <w:color w:val="000000"/>
          <w:sz w:val="21"/>
          <w:szCs w:val="21"/>
        </w:rPr>
        <w:t>(</w:t>
      </w:r>
      <w:proofErr w:type="spellStart"/>
      <w:proofErr w:type="gramEnd"/>
      <w:r w:rsidRPr="004B0485">
        <w:rPr>
          <w:rFonts w:ascii="Courier New" w:eastAsia="Times New Roman" w:hAnsi="Courier New" w:cs="Courier New"/>
          <w:color w:val="000000"/>
          <w:sz w:val="21"/>
          <w:szCs w:val="21"/>
        </w:rPr>
        <w:t>url</w:t>
      </w:r>
      <w:proofErr w:type="spellEnd"/>
      <w:r w:rsidRPr="004B0485">
        <w:rPr>
          <w:rFonts w:ascii="Courier New" w:eastAsia="Times New Roman" w:hAnsi="Courier New" w:cs="Courier New"/>
          <w:color w:val="000000"/>
          <w:sz w:val="21"/>
          <w:szCs w:val="21"/>
        </w:rPr>
        <w:t>, headers=headers)</w:t>
      </w:r>
    </w:p>
    <w:p w14:paraId="73763480" w14:textId="3E20B482" w:rsidR="00AF6A4A" w:rsidRPr="004B0485" w:rsidRDefault="00AF6A4A" w:rsidP="00AC3488">
      <w:pPr>
        <w:shd w:val="clear" w:color="auto" w:fill="FFFFFE"/>
        <w:spacing w:after="120" w:line="280" w:lineRule="atLeast"/>
        <w:ind w:firstLine="720"/>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data=</w:t>
      </w:r>
      <w:proofErr w:type="spellStart"/>
      <w:proofErr w:type="gramStart"/>
      <w:r>
        <w:rPr>
          <w:rFonts w:ascii="Courier New" w:eastAsia="Times New Roman" w:hAnsi="Courier New" w:cs="Courier New"/>
          <w:color w:val="000000"/>
          <w:sz w:val="21"/>
          <w:szCs w:val="21"/>
        </w:rPr>
        <w:t>response.json</w:t>
      </w:r>
      <w:proofErr w:type="spellEnd"/>
      <w:proofErr w:type="gramEnd"/>
      <w:r>
        <w:rPr>
          <w:rFonts w:ascii="Courier New" w:eastAsia="Times New Roman" w:hAnsi="Courier New" w:cs="Courier New"/>
          <w:color w:val="000000"/>
          <w:sz w:val="21"/>
          <w:szCs w:val="21"/>
        </w:rPr>
        <w:t>()</w:t>
      </w:r>
    </w:p>
    <w:p w14:paraId="747C1F68" w14:textId="352D3230" w:rsidR="00854B63" w:rsidRDefault="00854B63" w:rsidP="00AC3488">
      <w:pPr>
        <w:numPr>
          <w:ilvl w:val="0"/>
          <w:numId w:val="1"/>
        </w:numPr>
        <w:spacing w:after="120" w:line="280" w:lineRule="atLeast"/>
        <w:rPr>
          <w:rFonts w:ascii="Arial" w:hAnsi="Arial" w:cs="Arial"/>
          <w:sz w:val="20"/>
          <w:szCs w:val="20"/>
        </w:rPr>
      </w:pPr>
      <w:r>
        <w:rPr>
          <w:rFonts w:ascii="Arial" w:hAnsi="Arial" w:cs="Arial"/>
          <w:i/>
          <w:iCs/>
          <w:sz w:val="20"/>
          <w:szCs w:val="20"/>
        </w:rPr>
        <w:t>Exploring the JSON data object</w:t>
      </w:r>
      <w:r>
        <w:rPr>
          <w:rFonts w:ascii="Arial" w:hAnsi="Arial" w:cs="Arial"/>
          <w:sz w:val="20"/>
          <w:szCs w:val="20"/>
        </w:rPr>
        <w:t xml:space="preserve">. Using the syntax above, the JSON object containing the data will be stored in the </w:t>
      </w:r>
      <w:r w:rsidR="00AF6A4A">
        <w:rPr>
          <w:rFonts w:ascii="Arial" w:hAnsi="Arial" w:cs="Arial"/>
          <w:sz w:val="20"/>
          <w:szCs w:val="20"/>
        </w:rPr>
        <w:t>object</w:t>
      </w:r>
      <w:r>
        <w:rPr>
          <w:rFonts w:ascii="Arial" w:hAnsi="Arial" w:cs="Arial"/>
          <w:sz w:val="20"/>
          <w:szCs w:val="20"/>
        </w:rPr>
        <w:t xml:space="preserve"> </w:t>
      </w:r>
      <w:r w:rsidR="00AF6A4A">
        <w:rPr>
          <w:rFonts w:ascii="Courier New" w:eastAsia="Times New Roman" w:hAnsi="Courier New" w:cs="Courier New"/>
          <w:color w:val="000000"/>
          <w:sz w:val="21"/>
          <w:szCs w:val="21"/>
        </w:rPr>
        <w:t>data</w:t>
      </w:r>
      <w:r w:rsidR="007B04AC">
        <w:rPr>
          <w:rFonts w:ascii="Arial" w:hAnsi="Arial" w:cs="Arial"/>
          <w:sz w:val="20"/>
          <w:szCs w:val="20"/>
        </w:rPr>
        <w:t xml:space="preserve">, </w:t>
      </w:r>
      <w:r>
        <w:rPr>
          <w:rFonts w:ascii="Arial" w:hAnsi="Arial" w:cs="Arial"/>
          <w:sz w:val="20"/>
          <w:szCs w:val="20"/>
        </w:rPr>
        <w:t xml:space="preserve">and </w:t>
      </w:r>
      <w:r w:rsidR="00AF6A4A">
        <w:rPr>
          <w:rFonts w:ascii="Arial" w:hAnsi="Arial" w:cs="Arial"/>
          <w:sz w:val="20"/>
          <w:szCs w:val="20"/>
        </w:rPr>
        <w:t>in</w:t>
      </w:r>
      <w:r>
        <w:rPr>
          <w:rFonts w:ascii="Arial" w:hAnsi="Arial" w:cs="Arial"/>
          <w:sz w:val="20"/>
          <w:szCs w:val="20"/>
        </w:rPr>
        <w:t xml:space="preserve"> </w:t>
      </w:r>
      <w:r w:rsidR="00D127A9">
        <w:rPr>
          <w:rFonts w:ascii="Arial" w:hAnsi="Arial" w:cs="Arial"/>
          <w:sz w:val="20"/>
          <w:szCs w:val="20"/>
        </w:rPr>
        <w:t>P</w:t>
      </w:r>
      <w:r>
        <w:rPr>
          <w:rFonts w:ascii="Arial" w:hAnsi="Arial" w:cs="Arial"/>
          <w:sz w:val="20"/>
          <w:szCs w:val="20"/>
        </w:rPr>
        <w:t>ython</w:t>
      </w:r>
      <w:r w:rsidR="007B04AC">
        <w:rPr>
          <w:rFonts w:ascii="Arial" w:hAnsi="Arial" w:cs="Arial"/>
          <w:sz w:val="20"/>
          <w:szCs w:val="20"/>
        </w:rPr>
        <w:t>,</w:t>
      </w:r>
      <w:r w:rsidR="00AF6A4A">
        <w:rPr>
          <w:rFonts w:ascii="Arial" w:hAnsi="Arial" w:cs="Arial"/>
          <w:sz w:val="20"/>
          <w:szCs w:val="20"/>
        </w:rPr>
        <w:t xml:space="preserve"> this object will be recognized as a dictionary</w:t>
      </w:r>
      <w:r>
        <w:rPr>
          <w:rFonts w:ascii="Arial" w:hAnsi="Arial" w:cs="Arial"/>
          <w:sz w:val="20"/>
          <w:szCs w:val="20"/>
        </w:rPr>
        <w:t xml:space="preserve">. The </w:t>
      </w:r>
      <w:r w:rsidR="003B2F8D">
        <w:rPr>
          <w:rFonts w:ascii="Arial" w:hAnsi="Arial" w:cs="Arial"/>
          <w:sz w:val="20"/>
          <w:szCs w:val="20"/>
        </w:rPr>
        <w:t>complexity in these JSON files is that dictionaries can nest</w:t>
      </w:r>
      <w:r w:rsidR="00AF6A4A">
        <w:rPr>
          <w:rFonts w:ascii="Arial" w:hAnsi="Arial" w:cs="Arial"/>
          <w:sz w:val="20"/>
          <w:szCs w:val="20"/>
        </w:rPr>
        <w:t xml:space="preserve"> other</w:t>
      </w:r>
      <w:r w:rsidR="003B2F8D">
        <w:rPr>
          <w:rFonts w:ascii="Arial" w:hAnsi="Arial" w:cs="Arial"/>
          <w:sz w:val="20"/>
          <w:szCs w:val="20"/>
        </w:rPr>
        <w:t xml:space="preserve"> dictionaries and lists </w:t>
      </w:r>
      <w:r w:rsidR="00AF6A4A">
        <w:rPr>
          <w:rFonts w:ascii="Arial" w:hAnsi="Arial" w:cs="Arial"/>
          <w:sz w:val="20"/>
          <w:szCs w:val="20"/>
        </w:rPr>
        <w:t>(</w:t>
      </w:r>
      <w:r w:rsidR="003B2F8D">
        <w:rPr>
          <w:rFonts w:ascii="Arial" w:hAnsi="Arial" w:cs="Arial"/>
          <w:sz w:val="20"/>
          <w:szCs w:val="20"/>
        </w:rPr>
        <w:t>and lists can also nest dictionaries and lists</w:t>
      </w:r>
      <w:r w:rsidR="00AF6A4A">
        <w:rPr>
          <w:rFonts w:ascii="Arial" w:hAnsi="Arial" w:cs="Arial"/>
          <w:sz w:val="20"/>
          <w:szCs w:val="20"/>
        </w:rPr>
        <w:t>)</w:t>
      </w:r>
      <w:r w:rsidR="003B2F8D">
        <w:rPr>
          <w:rFonts w:ascii="Arial" w:hAnsi="Arial" w:cs="Arial"/>
          <w:sz w:val="20"/>
          <w:szCs w:val="20"/>
        </w:rPr>
        <w:t xml:space="preserve">. This means that extracting the data </w:t>
      </w:r>
      <w:r w:rsidR="00407B95">
        <w:rPr>
          <w:rFonts w:ascii="Arial" w:hAnsi="Arial" w:cs="Arial"/>
          <w:sz w:val="20"/>
          <w:szCs w:val="20"/>
        </w:rPr>
        <w:t xml:space="preserve">you </w:t>
      </w:r>
      <w:r w:rsidR="003B2F8D">
        <w:rPr>
          <w:rFonts w:ascii="Arial" w:hAnsi="Arial" w:cs="Arial"/>
          <w:sz w:val="20"/>
          <w:szCs w:val="20"/>
        </w:rPr>
        <w:t>are seeking can take several steps. For example</w:t>
      </w:r>
      <w:r>
        <w:rPr>
          <w:rFonts w:ascii="Arial" w:hAnsi="Arial" w:cs="Arial"/>
          <w:sz w:val="20"/>
          <w:szCs w:val="20"/>
        </w:rPr>
        <w:t>:</w:t>
      </w:r>
    </w:p>
    <w:p w14:paraId="0FFAD973" w14:textId="1827F94A" w:rsidR="003B2F8D" w:rsidRDefault="003B2F8D" w:rsidP="00AC3488">
      <w:pPr>
        <w:numPr>
          <w:ilvl w:val="1"/>
          <w:numId w:val="1"/>
        </w:numPr>
        <w:spacing w:after="120" w:line="280" w:lineRule="atLeast"/>
        <w:rPr>
          <w:rFonts w:ascii="Arial" w:hAnsi="Arial" w:cs="Arial"/>
          <w:sz w:val="20"/>
          <w:szCs w:val="20"/>
        </w:rPr>
      </w:pPr>
      <w:r>
        <w:rPr>
          <w:rFonts w:ascii="Arial" w:hAnsi="Arial" w:cs="Arial"/>
          <w:i/>
          <w:iCs/>
          <w:sz w:val="20"/>
          <w:szCs w:val="20"/>
        </w:rPr>
        <w:lastRenderedPageBreak/>
        <w:t>Obtaining dictionary key</w:t>
      </w:r>
      <w:r w:rsidRPr="003B2F8D">
        <w:rPr>
          <w:rFonts w:ascii="Arial" w:hAnsi="Arial" w:cs="Arial"/>
          <w:i/>
          <w:iCs/>
          <w:sz w:val="20"/>
          <w:szCs w:val="20"/>
        </w:rPr>
        <w:t>s</w:t>
      </w:r>
      <w:r>
        <w:rPr>
          <w:rFonts w:ascii="Arial" w:hAnsi="Arial" w:cs="Arial"/>
          <w:sz w:val="20"/>
          <w:szCs w:val="20"/>
        </w:rPr>
        <w:t>. Python dictionaries provide keys which work as an index to obtain data. Remember that in the EDGAR API setting</w:t>
      </w:r>
      <w:r w:rsidR="003C715C">
        <w:rPr>
          <w:rFonts w:ascii="Arial" w:hAnsi="Arial" w:cs="Arial"/>
          <w:sz w:val="20"/>
          <w:szCs w:val="20"/>
        </w:rPr>
        <w:t>,</w:t>
      </w:r>
      <w:r>
        <w:rPr>
          <w:rFonts w:ascii="Arial" w:hAnsi="Arial" w:cs="Arial"/>
          <w:sz w:val="20"/>
          <w:szCs w:val="20"/>
        </w:rPr>
        <w:t xml:space="preserve"> the data associated with a key can be either a single value, another </w:t>
      </w:r>
      <w:proofErr w:type="gramStart"/>
      <w:r>
        <w:rPr>
          <w:rFonts w:ascii="Arial" w:hAnsi="Arial" w:cs="Arial"/>
          <w:sz w:val="20"/>
          <w:szCs w:val="20"/>
        </w:rPr>
        <w:t>dictionary</w:t>
      </w:r>
      <w:proofErr w:type="gramEnd"/>
      <w:r>
        <w:rPr>
          <w:rFonts w:ascii="Arial" w:hAnsi="Arial" w:cs="Arial"/>
          <w:sz w:val="20"/>
          <w:szCs w:val="20"/>
        </w:rPr>
        <w:t xml:space="preserve"> or a list. </w:t>
      </w:r>
      <w:r w:rsidR="00AF6A4A">
        <w:rPr>
          <w:rFonts w:ascii="Arial" w:hAnsi="Arial" w:cs="Arial"/>
          <w:sz w:val="20"/>
          <w:szCs w:val="20"/>
        </w:rPr>
        <w:t xml:space="preserve">To explore nested dictionaries, </w:t>
      </w:r>
      <w:r w:rsidR="002E7387">
        <w:rPr>
          <w:rFonts w:ascii="Arial" w:hAnsi="Arial" w:cs="Arial"/>
          <w:sz w:val="20"/>
          <w:szCs w:val="20"/>
        </w:rPr>
        <w:t xml:space="preserve">you </w:t>
      </w:r>
      <w:r w:rsidR="00AF6A4A">
        <w:rPr>
          <w:rFonts w:ascii="Arial" w:hAnsi="Arial" w:cs="Arial"/>
          <w:sz w:val="20"/>
          <w:szCs w:val="20"/>
        </w:rPr>
        <w:t xml:space="preserve">need to use </w:t>
      </w:r>
      <w:r w:rsidR="00D127A9">
        <w:rPr>
          <w:rFonts w:ascii="Arial" w:hAnsi="Arial" w:cs="Arial"/>
          <w:sz w:val="20"/>
          <w:szCs w:val="20"/>
        </w:rPr>
        <w:t>P</w:t>
      </w:r>
      <w:r w:rsidR="00AF6A4A">
        <w:rPr>
          <w:rFonts w:ascii="Arial" w:hAnsi="Arial" w:cs="Arial"/>
          <w:sz w:val="20"/>
          <w:szCs w:val="20"/>
        </w:rPr>
        <w:t xml:space="preserve">ython syntax that will allow </w:t>
      </w:r>
      <w:r w:rsidR="002E7387">
        <w:rPr>
          <w:rFonts w:ascii="Arial" w:hAnsi="Arial" w:cs="Arial"/>
          <w:sz w:val="20"/>
          <w:szCs w:val="20"/>
        </w:rPr>
        <w:t xml:space="preserve">you </w:t>
      </w:r>
      <w:r w:rsidR="00AF6A4A">
        <w:rPr>
          <w:rFonts w:ascii="Arial" w:hAnsi="Arial" w:cs="Arial"/>
          <w:sz w:val="20"/>
          <w:szCs w:val="20"/>
        </w:rPr>
        <w:t xml:space="preserve">to </w:t>
      </w:r>
      <w:r w:rsidR="00024562">
        <w:rPr>
          <w:rFonts w:ascii="Arial" w:hAnsi="Arial" w:cs="Arial"/>
          <w:sz w:val="20"/>
          <w:szCs w:val="20"/>
        </w:rPr>
        <w:t xml:space="preserve">(i) identify the data type and nested data type, and (ii) identify the keys associated with the data (stored as values in a dictionary) for each of the nested levels. For example, </w:t>
      </w:r>
      <w:r w:rsidR="00E930F5">
        <w:rPr>
          <w:rFonts w:ascii="Arial" w:hAnsi="Arial" w:cs="Arial"/>
          <w:sz w:val="20"/>
          <w:szCs w:val="20"/>
        </w:rPr>
        <w:t xml:space="preserve">you </w:t>
      </w:r>
      <w:r w:rsidR="00024562">
        <w:rPr>
          <w:rFonts w:ascii="Arial" w:hAnsi="Arial" w:cs="Arial"/>
          <w:sz w:val="20"/>
          <w:szCs w:val="20"/>
        </w:rPr>
        <w:t xml:space="preserve">can use the </w:t>
      </w:r>
      <w:r w:rsidR="00D127A9">
        <w:rPr>
          <w:rFonts w:ascii="Arial" w:hAnsi="Arial" w:cs="Arial"/>
          <w:sz w:val="20"/>
          <w:szCs w:val="20"/>
        </w:rPr>
        <w:t>P</w:t>
      </w:r>
      <w:r w:rsidR="00024562">
        <w:rPr>
          <w:rFonts w:ascii="Arial" w:hAnsi="Arial" w:cs="Arial"/>
          <w:sz w:val="20"/>
          <w:szCs w:val="20"/>
        </w:rPr>
        <w:t xml:space="preserve">ython function type in combination with print to identify whether the JSON object </w:t>
      </w:r>
      <w:r w:rsidR="00E930F5">
        <w:rPr>
          <w:rFonts w:ascii="Arial" w:hAnsi="Arial" w:cs="Arial"/>
          <w:sz w:val="20"/>
          <w:szCs w:val="20"/>
        </w:rPr>
        <w:t xml:space="preserve">you </w:t>
      </w:r>
      <w:r w:rsidR="00024562">
        <w:rPr>
          <w:rFonts w:ascii="Arial" w:hAnsi="Arial" w:cs="Arial"/>
          <w:sz w:val="20"/>
          <w:szCs w:val="20"/>
        </w:rPr>
        <w:t>downloaded from the SEC is a dictionary:</w:t>
      </w:r>
    </w:p>
    <w:p w14:paraId="72B1FC9F" w14:textId="77777777" w:rsidR="00024562" w:rsidRPr="00024562" w:rsidRDefault="00024562" w:rsidP="00AC3488">
      <w:pPr>
        <w:shd w:val="clear" w:color="auto" w:fill="FFFFFE"/>
        <w:spacing w:after="120" w:line="280" w:lineRule="atLeast"/>
        <w:ind w:left="1440"/>
        <w:rPr>
          <w:rFonts w:ascii="Courier New" w:eastAsia="Times New Roman" w:hAnsi="Courier New" w:cs="Courier New"/>
          <w:color w:val="000000"/>
          <w:sz w:val="21"/>
          <w:szCs w:val="21"/>
        </w:rPr>
      </w:pPr>
      <w:r w:rsidRPr="00024562">
        <w:rPr>
          <w:rFonts w:ascii="Courier New" w:eastAsia="Times New Roman" w:hAnsi="Courier New" w:cs="Courier New"/>
          <w:color w:val="795E26"/>
          <w:sz w:val="21"/>
          <w:szCs w:val="21"/>
        </w:rPr>
        <w:t>print</w:t>
      </w:r>
      <w:r w:rsidRPr="00024562">
        <w:rPr>
          <w:rFonts w:ascii="Courier New" w:eastAsia="Times New Roman" w:hAnsi="Courier New" w:cs="Courier New"/>
          <w:color w:val="000000"/>
          <w:sz w:val="21"/>
          <w:szCs w:val="21"/>
        </w:rPr>
        <w:t>(</w:t>
      </w:r>
      <w:r w:rsidRPr="00024562">
        <w:rPr>
          <w:rFonts w:ascii="Courier New" w:eastAsia="Times New Roman" w:hAnsi="Courier New" w:cs="Courier New"/>
          <w:color w:val="267F99"/>
          <w:sz w:val="21"/>
          <w:szCs w:val="21"/>
        </w:rPr>
        <w:t>type</w:t>
      </w:r>
      <w:r w:rsidRPr="00024562">
        <w:rPr>
          <w:rFonts w:ascii="Courier New" w:eastAsia="Times New Roman" w:hAnsi="Courier New" w:cs="Courier New"/>
          <w:color w:val="000000"/>
          <w:sz w:val="21"/>
          <w:szCs w:val="21"/>
        </w:rPr>
        <w:t>(data))</w:t>
      </w:r>
    </w:p>
    <w:p w14:paraId="431B3D6B" w14:textId="76B58070" w:rsidR="00FE5273" w:rsidRDefault="00FB235D" w:rsidP="00AC3488">
      <w:pPr>
        <w:spacing w:after="120" w:line="280" w:lineRule="atLeast"/>
        <w:ind w:left="1440" w:hanging="720"/>
        <w:rPr>
          <w:rFonts w:ascii="Arial" w:hAnsi="Arial" w:cs="Arial"/>
          <w:sz w:val="20"/>
          <w:szCs w:val="20"/>
        </w:rPr>
      </w:pPr>
      <w:r>
        <w:rPr>
          <w:rFonts w:ascii="Arial" w:hAnsi="Arial" w:cs="Arial"/>
          <w:sz w:val="20"/>
          <w:szCs w:val="20"/>
        </w:rPr>
        <w:t>Should return:</w:t>
      </w:r>
    </w:p>
    <w:p w14:paraId="2C0D4572" w14:textId="7D78224F" w:rsidR="00FB235D" w:rsidRDefault="00FB235D" w:rsidP="00AC3488">
      <w:pPr>
        <w:spacing w:after="120" w:line="280" w:lineRule="atLeast"/>
        <w:ind w:left="1440"/>
        <w:rPr>
          <w:rFonts w:ascii="Arial" w:hAnsi="Arial" w:cs="Arial"/>
          <w:sz w:val="20"/>
          <w:szCs w:val="20"/>
        </w:rPr>
      </w:pPr>
      <w:r>
        <w:rPr>
          <w:rFonts w:ascii="Courier New" w:hAnsi="Courier New" w:cs="Courier New"/>
          <w:color w:val="212121"/>
          <w:sz w:val="21"/>
          <w:szCs w:val="21"/>
          <w:shd w:val="clear" w:color="auto" w:fill="FFFFFF"/>
        </w:rPr>
        <w:t>&lt;class '</w:t>
      </w:r>
      <w:proofErr w:type="spellStart"/>
      <w:r>
        <w:rPr>
          <w:rFonts w:ascii="Courier New" w:hAnsi="Courier New" w:cs="Courier New"/>
          <w:color w:val="212121"/>
          <w:sz w:val="21"/>
          <w:szCs w:val="21"/>
          <w:shd w:val="clear" w:color="auto" w:fill="FFFFFF"/>
        </w:rPr>
        <w:t>dict</w:t>
      </w:r>
      <w:proofErr w:type="spellEnd"/>
      <w:r>
        <w:rPr>
          <w:rFonts w:ascii="Courier New" w:hAnsi="Courier New" w:cs="Courier New"/>
          <w:color w:val="212121"/>
          <w:sz w:val="21"/>
          <w:szCs w:val="21"/>
          <w:shd w:val="clear" w:color="auto" w:fill="FFFFFF"/>
        </w:rPr>
        <w:t>'&gt;</w:t>
      </w:r>
    </w:p>
    <w:p w14:paraId="3F14018F" w14:textId="509340A2" w:rsidR="00FC6F54" w:rsidRDefault="00FB235D" w:rsidP="00AC3488">
      <w:pPr>
        <w:spacing w:after="120" w:line="280" w:lineRule="atLeast"/>
        <w:ind w:left="720"/>
        <w:rPr>
          <w:rFonts w:ascii="Arial" w:hAnsi="Arial" w:cs="Arial"/>
          <w:sz w:val="20"/>
          <w:szCs w:val="20"/>
        </w:rPr>
      </w:pPr>
      <w:r>
        <w:rPr>
          <w:rFonts w:ascii="Arial" w:hAnsi="Arial" w:cs="Arial"/>
          <w:sz w:val="20"/>
          <w:szCs w:val="20"/>
        </w:rPr>
        <w:t xml:space="preserve">Which suggests that the JSON object is a dictionary. To identify keys in the dictionary, the </w:t>
      </w:r>
      <w:r w:rsidR="00D127A9">
        <w:rPr>
          <w:rFonts w:ascii="Arial" w:hAnsi="Arial" w:cs="Arial"/>
          <w:sz w:val="20"/>
          <w:szCs w:val="20"/>
        </w:rPr>
        <w:t>P</w:t>
      </w:r>
      <w:r>
        <w:rPr>
          <w:rFonts w:ascii="Arial" w:hAnsi="Arial" w:cs="Arial"/>
          <w:sz w:val="20"/>
          <w:szCs w:val="20"/>
        </w:rPr>
        <w:t xml:space="preserve">ython function </w:t>
      </w:r>
      <w:proofErr w:type="gramStart"/>
      <w:r w:rsidRPr="00561E84">
        <w:rPr>
          <w:rFonts w:ascii="Courier New" w:eastAsia="Times New Roman" w:hAnsi="Courier New" w:cs="Courier New"/>
          <w:color w:val="000000"/>
          <w:sz w:val="21"/>
          <w:szCs w:val="21"/>
        </w:rPr>
        <w:t>keys(</w:t>
      </w:r>
      <w:proofErr w:type="gramEnd"/>
      <w:r w:rsidRPr="00561E84">
        <w:rPr>
          <w:rFonts w:ascii="Courier New" w:eastAsia="Times New Roman" w:hAnsi="Courier New" w:cs="Courier New"/>
          <w:color w:val="000000"/>
          <w:sz w:val="21"/>
          <w:szCs w:val="21"/>
        </w:rPr>
        <w:t>)</w:t>
      </w:r>
      <w:r>
        <w:rPr>
          <w:rFonts w:ascii="Arial" w:hAnsi="Arial" w:cs="Arial"/>
          <w:sz w:val="20"/>
          <w:szCs w:val="20"/>
        </w:rPr>
        <w:t xml:space="preserve"> can be used on the object or on nested dictionaries. For example:</w:t>
      </w:r>
    </w:p>
    <w:p w14:paraId="1B85A0DF" w14:textId="77777777" w:rsidR="00FB7F6D" w:rsidRPr="00FB7F6D" w:rsidRDefault="00FB7F6D" w:rsidP="00AC3488">
      <w:pPr>
        <w:shd w:val="clear" w:color="auto" w:fill="FFFFFE"/>
        <w:spacing w:after="120" w:line="280" w:lineRule="atLeast"/>
        <w:ind w:firstLine="1440"/>
        <w:rPr>
          <w:rFonts w:ascii="Courier New" w:eastAsia="Times New Roman" w:hAnsi="Courier New" w:cs="Courier New"/>
          <w:color w:val="000000"/>
          <w:sz w:val="21"/>
          <w:szCs w:val="21"/>
        </w:rPr>
      </w:pPr>
      <w:proofErr w:type="spellStart"/>
      <w:proofErr w:type="gramStart"/>
      <w:r w:rsidRPr="00FB7F6D">
        <w:rPr>
          <w:rFonts w:ascii="Courier New" w:eastAsia="Times New Roman" w:hAnsi="Courier New" w:cs="Courier New"/>
          <w:color w:val="000000"/>
          <w:sz w:val="21"/>
          <w:szCs w:val="21"/>
        </w:rPr>
        <w:t>data.keys</w:t>
      </w:r>
      <w:proofErr w:type="spellEnd"/>
      <w:proofErr w:type="gramEnd"/>
      <w:r w:rsidRPr="00FB7F6D">
        <w:rPr>
          <w:rFonts w:ascii="Courier New" w:eastAsia="Times New Roman" w:hAnsi="Courier New" w:cs="Courier New"/>
          <w:color w:val="000000"/>
          <w:sz w:val="21"/>
          <w:szCs w:val="21"/>
        </w:rPr>
        <w:t>()</w:t>
      </w:r>
    </w:p>
    <w:p w14:paraId="1328123A" w14:textId="77777777" w:rsidR="00FB7F6D" w:rsidRPr="00FB7F6D" w:rsidRDefault="00FB7F6D" w:rsidP="00AC3488">
      <w:pPr>
        <w:shd w:val="clear" w:color="auto" w:fill="FFFFFE"/>
        <w:spacing w:after="120" w:line="280" w:lineRule="atLeast"/>
        <w:ind w:firstLine="1440"/>
        <w:rPr>
          <w:rFonts w:ascii="Courier New" w:eastAsia="Times New Roman" w:hAnsi="Courier New" w:cs="Courier New"/>
          <w:color w:val="000000"/>
          <w:sz w:val="21"/>
          <w:szCs w:val="21"/>
        </w:rPr>
      </w:pPr>
      <w:r w:rsidRPr="00FB7F6D">
        <w:rPr>
          <w:rFonts w:ascii="Courier New" w:eastAsia="Times New Roman" w:hAnsi="Courier New" w:cs="Courier New"/>
          <w:color w:val="000000"/>
          <w:sz w:val="21"/>
          <w:szCs w:val="21"/>
        </w:rPr>
        <w:t>data[</w:t>
      </w:r>
      <w:r w:rsidRPr="00FB7F6D">
        <w:rPr>
          <w:rFonts w:ascii="Courier New" w:eastAsia="Times New Roman" w:hAnsi="Courier New" w:cs="Courier New"/>
          <w:color w:val="A31515"/>
          <w:sz w:val="21"/>
          <w:szCs w:val="21"/>
        </w:rPr>
        <w:t>'filings'</w:t>
      </w:r>
      <w:proofErr w:type="gramStart"/>
      <w:r w:rsidRPr="00FB7F6D">
        <w:rPr>
          <w:rFonts w:ascii="Courier New" w:eastAsia="Times New Roman" w:hAnsi="Courier New" w:cs="Courier New"/>
          <w:color w:val="000000"/>
          <w:sz w:val="21"/>
          <w:szCs w:val="21"/>
        </w:rPr>
        <w:t>].keys</w:t>
      </w:r>
      <w:proofErr w:type="gramEnd"/>
      <w:r w:rsidRPr="00FB7F6D">
        <w:rPr>
          <w:rFonts w:ascii="Courier New" w:eastAsia="Times New Roman" w:hAnsi="Courier New" w:cs="Courier New"/>
          <w:color w:val="000000"/>
          <w:sz w:val="21"/>
          <w:szCs w:val="21"/>
        </w:rPr>
        <w:t>()</w:t>
      </w:r>
    </w:p>
    <w:p w14:paraId="034FEB7A" w14:textId="22ED2701" w:rsidR="00FB7F6D" w:rsidRPr="00FB7F6D" w:rsidRDefault="00FB7F6D" w:rsidP="00AC3488">
      <w:pPr>
        <w:shd w:val="clear" w:color="auto" w:fill="FFFFFE"/>
        <w:spacing w:after="120" w:line="280" w:lineRule="atLeast"/>
        <w:ind w:firstLine="1440"/>
        <w:rPr>
          <w:rFonts w:ascii="Courier New" w:eastAsia="Times New Roman" w:hAnsi="Courier New" w:cs="Courier New"/>
          <w:color w:val="000000"/>
          <w:sz w:val="21"/>
          <w:szCs w:val="21"/>
        </w:rPr>
      </w:pPr>
      <w:r w:rsidRPr="00FB7F6D">
        <w:rPr>
          <w:rFonts w:ascii="Courier New" w:eastAsia="Times New Roman" w:hAnsi="Courier New" w:cs="Courier New"/>
          <w:color w:val="000000"/>
          <w:sz w:val="21"/>
          <w:szCs w:val="21"/>
        </w:rPr>
        <w:t>data[</w:t>
      </w:r>
      <w:r w:rsidRPr="00FB7F6D">
        <w:rPr>
          <w:rFonts w:ascii="Courier New" w:eastAsia="Times New Roman" w:hAnsi="Courier New" w:cs="Courier New"/>
          <w:color w:val="A31515"/>
          <w:sz w:val="21"/>
          <w:szCs w:val="21"/>
        </w:rPr>
        <w:t>'f</w:t>
      </w:r>
      <w:r>
        <w:rPr>
          <w:rFonts w:ascii="Courier New" w:eastAsia="Times New Roman" w:hAnsi="Courier New" w:cs="Courier New"/>
          <w:color w:val="A31515"/>
          <w:sz w:val="21"/>
          <w:szCs w:val="21"/>
        </w:rPr>
        <w:t>acts</w:t>
      </w:r>
      <w:proofErr w:type="gramStart"/>
      <w:r w:rsidRPr="00FB7F6D">
        <w:rPr>
          <w:rFonts w:ascii="Courier New" w:eastAsia="Times New Roman" w:hAnsi="Courier New" w:cs="Courier New"/>
          <w:color w:val="A31515"/>
          <w:sz w:val="21"/>
          <w:szCs w:val="21"/>
        </w:rPr>
        <w:t>'</w:t>
      </w:r>
      <w:r w:rsidRPr="00FB7F6D">
        <w:rPr>
          <w:rFonts w:ascii="Courier New" w:eastAsia="Times New Roman" w:hAnsi="Courier New" w:cs="Courier New"/>
          <w:color w:val="000000"/>
          <w:sz w:val="21"/>
          <w:szCs w:val="21"/>
        </w:rPr>
        <w:t>]</w:t>
      </w:r>
      <w:r>
        <w:rPr>
          <w:rFonts w:ascii="Courier New" w:eastAsia="Times New Roman" w:hAnsi="Courier New" w:cs="Courier New"/>
          <w:color w:val="000000"/>
          <w:sz w:val="21"/>
          <w:szCs w:val="21"/>
        </w:rPr>
        <w:t>[</w:t>
      </w:r>
      <w:proofErr w:type="gramEnd"/>
      <w:r w:rsidRPr="00FB7F6D">
        <w:rPr>
          <w:rFonts w:ascii="Courier New" w:eastAsia="Times New Roman" w:hAnsi="Courier New" w:cs="Courier New"/>
          <w:color w:val="A31515"/>
          <w:sz w:val="21"/>
          <w:szCs w:val="21"/>
        </w:rPr>
        <w:t>'</w:t>
      </w:r>
      <w:r>
        <w:rPr>
          <w:rFonts w:ascii="Courier New" w:eastAsia="Times New Roman" w:hAnsi="Courier New" w:cs="Courier New"/>
          <w:color w:val="A31515"/>
          <w:sz w:val="21"/>
          <w:szCs w:val="21"/>
        </w:rPr>
        <w:t>us-</w:t>
      </w:r>
      <w:proofErr w:type="spellStart"/>
      <w:r>
        <w:rPr>
          <w:rFonts w:ascii="Courier New" w:eastAsia="Times New Roman" w:hAnsi="Courier New" w:cs="Courier New"/>
          <w:color w:val="A31515"/>
          <w:sz w:val="21"/>
          <w:szCs w:val="21"/>
        </w:rPr>
        <w:t>gaap</w:t>
      </w:r>
      <w:proofErr w:type="spellEnd"/>
      <w:r w:rsidRPr="00FB7F6D">
        <w:rPr>
          <w:rFonts w:ascii="Courier New" w:eastAsia="Times New Roman" w:hAnsi="Courier New" w:cs="Courier New"/>
          <w:color w:val="A31515"/>
          <w:sz w:val="21"/>
          <w:szCs w:val="21"/>
        </w:rPr>
        <w:t>'</w:t>
      </w:r>
      <w:r w:rsidRPr="00FB7F6D">
        <w:rPr>
          <w:rFonts w:ascii="Courier New" w:eastAsia="Times New Roman" w:hAnsi="Courier New" w:cs="Courier New"/>
          <w:color w:val="000000"/>
          <w:sz w:val="21"/>
          <w:szCs w:val="21"/>
        </w:rPr>
        <w:t>]</w:t>
      </w:r>
      <w:r>
        <w:rPr>
          <w:rFonts w:ascii="Courier New" w:eastAsia="Times New Roman" w:hAnsi="Courier New" w:cs="Courier New"/>
          <w:color w:val="000000"/>
          <w:sz w:val="21"/>
          <w:szCs w:val="21"/>
        </w:rPr>
        <w:t>[</w:t>
      </w:r>
      <w:r w:rsidRPr="00FB7F6D">
        <w:rPr>
          <w:rFonts w:ascii="Courier New" w:eastAsia="Times New Roman" w:hAnsi="Courier New" w:cs="Courier New"/>
          <w:color w:val="A31515"/>
          <w:sz w:val="21"/>
          <w:szCs w:val="21"/>
        </w:rPr>
        <w:t>'</w:t>
      </w:r>
      <w:r>
        <w:rPr>
          <w:rFonts w:ascii="Courier New" w:eastAsia="Times New Roman" w:hAnsi="Courier New" w:cs="Courier New"/>
          <w:color w:val="A31515"/>
          <w:sz w:val="21"/>
          <w:szCs w:val="21"/>
        </w:rPr>
        <w:t>units</w:t>
      </w:r>
      <w:r w:rsidRPr="00FB7F6D">
        <w:rPr>
          <w:rFonts w:ascii="Courier New" w:eastAsia="Times New Roman" w:hAnsi="Courier New" w:cs="Courier New"/>
          <w:color w:val="A31515"/>
          <w:sz w:val="21"/>
          <w:szCs w:val="21"/>
        </w:rPr>
        <w:t>'</w:t>
      </w:r>
      <w:r>
        <w:rPr>
          <w:rFonts w:ascii="Courier New" w:eastAsia="Times New Roman" w:hAnsi="Courier New" w:cs="Courier New"/>
          <w:color w:val="000000"/>
          <w:sz w:val="21"/>
          <w:szCs w:val="21"/>
        </w:rPr>
        <w:t>]</w:t>
      </w:r>
      <w:r w:rsidRPr="00FB7F6D">
        <w:rPr>
          <w:rFonts w:ascii="Courier New" w:eastAsia="Times New Roman" w:hAnsi="Courier New" w:cs="Courier New"/>
          <w:color w:val="000000"/>
          <w:sz w:val="21"/>
          <w:szCs w:val="21"/>
        </w:rPr>
        <w:t>.keys()</w:t>
      </w:r>
    </w:p>
    <w:p w14:paraId="25EF261B" w14:textId="3C235BE5" w:rsidR="00561E84" w:rsidRDefault="00561E84" w:rsidP="00AC3488">
      <w:pPr>
        <w:spacing w:after="120" w:line="280" w:lineRule="atLeast"/>
        <w:ind w:left="720"/>
        <w:rPr>
          <w:rFonts w:ascii="Arial" w:hAnsi="Arial" w:cs="Arial"/>
          <w:sz w:val="20"/>
          <w:szCs w:val="20"/>
        </w:rPr>
      </w:pPr>
      <w:r>
        <w:rPr>
          <w:rFonts w:ascii="Arial" w:hAnsi="Arial" w:cs="Arial"/>
          <w:sz w:val="20"/>
          <w:szCs w:val="20"/>
        </w:rPr>
        <w:t xml:space="preserve">In the first example, </w:t>
      </w:r>
      <w:r w:rsidR="009023B9">
        <w:rPr>
          <w:rFonts w:ascii="Arial" w:hAnsi="Arial" w:cs="Arial"/>
          <w:sz w:val="20"/>
          <w:szCs w:val="20"/>
        </w:rPr>
        <w:t xml:space="preserve">you </w:t>
      </w:r>
      <w:r>
        <w:rPr>
          <w:rFonts w:ascii="Arial" w:hAnsi="Arial" w:cs="Arial"/>
          <w:sz w:val="20"/>
          <w:szCs w:val="20"/>
        </w:rPr>
        <w:t xml:space="preserve">examine the top-level keys, which will include metadata including the CIK of the filing entity. The second two examples will recover the keys associated with nested dictionaries. In the second example, the keys of the nested dictionary </w:t>
      </w:r>
      <w:r w:rsidRPr="00FB7F6D">
        <w:rPr>
          <w:rFonts w:ascii="Courier New" w:eastAsia="Times New Roman" w:hAnsi="Courier New" w:cs="Courier New"/>
          <w:color w:val="A31515"/>
          <w:sz w:val="21"/>
          <w:szCs w:val="21"/>
        </w:rPr>
        <w:t>'filings'</w:t>
      </w:r>
      <w:r>
        <w:rPr>
          <w:rFonts w:ascii="Arial" w:hAnsi="Arial" w:cs="Arial"/>
          <w:sz w:val="20"/>
          <w:szCs w:val="20"/>
        </w:rPr>
        <w:t xml:space="preserve"> will be returned and in the third example the keys associated with the nested dictionary </w:t>
      </w:r>
      <w:r w:rsidRPr="00FB7F6D">
        <w:rPr>
          <w:rFonts w:ascii="Courier New" w:eastAsia="Times New Roman" w:hAnsi="Courier New" w:cs="Courier New"/>
          <w:color w:val="A31515"/>
          <w:sz w:val="21"/>
          <w:szCs w:val="21"/>
        </w:rPr>
        <w:t>'</w:t>
      </w:r>
      <w:r>
        <w:rPr>
          <w:rFonts w:ascii="Courier New" w:eastAsia="Times New Roman" w:hAnsi="Courier New" w:cs="Courier New"/>
          <w:color w:val="A31515"/>
          <w:sz w:val="21"/>
          <w:szCs w:val="21"/>
        </w:rPr>
        <w:t>units</w:t>
      </w:r>
      <w:r w:rsidRPr="00FB7F6D">
        <w:rPr>
          <w:rFonts w:ascii="Courier New" w:eastAsia="Times New Roman" w:hAnsi="Courier New" w:cs="Courier New"/>
          <w:color w:val="A31515"/>
          <w:sz w:val="21"/>
          <w:szCs w:val="21"/>
        </w:rPr>
        <w:t>'</w:t>
      </w:r>
      <w:r>
        <w:rPr>
          <w:rFonts w:ascii="Arial" w:hAnsi="Arial" w:cs="Arial"/>
          <w:sz w:val="20"/>
          <w:szCs w:val="20"/>
        </w:rPr>
        <w:t xml:space="preserve"> which is nested within the </w:t>
      </w:r>
      <w:r w:rsidRPr="00FB7F6D">
        <w:rPr>
          <w:rFonts w:ascii="Courier New" w:eastAsia="Times New Roman" w:hAnsi="Courier New" w:cs="Courier New"/>
          <w:color w:val="A31515"/>
          <w:sz w:val="21"/>
          <w:szCs w:val="21"/>
        </w:rPr>
        <w:t>'</w:t>
      </w:r>
      <w:r>
        <w:rPr>
          <w:rFonts w:ascii="Courier New" w:eastAsia="Times New Roman" w:hAnsi="Courier New" w:cs="Courier New"/>
          <w:color w:val="A31515"/>
          <w:sz w:val="21"/>
          <w:szCs w:val="21"/>
        </w:rPr>
        <w:t>us-</w:t>
      </w:r>
      <w:proofErr w:type="spellStart"/>
      <w:r>
        <w:rPr>
          <w:rFonts w:ascii="Courier New" w:eastAsia="Times New Roman" w:hAnsi="Courier New" w:cs="Courier New"/>
          <w:color w:val="A31515"/>
          <w:sz w:val="21"/>
          <w:szCs w:val="21"/>
        </w:rPr>
        <w:t>gaap</w:t>
      </w:r>
      <w:proofErr w:type="spellEnd"/>
      <w:r w:rsidRPr="00FB7F6D">
        <w:rPr>
          <w:rFonts w:ascii="Courier New" w:eastAsia="Times New Roman" w:hAnsi="Courier New" w:cs="Courier New"/>
          <w:color w:val="A31515"/>
          <w:sz w:val="21"/>
          <w:szCs w:val="21"/>
        </w:rPr>
        <w:t>'</w:t>
      </w:r>
      <w:r>
        <w:rPr>
          <w:rFonts w:ascii="Arial" w:hAnsi="Arial" w:cs="Arial"/>
          <w:sz w:val="20"/>
          <w:szCs w:val="20"/>
        </w:rPr>
        <w:t xml:space="preserve"> dictionary, which is nested within the </w:t>
      </w:r>
      <w:r w:rsidRPr="00FB7F6D">
        <w:rPr>
          <w:rFonts w:ascii="Courier New" w:eastAsia="Times New Roman" w:hAnsi="Courier New" w:cs="Courier New"/>
          <w:color w:val="A31515"/>
          <w:sz w:val="21"/>
          <w:szCs w:val="21"/>
        </w:rPr>
        <w:t>'f</w:t>
      </w:r>
      <w:r>
        <w:rPr>
          <w:rFonts w:ascii="Courier New" w:eastAsia="Times New Roman" w:hAnsi="Courier New" w:cs="Courier New"/>
          <w:color w:val="A31515"/>
          <w:sz w:val="21"/>
          <w:szCs w:val="21"/>
        </w:rPr>
        <w:t>acts</w:t>
      </w:r>
      <w:r w:rsidRPr="00FB7F6D">
        <w:rPr>
          <w:rFonts w:ascii="Courier New" w:eastAsia="Times New Roman" w:hAnsi="Courier New" w:cs="Courier New"/>
          <w:color w:val="A31515"/>
          <w:sz w:val="21"/>
          <w:szCs w:val="21"/>
        </w:rPr>
        <w:t>'</w:t>
      </w:r>
      <w:r>
        <w:rPr>
          <w:rFonts w:ascii="Arial" w:hAnsi="Arial" w:cs="Arial"/>
          <w:sz w:val="20"/>
          <w:szCs w:val="20"/>
        </w:rPr>
        <w:t xml:space="preserve"> dictionary will be recovered. </w:t>
      </w:r>
      <w:r w:rsidR="00990D5C">
        <w:rPr>
          <w:rFonts w:ascii="Arial" w:hAnsi="Arial" w:cs="Arial"/>
          <w:sz w:val="20"/>
          <w:szCs w:val="20"/>
        </w:rPr>
        <w:t xml:space="preserve">Those who are automation-inclined could consider writing a for-loop to recover all data types for keys within the dictionary. For example: </w:t>
      </w:r>
    </w:p>
    <w:p w14:paraId="56160E0E" w14:textId="77777777" w:rsidR="00990D5C" w:rsidRPr="00990D5C" w:rsidRDefault="00990D5C" w:rsidP="00AC3488">
      <w:pPr>
        <w:shd w:val="clear" w:color="auto" w:fill="FFFFFE"/>
        <w:spacing w:after="120" w:line="280" w:lineRule="atLeast"/>
        <w:ind w:firstLine="1440"/>
        <w:rPr>
          <w:rFonts w:ascii="Courier New" w:eastAsia="Times New Roman" w:hAnsi="Courier New" w:cs="Courier New"/>
          <w:color w:val="000000"/>
          <w:sz w:val="21"/>
          <w:szCs w:val="21"/>
        </w:rPr>
      </w:pPr>
      <w:r w:rsidRPr="00990D5C">
        <w:rPr>
          <w:rFonts w:ascii="Courier New" w:eastAsia="Times New Roman" w:hAnsi="Courier New" w:cs="Courier New"/>
          <w:color w:val="AF00DB"/>
          <w:sz w:val="21"/>
          <w:szCs w:val="21"/>
        </w:rPr>
        <w:t>for</w:t>
      </w:r>
      <w:r w:rsidRPr="00990D5C">
        <w:rPr>
          <w:rFonts w:ascii="Courier New" w:eastAsia="Times New Roman" w:hAnsi="Courier New" w:cs="Courier New"/>
          <w:color w:val="000000"/>
          <w:sz w:val="21"/>
          <w:szCs w:val="21"/>
        </w:rPr>
        <w:t> </w:t>
      </w:r>
      <w:proofErr w:type="spellStart"/>
      <w:proofErr w:type="gramStart"/>
      <w:r w:rsidRPr="00990D5C">
        <w:rPr>
          <w:rFonts w:ascii="Courier New" w:eastAsia="Times New Roman" w:hAnsi="Courier New" w:cs="Courier New"/>
          <w:color w:val="000000"/>
          <w:sz w:val="21"/>
          <w:szCs w:val="21"/>
        </w:rPr>
        <w:t>k,v</w:t>
      </w:r>
      <w:proofErr w:type="spellEnd"/>
      <w:proofErr w:type="gramEnd"/>
      <w:r w:rsidRPr="00990D5C">
        <w:rPr>
          <w:rFonts w:ascii="Courier New" w:eastAsia="Times New Roman" w:hAnsi="Courier New" w:cs="Courier New"/>
          <w:color w:val="000000"/>
          <w:sz w:val="21"/>
          <w:szCs w:val="21"/>
        </w:rPr>
        <w:t> </w:t>
      </w:r>
      <w:r w:rsidRPr="00990D5C">
        <w:rPr>
          <w:rFonts w:ascii="Courier New" w:eastAsia="Times New Roman" w:hAnsi="Courier New" w:cs="Courier New"/>
          <w:color w:val="0000FF"/>
          <w:sz w:val="21"/>
          <w:szCs w:val="21"/>
        </w:rPr>
        <w:t>in</w:t>
      </w:r>
      <w:r w:rsidRPr="00990D5C">
        <w:rPr>
          <w:rFonts w:ascii="Courier New" w:eastAsia="Times New Roman" w:hAnsi="Courier New" w:cs="Courier New"/>
          <w:color w:val="000000"/>
          <w:sz w:val="21"/>
          <w:szCs w:val="21"/>
        </w:rPr>
        <w:t> </w:t>
      </w:r>
      <w:proofErr w:type="spellStart"/>
      <w:r w:rsidRPr="00990D5C">
        <w:rPr>
          <w:rFonts w:ascii="Courier New" w:eastAsia="Times New Roman" w:hAnsi="Courier New" w:cs="Courier New"/>
          <w:color w:val="000000"/>
          <w:sz w:val="21"/>
          <w:szCs w:val="21"/>
        </w:rPr>
        <w:t>data.items</w:t>
      </w:r>
      <w:proofErr w:type="spellEnd"/>
      <w:r w:rsidRPr="00990D5C">
        <w:rPr>
          <w:rFonts w:ascii="Courier New" w:eastAsia="Times New Roman" w:hAnsi="Courier New" w:cs="Courier New"/>
          <w:color w:val="000000"/>
          <w:sz w:val="21"/>
          <w:szCs w:val="21"/>
        </w:rPr>
        <w:t>():</w:t>
      </w:r>
    </w:p>
    <w:p w14:paraId="272613B7" w14:textId="77777777" w:rsidR="00990D5C" w:rsidRPr="00990D5C" w:rsidRDefault="00990D5C" w:rsidP="00AC3488">
      <w:pPr>
        <w:shd w:val="clear" w:color="auto" w:fill="FFFFFE"/>
        <w:spacing w:after="120" w:line="280" w:lineRule="atLeast"/>
        <w:ind w:firstLine="1440"/>
        <w:rPr>
          <w:rFonts w:ascii="Courier New" w:eastAsia="Times New Roman" w:hAnsi="Courier New" w:cs="Courier New"/>
          <w:color w:val="000000"/>
          <w:sz w:val="21"/>
          <w:szCs w:val="21"/>
        </w:rPr>
      </w:pPr>
      <w:r w:rsidRPr="00990D5C">
        <w:rPr>
          <w:rFonts w:ascii="Courier New" w:eastAsia="Times New Roman" w:hAnsi="Courier New" w:cs="Courier New"/>
          <w:color w:val="000000"/>
          <w:sz w:val="21"/>
          <w:szCs w:val="21"/>
        </w:rPr>
        <w:t>    dt=</w:t>
      </w:r>
      <w:r w:rsidRPr="00990D5C">
        <w:rPr>
          <w:rFonts w:ascii="Courier New" w:eastAsia="Times New Roman" w:hAnsi="Courier New" w:cs="Courier New"/>
          <w:color w:val="267F99"/>
          <w:sz w:val="21"/>
          <w:szCs w:val="21"/>
        </w:rPr>
        <w:t>type</w:t>
      </w:r>
      <w:r w:rsidRPr="00990D5C">
        <w:rPr>
          <w:rFonts w:ascii="Courier New" w:eastAsia="Times New Roman" w:hAnsi="Courier New" w:cs="Courier New"/>
          <w:color w:val="000000"/>
          <w:sz w:val="21"/>
          <w:szCs w:val="21"/>
        </w:rPr>
        <w:t>(</w:t>
      </w:r>
      <w:proofErr w:type="spellStart"/>
      <w:proofErr w:type="gramStart"/>
      <w:r w:rsidRPr="00990D5C">
        <w:rPr>
          <w:rFonts w:ascii="Courier New" w:eastAsia="Times New Roman" w:hAnsi="Courier New" w:cs="Courier New"/>
          <w:color w:val="000000"/>
          <w:sz w:val="21"/>
          <w:szCs w:val="21"/>
        </w:rPr>
        <w:t>data.items</w:t>
      </w:r>
      <w:proofErr w:type="spellEnd"/>
      <w:proofErr w:type="gramEnd"/>
      <w:r w:rsidRPr="00990D5C">
        <w:rPr>
          <w:rFonts w:ascii="Courier New" w:eastAsia="Times New Roman" w:hAnsi="Courier New" w:cs="Courier New"/>
          <w:color w:val="000000"/>
          <w:sz w:val="21"/>
          <w:szCs w:val="21"/>
        </w:rPr>
        <w:t>())</w:t>
      </w:r>
    </w:p>
    <w:p w14:paraId="7ACF2B25" w14:textId="77777777" w:rsidR="00990D5C" w:rsidRPr="00990D5C" w:rsidRDefault="00990D5C" w:rsidP="00AC3488">
      <w:pPr>
        <w:shd w:val="clear" w:color="auto" w:fill="FFFFFE"/>
        <w:spacing w:after="120" w:line="280" w:lineRule="atLeast"/>
        <w:ind w:firstLine="1440"/>
        <w:rPr>
          <w:rFonts w:ascii="Courier New" w:eastAsia="Times New Roman" w:hAnsi="Courier New" w:cs="Courier New"/>
          <w:color w:val="000000"/>
          <w:sz w:val="21"/>
          <w:szCs w:val="21"/>
        </w:rPr>
      </w:pPr>
      <w:r w:rsidRPr="00990D5C">
        <w:rPr>
          <w:rFonts w:ascii="Courier New" w:eastAsia="Times New Roman" w:hAnsi="Courier New" w:cs="Courier New"/>
          <w:color w:val="000000"/>
          <w:sz w:val="21"/>
          <w:szCs w:val="21"/>
        </w:rPr>
        <w:t>    print (</w:t>
      </w:r>
      <w:proofErr w:type="spellStart"/>
      <w:proofErr w:type="gramStart"/>
      <w:r w:rsidRPr="00990D5C">
        <w:rPr>
          <w:rFonts w:ascii="Courier New" w:eastAsia="Times New Roman" w:hAnsi="Courier New" w:cs="Courier New"/>
          <w:color w:val="000000"/>
          <w:sz w:val="21"/>
          <w:szCs w:val="21"/>
        </w:rPr>
        <w:t>k,dt</w:t>
      </w:r>
      <w:proofErr w:type="spellEnd"/>
      <w:proofErr w:type="gramEnd"/>
      <w:r w:rsidRPr="00990D5C">
        <w:rPr>
          <w:rFonts w:ascii="Courier New" w:eastAsia="Times New Roman" w:hAnsi="Courier New" w:cs="Courier New"/>
          <w:color w:val="000000"/>
          <w:sz w:val="21"/>
          <w:szCs w:val="21"/>
        </w:rPr>
        <w:t>)</w:t>
      </w:r>
    </w:p>
    <w:p w14:paraId="7D2EEF26" w14:textId="04480516" w:rsidR="00990D5C" w:rsidRDefault="004C66D3" w:rsidP="00AC3488">
      <w:pPr>
        <w:spacing w:after="120" w:line="280" w:lineRule="atLeast"/>
        <w:ind w:left="720"/>
        <w:rPr>
          <w:rFonts w:ascii="Arial" w:hAnsi="Arial" w:cs="Arial"/>
          <w:sz w:val="20"/>
          <w:szCs w:val="20"/>
        </w:rPr>
      </w:pPr>
      <w:r>
        <w:rPr>
          <w:rFonts w:ascii="Arial" w:hAnsi="Arial" w:cs="Arial"/>
          <w:sz w:val="20"/>
          <w:szCs w:val="20"/>
        </w:rPr>
        <w:t>In both the submissions and company facts JSON files all the top-level keys are associated with nested dictionaries. Automation</w:t>
      </w:r>
      <w:r w:rsidR="00990D5C">
        <w:rPr>
          <w:rFonts w:ascii="Arial" w:hAnsi="Arial" w:cs="Arial"/>
          <w:sz w:val="20"/>
          <w:szCs w:val="20"/>
        </w:rPr>
        <w:t xml:space="preserve"> concepts will be covered in further detail in the related Innovation Mindset Case called “Innovation Mindset: Automating data extraction from EDGAR using XBRL.”</w:t>
      </w:r>
    </w:p>
    <w:p w14:paraId="52365678" w14:textId="33894040" w:rsidR="002D7E33" w:rsidRDefault="002D7E33" w:rsidP="00AC3488">
      <w:pPr>
        <w:numPr>
          <w:ilvl w:val="1"/>
          <w:numId w:val="1"/>
        </w:numPr>
        <w:spacing w:after="120" w:line="280" w:lineRule="atLeast"/>
        <w:rPr>
          <w:rFonts w:ascii="Arial" w:hAnsi="Arial" w:cs="Arial"/>
          <w:sz w:val="20"/>
          <w:szCs w:val="20"/>
        </w:rPr>
      </w:pPr>
      <w:r>
        <w:rPr>
          <w:rFonts w:ascii="Arial" w:hAnsi="Arial" w:cs="Arial"/>
          <w:i/>
          <w:iCs/>
          <w:sz w:val="20"/>
          <w:szCs w:val="20"/>
        </w:rPr>
        <w:t>Using dictionary keys to find values</w:t>
      </w:r>
      <w:r>
        <w:rPr>
          <w:rFonts w:ascii="Arial" w:hAnsi="Arial" w:cs="Arial"/>
          <w:sz w:val="20"/>
          <w:szCs w:val="20"/>
        </w:rPr>
        <w:t xml:space="preserve">. Python keys can be used like an index to look-up values within a </w:t>
      </w:r>
      <w:r w:rsidR="00C27080">
        <w:rPr>
          <w:rFonts w:ascii="Arial" w:hAnsi="Arial" w:cs="Arial"/>
          <w:sz w:val="20"/>
          <w:szCs w:val="20"/>
        </w:rPr>
        <w:t>P</w:t>
      </w:r>
      <w:r>
        <w:rPr>
          <w:rFonts w:ascii="Arial" w:hAnsi="Arial" w:cs="Arial"/>
          <w:sz w:val="20"/>
          <w:szCs w:val="20"/>
        </w:rPr>
        <w:t>ython dictionary. dictionaries provide keys which work as an index to obtain data.</w:t>
      </w:r>
      <w:r w:rsidR="00A744C1">
        <w:rPr>
          <w:rFonts w:ascii="Arial" w:hAnsi="Arial" w:cs="Arial"/>
          <w:sz w:val="20"/>
          <w:szCs w:val="20"/>
        </w:rPr>
        <w:t xml:space="preserve"> As these values can be both single values (e.g., CIK and Company Name) or dictionaries (key-value pairs) or lists of values it can be useful to break the original filing into smaller datasets or objects by saving the values associated with the dictionary keys. For example:</w:t>
      </w:r>
    </w:p>
    <w:p w14:paraId="22575831" w14:textId="3C130202" w:rsidR="00A744C1" w:rsidRDefault="00A744C1" w:rsidP="00AC3488">
      <w:pPr>
        <w:shd w:val="clear" w:color="auto" w:fill="FFFFFE"/>
        <w:spacing w:after="120" w:line="280" w:lineRule="atLeast"/>
        <w:ind w:left="1440"/>
        <w:rPr>
          <w:rFonts w:ascii="Courier New" w:eastAsia="Times New Roman" w:hAnsi="Courier New" w:cs="Courier New"/>
          <w:color w:val="000000"/>
          <w:sz w:val="21"/>
          <w:szCs w:val="21"/>
        </w:rPr>
      </w:pPr>
      <w:r w:rsidRPr="00A744C1">
        <w:rPr>
          <w:rFonts w:ascii="Courier New" w:eastAsia="Times New Roman" w:hAnsi="Courier New" w:cs="Courier New"/>
          <w:color w:val="000000"/>
          <w:sz w:val="21"/>
          <w:szCs w:val="21"/>
        </w:rPr>
        <w:t>data1 = data[</w:t>
      </w:r>
      <w:r w:rsidRPr="00A744C1">
        <w:rPr>
          <w:rFonts w:ascii="Courier New" w:eastAsia="Times New Roman" w:hAnsi="Courier New" w:cs="Courier New"/>
          <w:color w:val="A31515"/>
          <w:sz w:val="21"/>
          <w:szCs w:val="21"/>
        </w:rPr>
        <w:t>'</w:t>
      </w:r>
      <w:proofErr w:type="spellStart"/>
      <w:r w:rsidRPr="00A744C1">
        <w:rPr>
          <w:rFonts w:ascii="Courier New" w:eastAsia="Times New Roman" w:hAnsi="Courier New" w:cs="Courier New"/>
          <w:color w:val="A31515"/>
          <w:sz w:val="21"/>
          <w:szCs w:val="21"/>
        </w:rPr>
        <w:t>cik</w:t>
      </w:r>
      <w:proofErr w:type="spellEnd"/>
      <w:r w:rsidRPr="00A744C1">
        <w:rPr>
          <w:rFonts w:ascii="Courier New" w:eastAsia="Times New Roman" w:hAnsi="Courier New" w:cs="Courier New"/>
          <w:color w:val="A31515"/>
          <w:sz w:val="21"/>
          <w:szCs w:val="21"/>
        </w:rPr>
        <w:t>'</w:t>
      </w:r>
      <w:r w:rsidRPr="00A744C1">
        <w:rPr>
          <w:rFonts w:ascii="Courier New" w:eastAsia="Times New Roman" w:hAnsi="Courier New" w:cs="Courier New"/>
          <w:color w:val="000000"/>
          <w:sz w:val="21"/>
          <w:szCs w:val="21"/>
        </w:rPr>
        <w:t>]</w:t>
      </w:r>
    </w:p>
    <w:p w14:paraId="432A81B8" w14:textId="77777777" w:rsidR="007339A2" w:rsidRPr="007339A2" w:rsidRDefault="007339A2" w:rsidP="00AC3488">
      <w:pPr>
        <w:shd w:val="clear" w:color="auto" w:fill="FFFFFE"/>
        <w:spacing w:after="120" w:line="280" w:lineRule="atLeast"/>
        <w:ind w:left="1440"/>
        <w:rPr>
          <w:rFonts w:ascii="Courier New" w:eastAsia="Times New Roman" w:hAnsi="Courier New" w:cs="Courier New"/>
          <w:color w:val="000000"/>
          <w:sz w:val="21"/>
          <w:szCs w:val="21"/>
        </w:rPr>
      </w:pPr>
      <w:r w:rsidRPr="007339A2">
        <w:rPr>
          <w:rFonts w:ascii="Courier New" w:eastAsia="Times New Roman" w:hAnsi="Courier New" w:cs="Courier New"/>
          <w:color w:val="000000"/>
          <w:sz w:val="21"/>
          <w:szCs w:val="21"/>
        </w:rPr>
        <w:t>data2 = data[</w:t>
      </w:r>
      <w:r w:rsidRPr="007339A2">
        <w:rPr>
          <w:rFonts w:ascii="Courier New" w:eastAsia="Times New Roman" w:hAnsi="Courier New" w:cs="Courier New"/>
          <w:color w:val="A31515"/>
          <w:sz w:val="21"/>
          <w:szCs w:val="21"/>
        </w:rPr>
        <w:t>'filings</w:t>
      </w:r>
      <w:proofErr w:type="gramStart"/>
      <w:r w:rsidRPr="007339A2">
        <w:rPr>
          <w:rFonts w:ascii="Courier New" w:eastAsia="Times New Roman" w:hAnsi="Courier New" w:cs="Courier New"/>
          <w:color w:val="A31515"/>
          <w:sz w:val="21"/>
          <w:szCs w:val="21"/>
        </w:rPr>
        <w:t>'</w:t>
      </w:r>
      <w:r w:rsidRPr="007339A2">
        <w:rPr>
          <w:rFonts w:ascii="Courier New" w:eastAsia="Times New Roman" w:hAnsi="Courier New" w:cs="Courier New"/>
          <w:color w:val="000000"/>
          <w:sz w:val="21"/>
          <w:szCs w:val="21"/>
        </w:rPr>
        <w:t>][</w:t>
      </w:r>
      <w:proofErr w:type="gramEnd"/>
      <w:r w:rsidRPr="007339A2">
        <w:rPr>
          <w:rFonts w:ascii="Courier New" w:eastAsia="Times New Roman" w:hAnsi="Courier New" w:cs="Courier New"/>
          <w:color w:val="A31515"/>
          <w:sz w:val="21"/>
          <w:szCs w:val="21"/>
        </w:rPr>
        <w:t>'recent'</w:t>
      </w:r>
      <w:r w:rsidRPr="007339A2">
        <w:rPr>
          <w:rFonts w:ascii="Courier New" w:eastAsia="Times New Roman" w:hAnsi="Courier New" w:cs="Courier New"/>
          <w:color w:val="000000"/>
          <w:sz w:val="21"/>
          <w:szCs w:val="21"/>
        </w:rPr>
        <w:t>][</w:t>
      </w:r>
      <w:r w:rsidRPr="007339A2">
        <w:rPr>
          <w:rFonts w:ascii="Courier New" w:eastAsia="Times New Roman" w:hAnsi="Courier New" w:cs="Courier New"/>
          <w:color w:val="A31515"/>
          <w:sz w:val="21"/>
          <w:szCs w:val="21"/>
        </w:rPr>
        <w:t>'form'</w:t>
      </w:r>
      <w:r w:rsidRPr="007339A2">
        <w:rPr>
          <w:rFonts w:ascii="Courier New" w:eastAsia="Times New Roman" w:hAnsi="Courier New" w:cs="Courier New"/>
          <w:color w:val="000000"/>
          <w:sz w:val="21"/>
          <w:szCs w:val="21"/>
        </w:rPr>
        <w:t>]</w:t>
      </w:r>
    </w:p>
    <w:p w14:paraId="5606061B" w14:textId="3372ABD8" w:rsidR="00FC6F54" w:rsidRDefault="007339A2" w:rsidP="00AC3488">
      <w:pPr>
        <w:spacing w:after="120" w:line="280" w:lineRule="atLeast"/>
        <w:ind w:left="720"/>
        <w:rPr>
          <w:rFonts w:ascii="Arial" w:hAnsi="Arial" w:cs="Arial"/>
          <w:sz w:val="20"/>
          <w:szCs w:val="20"/>
        </w:rPr>
      </w:pPr>
      <w:r>
        <w:rPr>
          <w:rFonts w:ascii="Arial" w:hAnsi="Arial" w:cs="Arial"/>
          <w:sz w:val="20"/>
          <w:szCs w:val="20"/>
        </w:rPr>
        <w:t xml:space="preserve">In the first example, </w:t>
      </w:r>
      <w:r w:rsidR="00C27080">
        <w:rPr>
          <w:rFonts w:ascii="Arial" w:hAnsi="Arial" w:cs="Arial"/>
          <w:sz w:val="20"/>
          <w:szCs w:val="20"/>
        </w:rPr>
        <w:t>P</w:t>
      </w:r>
      <w:r>
        <w:rPr>
          <w:rFonts w:ascii="Arial" w:hAnsi="Arial" w:cs="Arial"/>
          <w:sz w:val="20"/>
          <w:szCs w:val="20"/>
        </w:rPr>
        <w:t xml:space="preserve">ython will save the CIK of the filing’s entity into an integer variable as </w:t>
      </w:r>
      <w:r w:rsidRPr="00A744C1">
        <w:rPr>
          <w:rFonts w:ascii="Courier New" w:eastAsia="Times New Roman" w:hAnsi="Courier New" w:cs="Courier New"/>
          <w:color w:val="000000"/>
          <w:sz w:val="21"/>
          <w:szCs w:val="21"/>
        </w:rPr>
        <w:t>data1</w:t>
      </w:r>
      <w:r>
        <w:rPr>
          <w:rFonts w:ascii="Arial" w:hAnsi="Arial" w:cs="Arial"/>
          <w:sz w:val="20"/>
          <w:szCs w:val="20"/>
        </w:rPr>
        <w:t xml:space="preserve">, and the second example will save a list of forms filed by the entity into the variable </w:t>
      </w:r>
      <w:r w:rsidRPr="007339A2">
        <w:rPr>
          <w:rFonts w:ascii="Courier New" w:eastAsia="Times New Roman" w:hAnsi="Courier New" w:cs="Courier New"/>
          <w:color w:val="000000"/>
          <w:sz w:val="21"/>
          <w:szCs w:val="21"/>
        </w:rPr>
        <w:t>data2</w:t>
      </w:r>
      <w:r>
        <w:rPr>
          <w:rFonts w:ascii="Arial" w:hAnsi="Arial" w:cs="Arial"/>
          <w:sz w:val="20"/>
          <w:szCs w:val="20"/>
        </w:rPr>
        <w:t xml:space="preserve">. </w:t>
      </w:r>
    </w:p>
    <w:p w14:paraId="7A9C0D8F" w14:textId="68EDF7B9" w:rsidR="005B1DCB" w:rsidRDefault="005B1DCB" w:rsidP="00AC3488">
      <w:pPr>
        <w:numPr>
          <w:ilvl w:val="1"/>
          <w:numId w:val="1"/>
        </w:numPr>
        <w:spacing w:after="120" w:line="280" w:lineRule="atLeast"/>
        <w:rPr>
          <w:rFonts w:ascii="Arial" w:hAnsi="Arial" w:cs="Arial"/>
          <w:sz w:val="20"/>
          <w:szCs w:val="20"/>
        </w:rPr>
      </w:pPr>
      <w:r>
        <w:rPr>
          <w:rFonts w:ascii="Arial" w:hAnsi="Arial" w:cs="Arial"/>
          <w:i/>
          <w:iCs/>
          <w:sz w:val="20"/>
          <w:szCs w:val="20"/>
        </w:rPr>
        <w:lastRenderedPageBreak/>
        <w:t xml:space="preserve">Using pandas </w:t>
      </w:r>
      <w:proofErr w:type="spellStart"/>
      <w:r>
        <w:rPr>
          <w:rFonts w:ascii="Arial" w:hAnsi="Arial" w:cs="Arial"/>
          <w:i/>
          <w:iCs/>
          <w:sz w:val="20"/>
          <w:szCs w:val="20"/>
        </w:rPr>
        <w:t>dataframes</w:t>
      </w:r>
      <w:proofErr w:type="spellEnd"/>
      <w:r>
        <w:rPr>
          <w:rFonts w:ascii="Arial" w:hAnsi="Arial" w:cs="Arial"/>
          <w:i/>
          <w:iCs/>
          <w:sz w:val="20"/>
          <w:szCs w:val="20"/>
        </w:rPr>
        <w:t xml:space="preserve"> and functions</w:t>
      </w:r>
      <w:r>
        <w:rPr>
          <w:rFonts w:ascii="Arial" w:hAnsi="Arial" w:cs="Arial"/>
          <w:sz w:val="20"/>
          <w:szCs w:val="20"/>
        </w:rPr>
        <w:t xml:space="preserve">. The Python module pandas provides useful functions for data analysis and data exporting functions (e.g., exporting to a csv for subsequent analysis in a different program). The first step is to read the desired data into a pandas </w:t>
      </w:r>
      <w:proofErr w:type="spellStart"/>
      <w:r>
        <w:rPr>
          <w:rFonts w:ascii="Arial" w:hAnsi="Arial" w:cs="Arial"/>
          <w:sz w:val="20"/>
          <w:szCs w:val="20"/>
        </w:rPr>
        <w:t>dataframe</w:t>
      </w:r>
      <w:proofErr w:type="spellEnd"/>
      <w:r>
        <w:rPr>
          <w:rFonts w:ascii="Arial" w:hAnsi="Arial" w:cs="Arial"/>
          <w:sz w:val="20"/>
          <w:szCs w:val="20"/>
        </w:rPr>
        <w:t>. For example:</w:t>
      </w:r>
    </w:p>
    <w:p w14:paraId="051AD050" w14:textId="20DE15C6" w:rsidR="005B1DCB" w:rsidRPr="005B1DCB" w:rsidRDefault="005B1DCB" w:rsidP="00AC3488">
      <w:pPr>
        <w:shd w:val="clear" w:color="auto" w:fill="FFFFFE"/>
        <w:spacing w:after="120" w:line="280" w:lineRule="atLeast"/>
        <w:ind w:left="1440"/>
        <w:rPr>
          <w:rFonts w:ascii="Courier New" w:eastAsia="Times New Roman" w:hAnsi="Courier New" w:cs="Courier New"/>
          <w:color w:val="000000"/>
          <w:sz w:val="21"/>
          <w:szCs w:val="21"/>
        </w:rPr>
      </w:pPr>
      <w:r w:rsidRPr="005B1DCB">
        <w:rPr>
          <w:rFonts w:ascii="Courier New" w:eastAsia="Times New Roman" w:hAnsi="Courier New" w:cs="Courier New"/>
          <w:color w:val="000000"/>
          <w:sz w:val="21"/>
          <w:szCs w:val="21"/>
        </w:rPr>
        <w:t>df2 = </w:t>
      </w:r>
      <w:proofErr w:type="spellStart"/>
      <w:proofErr w:type="gramStart"/>
      <w:r w:rsidRPr="005B1DCB">
        <w:rPr>
          <w:rFonts w:ascii="Courier New" w:eastAsia="Times New Roman" w:hAnsi="Courier New" w:cs="Courier New"/>
          <w:color w:val="000000"/>
          <w:sz w:val="21"/>
          <w:szCs w:val="21"/>
        </w:rPr>
        <w:t>pd.DataFrame</w:t>
      </w:r>
      <w:proofErr w:type="spellEnd"/>
      <w:proofErr w:type="gramEnd"/>
      <w:r w:rsidRPr="005B1DCB">
        <w:rPr>
          <w:rFonts w:ascii="Courier New" w:eastAsia="Times New Roman" w:hAnsi="Courier New" w:cs="Courier New"/>
          <w:color w:val="000000"/>
          <w:sz w:val="21"/>
          <w:szCs w:val="21"/>
        </w:rPr>
        <w:t>(data</w:t>
      </w:r>
      <w:r>
        <w:rPr>
          <w:rFonts w:ascii="Courier New" w:eastAsia="Times New Roman" w:hAnsi="Courier New" w:cs="Courier New"/>
          <w:color w:val="000000"/>
          <w:sz w:val="21"/>
          <w:szCs w:val="21"/>
        </w:rPr>
        <w:t>2</w:t>
      </w:r>
      <w:r w:rsidRPr="005B1DCB">
        <w:rPr>
          <w:rFonts w:ascii="Courier New" w:eastAsia="Times New Roman" w:hAnsi="Courier New" w:cs="Courier New"/>
          <w:color w:val="000000"/>
          <w:sz w:val="21"/>
          <w:szCs w:val="21"/>
        </w:rPr>
        <w:t>)</w:t>
      </w:r>
    </w:p>
    <w:p w14:paraId="629C7EFC" w14:textId="77777777" w:rsidR="005B1DCB" w:rsidRPr="005B1DCB" w:rsidRDefault="005B1DCB" w:rsidP="00AC3488">
      <w:pPr>
        <w:shd w:val="clear" w:color="auto" w:fill="FFFFFE"/>
        <w:spacing w:after="120" w:line="280" w:lineRule="atLeast"/>
        <w:ind w:left="1440"/>
        <w:rPr>
          <w:rFonts w:ascii="Courier New" w:eastAsia="Times New Roman" w:hAnsi="Courier New" w:cs="Courier New"/>
          <w:color w:val="000000"/>
          <w:sz w:val="21"/>
          <w:szCs w:val="21"/>
        </w:rPr>
      </w:pPr>
      <w:r w:rsidRPr="005B1DCB">
        <w:rPr>
          <w:rFonts w:ascii="Courier New" w:eastAsia="Times New Roman" w:hAnsi="Courier New" w:cs="Courier New"/>
          <w:color w:val="000000"/>
          <w:sz w:val="21"/>
          <w:szCs w:val="21"/>
        </w:rPr>
        <w:t>df2 = </w:t>
      </w:r>
      <w:proofErr w:type="spellStart"/>
      <w:proofErr w:type="gramStart"/>
      <w:r w:rsidRPr="005B1DCB">
        <w:rPr>
          <w:rFonts w:ascii="Courier New" w:eastAsia="Times New Roman" w:hAnsi="Courier New" w:cs="Courier New"/>
          <w:color w:val="000000"/>
          <w:sz w:val="21"/>
          <w:szCs w:val="21"/>
        </w:rPr>
        <w:t>pd.DataFrame</w:t>
      </w:r>
      <w:proofErr w:type="spellEnd"/>
      <w:proofErr w:type="gramEnd"/>
      <w:r w:rsidRPr="005B1DCB">
        <w:rPr>
          <w:rFonts w:ascii="Courier New" w:eastAsia="Times New Roman" w:hAnsi="Courier New" w:cs="Courier New"/>
          <w:color w:val="000000"/>
          <w:sz w:val="21"/>
          <w:szCs w:val="21"/>
        </w:rPr>
        <w:t>(data[</w:t>
      </w:r>
      <w:r w:rsidRPr="005B1DCB">
        <w:rPr>
          <w:rFonts w:ascii="Courier New" w:eastAsia="Times New Roman" w:hAnsi="Courier New" w:cs="Courier New"/>
          <w:color w:val="A31515"/>
          <w:sz w:val="21"/>
          <w:szCs w:val="21"/>
        </w:rPr>
        <w:t>'filings'</w:t>
      </w:r>
      <w:r w:rsidRPr="005B1DCB">
        <w:rPr>
          <w:rFonts w:ascii="Courier New" w:eastAsia="Times New Roman" w:hAnsi="Courier New" w:cs="Courier New"/>
          <w:color w:val="000000"/>
          <w:sz w:val="21"/>
          <w:szCs w:val="21"/>
        </w:rPr>
        <w:t>][</w:t>
      </w:r>
      <w:r w:rsidRPr="005B1DCB">
        <w:rPr>
          <w:rFonts w:ascii="Courier New" w:eastAsia="Times New Roman" w:hAnsi="Courier New" w:cs="Courier New"/>
          <w:color w:val="A31515"/>
          <w:sz w:val="21"/>
          <w:szCs w:val="21"/>
        </w:rPr>
        <w:t>'recent'</w:t>
      </w:r>
      <w:r w:rsidRPr="005B1DCB">
        <w:rPr>
          <w:rFonts w:ascii="Courier New" w:eastAsia="Times New Roman" w:hAnsi="Courier New" w:cs="Courier New"/>
          <w:color w:val="000000"/>
          <w:sz w:val="21"/>
          <w:szCs w:val="21"/>
        </w:rPr>
        <w:t>][</w:t>
      </w:r>
      <w:r w:rsidRPr="005B1DCB">
        <w:rPr>
          <w:rFonts w:ascii="Courier New" w:eastAsia="Times New Roman" w:hAnsi="Courier New" w:cs="Courier New"/>
          <w:color w:val="A31515"/>
          <w:sz w:val="21"/>
          <w:szCs w:val="21"/>
        </w:rPr>
        <w:t>'form'</w:t>
      </w:r>
      <w:r w:rsidRPr="005B1DCB">
        <w:rPr>
          <w:rFonts w:ascii="Courier New" w:eastAsia="Times New Roman" w:hAnsi="Courier New" w:cs="Courier New"/>
          <w:color w:val="000000"/>
          <w:sz w:val="21"/>
          <w:szCs w:val="21"/>
        </w:rPr>
        <w:t>])</w:t>
      </w:r>
    </w:p>
    <w:p w14:paraId="7F2CC20E" w14:textId="473D3D03" w:rsidR="002A2F9E" w:rsidRDefault="005B1DCB" w:rsidP="00AC3488">
      <w:pPr>
        <w:spacing w:after="120" w:line="280" w:lineRule="atLeast"/>
        <w:ind w:left="720"/>
        <w:rPr>
          <w:rFonts w:ascii="Arial" w:hAnsi="Arial" w:cs="Arial"/>
          <w:sz w:val="20"/>
          <w:szCs w:val="20"/>
        </w:rPr>
      </w:pPr>
      <w:r>
        <w:rPr>
          <w:rFonts w:ascii="Arial" w:hAnsi="Arial" w:cs="Arial"/>
          <w:sz w:val="20"/>
          <w:szCs w:val="20"/>
        </w:rPr>
        <w:t xml:space="preserve">Note that the first example follows from the prior </w:t>
      </w:r>
      <w:r w:rsidR="002A2F9E">
        <w:rPr>
          <w:rFonts w:ascii="Arial" w:hAnsi="Arial" w:cs="Arial"/>
          <w:sz w:val="20"/>
          <w:szCs w:val="20"/>
        </w:rPr>
        <w:t xml:space="preserve">example and the second combines the two. In both cases, this example saves the forms filed by the entity into a pandas </w:t>
      </w:r>
      <w:proofErr w:type="spellStart"/>
      <w:r w:rsidR="002A2F9E">
        <w:rPr>
          <w:rFonts w:ascii="Arial" w:hAnsi="Arial" w:cs="Arial"/>
          <w:sz w:val="20"/>
          <w:szCs w:val="20"/>
        </w:rPr>
        <w:t>dataframe</w:t>
      </w:r>
      <w:proofErr w:type="spellEnd"/>
      <w:r w:rsidR="002A2F9E">
        <w:rPr>
          <w:rFonts w:ascii="Arial" w:hAnsi="Arial" w:cs="Arial"/>
          <w:sz w:val="20"/>
          <w:szCs w:val="20"/>
        </w:rPr>
        <w:t xml:space="preserve">. There are many useful pandas functions, including </w:t>
      </w:r>
      <w:proofErr w:type="gramStart"/>
      <w:r w:rsidR="002A2F9E" w:rsidRPr="002A2F9E">
        <w:rPr>
          <w:rFonts w:ascii="Courier New" w:eastAsia="Times New Roman" w:hAnsi="Courier New" w:cs="Courier New"/>
          <w:color w:val="000000"/>
          <w:sz w:val="21"/>
          <w:szCs w:val="21"/>
        </w:rPr>
        <w:t>unique(</w:t>
      </w:r>
      <w:proofErr w:type="gramEnd"/>
      <w:r w:rsidR="002A2F9E">
        <w:rPr>
          <w:rFonts w:ascii="Courier New" w:eastAsia="Times New Roman" w:hAnsi="Courier New" w:cs="Courier New"/>
          <w:color w:val="000000"/>
          <w:sz w:val="21"/>
          <w:szCs w:val="21"/>
        </w:rPr>
        <w:t>)</w:t>
      </w:r>
      <w:r w:rsidR="002A2F9E">
        <w:rPr>
          <w:rFonts w:ascii="Arial" w:hAnsi="Arial" w:cs="Arial"/>
          <w:sz w:val="20"/>
          <w:szCs w:val="20"/>
        </w:rPr>
        <w:t>, which returns only the unique values from a list. For example:</w:t>
      </w:r>
    </w:p>
    <w:p w14:paraId="249D97C0" w14:textId="77777777" w:rsidR="002A2F9E" w:rsidRPr="002A2F9E" w:rsidRDefault="002A2F9E" w:rsidP="00AC3488">
      <w:pPr>
        <w:shd w:val="clear" w:color="auto" w:fill="FFFFFE"/>
        <w:spacing w:after="120" w:line="280" w:lineRule="atLeast"/>
        <w:ind w:firstLine="1440"/>
        <w:rPr>
          <w:rFonts w:ascii="Courier New" w:eastAsia="Times New Roman" w:hAnsi="Courier New" w:cs="Courier New"/>
          <w:color w:val="000000"/>
          <w:sz w:val="21"/>
          <w:szCs w:val="21"/>
        </w:rPr>
      </w:pPr>
      <w:r w:rsidRPr="002A2F9E">
        <w:rPr>
          <w:rFonts w:ascii="Courier New" w:eastAsia="Times New Roman" w:hAnsi="Courier New" w:cs="Courier New"/>
          <w:color w:val="000000"/>
          <w:sz w:val="21"/>
          <w:szCs w:val="21"/>
        </w:rPr>
        <w:t>udf2 = </w:t>
      </w:r>
      <w:proofErr w:type="spellStart"/>
      <w:proofErr w:type="gramStart"/>
      <w:r w:rsidRPr="002A2F9E">
        <w:rPr>
          <w:rFonts w:ascii="Courier New" w:eastAsia="Times New Roman" w:hAnsi="Courier New" w:cs="Courier New"/>
          <w:color w:val="000000"/>
          <w:sz w:val="21"/>
          <w:szCs w:val="21"/>
        </w:rPr>
        <w:t>pd.unique</w:t>
      </w:r>
      <w:proofErr w:type="spellEnd"/>
      <w:proofErr w:type="gramEnd"/>
      <w:r w:rsidRPr="002A2F9E">
        <w:rPr>
          <w:rFonts w:ascii="Courier New" w:eastAsia="Times New Roman" w:hAnsi="Courier New" w:cs="Courier New"/>
          <w:color w:val="000000"/>
          <w:sz w:val="21"/>
          <w:szCs w:val="21"/>
        </w:rPr>
        <w:t>(df2[</w:t>
      </w:r>
      <w:r w:rsidRPr="002A2F9E">
        <w:rPr>
          <w:rFonts w:ascii="Courier New" w:eastAsia="Times New Roman" w:hAnsi="Courier New" w:cs="Courier New"/>
          <w:color w:val="09885A"/>
          <w:sz w:val="21"/>
          <w:szCs w:val="21"/>
        </w:rPr>
        <w:t>0</w:t>
      </w:r>
      <w:r w:rsidRPr="002A2F9E">
        <w:rPr>
          <w:rFonts w:ascii="Courier New" w:eastAsia="Times New Roman" w:hAnsi="Courier New" w:cs="Courier New"/>
          <w:color w:val="000000"/>
          <w:sz w:val="21"/>
          <w:szCs w:val="21"/>
        </w:rPr>
        <w:t>])</w:t>
      </w:r>
    </w:p>
    <w:p w14:paraId="2B566028" w14:textId="51375A14" w:rsidR="00524761" w:rsidRDefault="00524761" w:rsidP="00AC3488">
      <w:pPr>
        <w:spacing w:after="120" w:line="280" w:lineRule="atLeast"/>
        <w:ind w:left="720"/>
        <w:rPr>
          <w:rFonts w:ascii="Arial" w:hAnsi="Arial" w:cs="Arial"/>
          <w:sz w:val="20"/>
          <w:szCs w:val="20"/>
        </w:rPr>
      </w:pPr>
      <w:r>
        <w:rPr>
          <w:rFonts w:ascii="Arial" w:hAnsi="Arial" w:cs="Arial"/>
          <w:sz w:val="20"/>
          <w:szCs w:val="20"/>
        </w:rPr>
        <w:t xml:space="preserve">Another useful function in pandas is counting variables. For example, </w:t>
      </w:r>
      <w:r w:rsidR="009023B9">
        <w:rPr>
          <w:rFonts w:ascii="Arial" w:hAnsi="Arial" w:cs="Arial"/>
          <w:sz w:val="20"/>
          <w:szCs w:val="20"/>
        </w:rPr>
        <w:t xml:space="preserve">you </w:t>
      </w:r>
      <w:r>
        <w:rPr>
          <w:rFonts w:ascii="Arial" w:hAnsi="Arial" w:cs="Arial"/>
          <w:sz w:val="20"/>
          <w:szCs w:val="20"/>
        </w:rPr>
        <w:t xml:space="preserve">can count the frequency of any item in a list using </w:t>
      </w:r>
      <w:proofErr w:type="spellStart"/>
      <w:r>
        <w:rPr>
          <w:rFonts w:ascii="Arial" w:hAnsi="Arial" w:cs="Arial"/>
          <w:sz w:val="20"/>
          <w:szCs w:val="20"/>
        </w:rPr>
        <w:t>groupby</w:t>
      </w:r>
      <w:proofErr w:type="spellEnd"/>
      <w:r>
        <w:rPr>
          <w:rFonts w:ascii="Arial" w:hAnsi="Arial" w:cs="Arial"/>
          <w:sz w:val="20"/>
          <w:szCs w:val="20"/>
        </w:rPr>
        <w:t xml:space="preserve"> and count. For example: </w:t>
      </w:r>
    </w:p>
    <w:p w14:paraId="06E2AE49" w14:textId="542E3291" w:rsidR="00524761" w:rsidRPr="00524761" w:rsidRDefault="00524761" w:rsidP="00AC3488">
      <w:pPr>
        <w:shd w:val="clear" w:color="auto" w:fill="FFFFFE"/>
        <w:spacing w:after="120" w:line="280" w:lineRule="atLeast"/>
        <w:ind w:left="1440"/>
        <w:rPr>
          <w:rFonts w:ascii="Courier New" w:eastAsia="Times New Roman" w:hAnsi="Courier New" w:cs="Courier New"/>
          <w:color w:val="000000"/>
          <w:sz w:val="21"/>
          <w:szCs w:val="21"/>
        </w:rPr>
      </w:pPr>
      <w:proofErr w:type="spellStart"/>
      <w:proofErr w:type="gramStart"/>
      <w:r w:rsidRPr="00524761">
        <w:rPr>
          <w:rFonts w:ascii="Courier New" w:eastAsia="Times New Roman" w:hAnsi="Courier New" w:cs="Courier New"/>
          <w:color w:val="000000"/>
          <w:sz w:val="21"/>
          <w:szCs w:val="21"/>
        </w:rPr>
        <w:t>df.groupby</w:t>
      </w:r>
      <w:proofErr w:type="spellEnd"/>
      <w:proofErr w:type="gramEnd"/>
      <w:r w:rsidRPr="00524761">
        <w:rPr>
          <w:rFonts w:ascii="Courier New" w:eastAsia="Times New Roman" w:hAnsi="Courier New" w:cs="Courier New"/>
          <w:color w:val="000000"/>
          <w:sz w:val="21"/>
          <w:szCs w:val="21"/>
        </w:rPr>
        <w:t>(</w:t>
      </w:r>
      <w:proofErr w:type="spellStart"/>
      <w:r w:rsidRPr="00524761">
        <w:rPr>
          <w:rFonts w:ascii="Courier New" w:eastAsia="Times New Roman" w:hAnsi="Courier New" w:cs="Courier New"/>
          <w:color w:val="000000"/>
          <w:sz w:val="21"/>
          <w:szCs w:val="21"/>
        </w:rPr>
        <w:t>df</w:t>
      </w:r>
      <w:proofErr w:type="spellEnd"/>
      <w:r w:rsidRPr="00524761">
        <w:rPr>
          <w:rFonts w:ascii="Courier New" w:eastAsia="Times New Roman" w:hAnsi="Courier New" w:cs="Courier New"/>
          <w:color w:val="000000"/>
          <w:sz w:val="21"/>
          <w:szCs w:val="21"/>
        </w:rPr>
        <w:t>[</w:t>
      </w:r>
      <w:r w:rsidRPr="00524761">
        <w:rPr>
          <w:rFonts w:ascii="Courier New" w:eastAsia="Times New Roman" w:hAnsi="Courier New" w:cs="Courier New"/>
          <w:color w:val="09885A"/>
          <w:sz w:val="21"/>
          <w:szCs w:val="21"/>
        </w:rPr>
        <w:t>0</w:t>
      </w:r>
      <w:r w:rsidRPr="00524761">
        <w:rPr>
          <w:rFonts w:ascii="Courier New" w:eastAsia="Times New Roman" w:hAnsi="Courier New" w:cs="Courier New"/>
          <w:color w:val="000000"/>
          <w:sz w:val="21"/>
          <w:szCs w:val="21"/>
        </w:rPr>
        <w:t>])[</w:t>
      </w:r>
      <w:r w:rsidRPr="00524761">
        <w:rPr>
          <w:rFonts w:ascii="Courier New" w:eastAsia="Times New Roman" w:hAnsi="Courier New" w:cs="Courier New"/>
          <w:color w:val="09885A"/>
          <w:sz w:val="21"/>
          <w:szCs w:val="21"/>
        </w:rPr>
        <w:t>0</w:t>
      </w:r>
      <w:r w:rsidRPr="00524761">
        <w:rPr>
          <w:rFonts w:ascii="Courier New" w:eastAsia="Times New Roman" w:hAnsi="Courier New" w:cs="Courier New"/>
          <w:color w:val="000000"/>
          <w:sz w:val="21"/>
          <w:szCs w:val="21"/>
        </w:rPr>
        <w:t>].count()</w:t>
      </w:r>
    </w:p>
    <w:p w14:paraId="4E055C4C" w14:textId="01313A95" w:rsidR="005B1DCB" w:rsidRPr="003B547D" w:rsidRDefault="00524761" w:rsidP="00AC3488">
      <w:pPr>
        <w:spacing w:after="120" w:line="280" w:lineRule="atLeast"/>
        <w:ind w:left="720"/>
        <w:rPr>
          <w:rFonts w:ascii="Arial" w:hAnsi="Arial" w:cs="Arial"/>
          <w:sz w:val="20"/>
          <w:szCs w:val="20"/>
        </w:rPr>
      </w:pPr>
      <w:r>
        <w:rPr>
          <w:rFonts w:ascii="Arial" w:hAnsi="Arial" w:cs="Arial"/>
          <w:sz w:val="20"/>
          <w:szCs w:val="20"/>
        </w:rPr>
        <w:t xml:space="preserve">where the syntax </w:t>
      </w:r>
      <w:r w:rsidRPr="00524761">
        <w:rPr>
          <w:rFonts w:ascii="Courier New" w:eastAsia="Times New Roman" w:hAnsi="Courier New" w:cs="Courier New"/>
          <w:color w:val="000000"/>
          <w:sz w:val="21"/>
          <w:szCs w:val="21"/>
        </w:rPr>
        <w:t>[</w:t>
      </w:r>
      <w:r w:rsidRPr="00524761">
        <w:rPr>
          <w:rFonts w:ascii="Courier New" w:eastAsia="Times New Roman" w:hAnsi="Courier New" w:cs="Courier New"/>
          <w:color w:val="09885A"/>
          <w:sz w:val="21"/>
          <w:szCs w:val="21"/>
        </w:rPr>
        <w:t>0</w:t>
      </w:r>
      <w:r w:rsidRPr="00524761">
        <w:rPr>
          <w:rFonts w:ascii="Courier New" w:eastAsia="Times New Roman" w:hAnsi="Courier New" w:cs="Courier New"/>
          <w:color w:val="000000"/>
          <w:sz w:val="21"/>
          <w:szCs w:val="21"/>
        </w:rPr>
        <w:t>]</w:t>
      </w:r>
      <w:r>
        <w:rPr>
          <w:rFonts w:ascii="Arial" w:hAnsi="Arial" w:cs="Arial"/>
          <w:sz w:val="20"/>
          <w:szCs w:val="20"/>
        </w:rPr>
        <w:t xml:space="preserve"> refers to the first item in the list. </w:t>
      </w:r>
      <w:r w:rsidR="002A2F9E">
        <w:rPr>
          <w:rFonts w:ascii="Arial" w:hAnsi="Arial" w:cs="Arial"/>
          <w:sz w:val="20"/>
          <w:szCs w:val="20"/>
        </w:rPr>
        <w:t xml:space="preserve">Additional guidance on pandas </w:t>
      </w:r>
      <w:proofErr w:type="spellStart"/>
      <w:r w:rsidR="002A2F9E">
        <w:rPr>
          <w:rFonts w:ascii="Arial" w:hAnsi="Arial" w:cs="Arial"/>
          <w:sz w:val="20"/>
          <w:szCs w:val="20"/>
        </w:rPr>
        <w:t>dataframes</w:t>
      </w:r>
      <w:proofErr w:type="spellEnd"/>
      <w:r w:rsidR="002A2F9E">
        <w:rPr>
          <w:rFonts w:ascii="Arial" w:hAnsi="Arial" w:cs="Arial"/>
          <w:sz w:val="20"/>
          <w:szCs w:val="20"/>
        </w:rPr>
        <w:t xml:space="preserve"> can be found at: </w:t>
      </w:r>
      <w:hyperlink r:id="rId15" w:history="1">
        <w:r w:rsidR="002A2F9E" w:rsidRPr="00A65A94">
          <w:rPr>
            <w:rStyle w:val="Hyperlink"/>
            <w:rFonts w:ascii="Arial" w:hAnsi="Arial" w:cs="Arial"/>
            <w:sz w:val="20"/>
            <w:szCs w:val="20"/>
          </w:rPr>
          <w:t>https://pandas.pydata.org/pandas-docs/stable/user_guide/index.html</w:t>
        </w:r>
      </w:hyperlink>
      <w:r w:rsidR="002A2F9E">
        <w:rPr>
          <w:rFonts w:ascii="Arial" w:hAnsi="Arial" w:cs="Arial"/>
          <w:sz w:val="20"/>
          <w:szCs w:val="20"/>
        </w:rPr>
        <w:t xml:space="preserve"> </w:t>
      </w:r>
    </w:p>
    <w:sectPr w:rsidR="005B1DCB" w:rsidRPr="003B547D" w:rsidSect="00936B4B">
      <w:headerReference w:type="first" r:id="rId16"/>
      <w:pgSz w:w="12240" w:h="15840"/>
      <w:pgMar w:top="1080" w:right="1440" w:bottom="1620" w:left="1440" w:header="450" w:footer="20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DDF2B" w14:textId="77777777" w:rsidR="00C1769C" w:rsidRDefault="00C1769C" w:rsidP="00F00DA5">
      <w:pPr>
        <w:spacing w:after="0" w:line="240" w:lineRule="auto"/>
      </w:pPr>
      <w:r>
        <w:separator/>
      </w:r>
    </w:p>
  </w:endnote>
  <w:endnote w:type="continuationSeparator" w:id="0">
    <w:p w14:paraId="6FF6149D" w14:textId="77777777" w:rsidR="00C1769C" w:rsidRDefault="00C1769C"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C85BA" w14:textId="370E38FD" w:rsidR="003B547D" w:rsidRPr="007174DB" w:rsidRDefault="003B547D" w:rsidP="003B547D">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w:t>
    </w:r>
    <w:r w:rsidR="00CB1D43">
      <w:rPr>
        <w:rFonts w:ascii="Arial" w:eastAsia="Arial Unicode MS" w:hAnsi="Arial" w:cs="Arial"/>
        <w:color w:val="333333"/>
        <w:sz w:val="20"/>
        <w:szCs w:val="20"/>
      </w:rPr>
      <w:t>EDGAR</w:t>
    </w:r>
    <w:r w:rsidR="006376DB">
      <w:rPr>
        <w:rFonts w:ascii="Arial" w:eastAsia="Arial Unicode MS" w:hAnsi="Arial" w:cs="Arial"/>
        <w:color w:val="333333"/>
        <w:sz w:val="20"/>
        <w:szCs w:val="20"/>
      </w:rPr>
      <w:t xml:space="preserve"> </w:t>
    </w:r>
    <w:r w:rsidR="00AE23EC">
      <w:rPr>
        <w:rFonts w:ascii="Arial" w:eastAsia="Arial Unicode MS" w:hAnsi="Arial" w:cs="Arial"/>
        <w:color w:val="333333"/>
        <w:sz w:val="20"/>
        <w:szCs w:val="20"/>
      </w:rPr>
      <w:t>Explorer</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D474A9">
      <w:rPr>
        <w:rFonts w:ascii="Arial" w:eastAsia="Arial Unicode MS" w:hAnsi="Arial" w:cs="Arial"/>
        <w:noProof/>
        <w:color w:val="333333"/>
        <w:sz w:val="20"/>
        <w:szCs w:val="20"/>
      </w:rPr>
      <w:t>4</w:t>
    </w:r>
    <w:r w:rsidRPr="007174DB">
      <w:rPr>
        <w:rFonts w:ascii="Arial" w:eastAsia="Arial Unicode MS" w:hAnsi="Arial" w:cs="Arial"/>
        <w:color w:val="333333"/>
        <w:sz w:val="20"/>
        <w:szCs w:val="20"/>
      </w:rPr>
      <w:fldChar w:fldCharType="end"/>
    </w:r>
  </w:p>
  <w:p w14:paraId="22D2F6B5" w14:textId="34CBAE0B" w:rsidR="003B547D" w:rsidRPr="007174DB" w:rsidRDefault="003B547D" w:rsidP="003B547D">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w:t>
    </w:r>
    <w:r w:rsidR="00AE23EC">
      <w:rPr>
        <w:rFonts w:ascii="Arial" w:eastAsia="Arial Unicode MS" w:hAnsi="Arial" w:cs="Arial"/>
        <w:color w:val="333333"/>
        <w:sz w:val="16"/>
        <w:szCs w:val="16"/>
      </w:rPr>
      <w:t>2</w:t>
    </w:r>
    <w:r w:rsidR="00DC43A3">
      <w:rPr>
        <w:rFonts w:ascii="Arial" w:eastAsia="Arial Unicode MS" w:hAnsi="Arial" w:cs="Arial"/>
        <w:color w:val="333333"/>
        <w:sz w:val="16"/>
        <w:szCs w:val="16"/>
      </w:rPr>
      <w:t>3</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124F3D55" w14:textId="349D8ED6" w:rsidR="003B547D" w:rsidRPr="007174DB" w:rsidRDefault="003B547D" w:rsidP="003B547D">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p>
  <w:p w14:paraId="04F0B139" w14:textId="77777777" w:rsidR="003B547D" w:rsidRDefault="003B54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1120E" w14:textId="3F3CBDB5" w:rsidR="003B547D" w:rsidRPr="007174DB" w:rsidRDefault="003B547D" w:rsidP="003B547D">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w:t>
    </w:r>
    <w:r w:rsidR="00CB1D43">
      <w:rPr>
        <w:rFonts w:ascii="Arial" w:eastAsia="Arial Unicode MS" w:hAnsi="Arial" w:cs="Arial"/>
        <w:color w:val="333333"/>
        <w:sz w:val="20"/>
        <w:szCs w:val="20"/>
      </w:rPr>
      <w:t>EDGAR</w:t>
    </w:r>
    <w:r w:rsidR="00B621CE">
      <w:rPr>
        <w:rFonts w:ascii="Arial" w:eastAsia="Arial Unicode MS" w:hAnsi="Arial" w:cs="Arial"/>
        <w:color w:val="333333"/>
        <w:sz w:val="20"/>
        <w:szCs w:val="20"/>
      </w:rPr>
      <w:t xml:space="preserve"> </w:t>
    </w:r>
    <w:r w:rsidR="00AE23EC">
      <w:rPr>
        <w:rFonts w:ascii="Arial" w:eastAsia="Arial Unicode MS" w:hAnsi="Arial" w:cs="Arial"/>
        <w:color w:val="333333"/>
        <w:sz w:val="20"/>
        <w:szCs w:val="20"/>
      </w:rPr>
      <w:t>Explorer</w:t>
    </w:r>
    <w:r>
      <w:rPr>
        <w:rFonts w:ascii="Arial" w:eastAsia="Arial Unicode MS" w:hAnsi="Arial" w:cs="Arial"/>
        <w:color w:val="333333"/>
        <w:sz w:val="20"/>
        <w:szCs w:val="20"/>
      </w:rPr>
      <w:t xml:space="preserve"> </w:t>
    </w:r>
    <w:r w:rsidRPr="007174DB">
      <w:rPr>
        <w:rFonts w:ascii="Arial" w:eastAsia="Arial Unicode MS" w:hAnsi="Arial" w:cs="Arial"/>
        <w:color w:val="333333"/>
        <w:sz w:val="20"/>
        <w:szCs w:val="20"/>
      </w:rPr>
      <w:tab/>
    </w:r>
    <w:r w:rsidR="00D474A9">
      <w:rPr>
        <w:rFonts w:ascii="Arial" w:eastAsia="Arial Unicode MS" w:hAnsi="Arial" w:cs="Arial"/>
        <w:color w:val="333333"/>
        <w:sz w:val="20"/>
        <w:szCs w:val="20"/>
      </w:rPr>
      <w:t>1</w:t>
    </w:r>
  </w:p>
  <w:p w14:paraId="0ACE700A" w14:textId="3911C26B" w:rsidR="003B547D" w:rsidRPr="007174DB" w:rsidRDefault="003B547D" w:rsidP="003B547D">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w:t>
    </w:r>
    <w:r w:rsidR="00AE23EC">
      <w:rPr>
        <w:rFonts w:ascii="Arial" w:eastAsia="Arial Unicode MS" w:hAnsi="Arial" w:cs="Arial"/>
        <w:color w:val="333333"/>
        <w:sz w:val="16"/>
        <w:szCs w:val="16"/>
      </w:rPr>
      <w:t>2</w:t>
    </w:r>
    <w:r w:rsidR="00DC43A3">
      <w:rPr>
        <w:rFonts w:ascii="Arial" w:eastAsia="Arial Unicode MS" w:hAnsi="Arial" w:cs="Arial"/>
        <w:color w:val="333333"/>
        <w:sz w:val="16"/>
        <w:szCs w:val="16"/>
      </w:rPr>
      <w:t>3</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2CACF804" w14:textId="5D96EF4A" w:rsidR="003B547D" w:rsidRPr="007174DB" w:rsidRDefault="003B547D" w:rsidP="003B547D">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p>
  <w:p w14:paraId="02B376C4" w14:textId="77777777" w:rsidR="003B547D" w:rsidRDefault="003B54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D35B1" w14:textId="77777777" w:rsidR="00C1769C" w:rsidRDefault="00C1769C" w:rsidP="00F00DA5">
      <w:pPr>
        <w:spacing w:after="0" w:line="240" w:lineRule="auto"/>
      </w:pPr>
      <w:r>
        <w:separator/>
      </w:r>
    </w:p>
  </w:footnote>
  <w:footnote w:type="continuationSeparator" w:id="0">
    <w:p w14:paraId="17C07259" w14:textId="77777777" w:rsidR="00C1769C" w:rsidRDefault="00C1769C" w:rsidP="00F00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4E280" w14:textId="63E72823" w:rsidR="003B547D" w:rsidRDefault="004E54C0">
    <w:pPr>
      <w:pStyle w:val="Header"/>
    </w:pPr>
    <w:r>
      <w:rPr>
        <w:noProof/>
      </w:rPr>
      <w:drawing>
        <wp:inline distT="0" distB="0" distL="0" distR="0" wp14:anchorId="0D5BC486" wp14:editId="4901C4C9">
          <wp:extent cx="5943600"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AF3B8" w14:textId="77777777" w:rsidR="003B547D" w:rsidRDefault="003B54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C350D"/>
    <w:multiLevelType w:val="multilevel"/>
    <w:tmpl w:val="953825FA"/>
    <w:lvl w:ilvl="0">
      <w:start w:val="26"/>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Arial" w:hAnsi="Arial" w:hint="default"/>
        <w:color w:val="FFD200"/>
      </w:rPr>
    </w:lvl>
    <w:lvl w:ilvl="6">
      <w:start w:val="1"/>
      <w:numFmt w:val="bullet"/>
      <w:lvlText w:val="►"/>
      <w:lvlJc w:val="left"/>
      <w:pPr>
        <w:tabs>
          <w:tab w:val="num" w:pos="2520"/>
        </w:tabs>
        <w:ind w:left="2520" w:hanging="360"/>
      </w:pPr>
      <w:rPr>
        <w:rFonts w:ascii="Arial" w:hAnsi="Arial" w:hint="default"/>
        <w:color w:val="FFD200"/>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7DB0BD7"/>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15:restartNumberingAfterBreak="0">
    <w:nsid w:val="0C0C4EA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0D07093E"/>
    <w:multiLevelType w:val="hybridMultilevel"/>
    <w:tmpl w:val="80C43F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731977"/>
    <w:multiLevelType w:val="hybridMultilevel"/>
    <w:tmpl w:val="5A0AA1A0"/>
    <w:lvl w:ilvl="0" w:tplc="EC3EB384">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3C274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0FD7691B"/>
    <w:multiLevelType w:val="hybridMultilevel"/>
    <w:tmpl w:val="5EEA9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8F6290"/>
    <w:multiLevelType w:val="multilevel"/>
    <w:tmpl w:val="3678F1B8"/>
    <w:lvl w:ilvl="0">
      <w:start w:val="1"/>
      <w:numFmt w:val="decimal"/>
      <w:lvlText w:val="%1."/>
      <w:lvlJc w:val="left"/>
      <w:pPr>
        <w:tabs>
          <w:tab w:val="num" w:pos="360"/>
        </w:tabs>
        <w:ind w:left="360" w:hanging="360"/>
      </w:pPr>
      <w:rPr>
        <w:rFonts w:ascii="Arial" w:eastAsia="Calibri" w:hAnsi="Arial" w:cs="Arial"/>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28870494"/>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2FBF6801"/>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317D469A"/>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319428E9"/>
    <w:multiLevelType w:val="hybridMultilevel"/>
    <w:tmpl w:val="998E88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FA3F17"/>
    <w:multiLevelType w:val="hybridMultilevel"/>
    <w:tmpl w:val="92320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6A1DDE"/>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40C33C75"/>
    <w:multiLevelType w:val="hybridMultilevel"/>
    <w:tmpl w:val="899CC9CC"/>
    <w:lvl w:ilvl="0" w:tplc="0409000F">
      <w:start w:val="1"/>
      <w:numFmt w:val="decimal"/>
      <w:lvlText w:val="%1."/>
      <w:lvlJc w:val="left"/>
      <w:pPr>
        <w:ind w:left="778"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5" w15:restartNumberingAfterBreak="0">
    <w:nsid w:val="4551003E"/>
    <w:multiLevelType w:val="hybridMultilevel"/>
    <w:tmpl w:val="E0BE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E6229A"/>
    <w:multiLevelType w:val="hybridMultilevel"/>
    <w:tmpl w:val="71287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D33EBD"/>
    <w:multiLevelType w:val="multilevel"/>
    <w:tmpl w:val="953825FA"/>
    <w:lvl w:ilvl="0">
      <w:start w:val="26"/>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Arial" w:hAnsi="Arial" w:hint="default"/>
        <w:color w:val="FFD200"/>
      </w:rPr>
    </w:lvl>
    <w:lvl w:ilvl="6">
      <w:start w:val="1"/>
      <w:numFmt w:val="bullet"/>
      <w:lvlText w:val="►"/>
      <w:lvlJc w:val="left"/>
      <w:pPr>
        <w:tabs>
          <w:tab w:val="num" w:pos="2520"/>
        </w:tabs>
        <w:ind w:left="2520" w:hanging="360"/>
      </w:pPr>
      <w:rPr>
        <w:rFonts w:ascii="Arial" w:hAnsi="Arial" w:hint="default"/>
        <w:color w:val="FFD200"/>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4930039D"/>
    <w:multiLevelType w:val="multilevel"/>
    <w:tmpl w:val="AD507A4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5447DE"/>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4C45262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4DC720C9"/>
    <w:multiLevelType w:val="hybridMultilevel"/>
    <w:tmpl w:val="D0086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EF26B92"/>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3" w15:restartNumberingAfterBreak="0">
    <w:nsid w:val="5462049D"/>
    <w:multiLevelType w:val="hybridMultilevel"/>
    <w:tmpl w:val="81869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E24260"/>
    <w:multiLevelType w:val="hybridMultilevel"/>
    <w:tmpl w:val="53FEA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803643"/>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5B2434F4"/>
    <w:multiLevelType w:val="hybridMultilevel"/>
    <w:tmpl w:val="E4BEF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5D78C0"/>
    <w:multiLevelType w:val="hybridMultilevel"/>
    <w:tmpl w:val="536228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B85E5B"/>
    <w:multiLevelType w:val="hybridMultilevel"/>
    <w:tmpl w:val="2458A7C0"/>
    <w:lvl w:ilvl="0" w:tplc="6DE0B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61656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0" w15:restartNumberingAfterBreak="0">
    <w:nsid w:val="6A4360B6"/>
    <w:multiLevelType w:val="hybridMultilevel"/>
    <w:tmpl w:val="6D40D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1F6238"/>
    <w:multiLevelType w:val="multilevel"/>
    <w:tmpl w:val="B61832B4"/>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2" w15:restartNumberingAfterBreak="0">
    <w:nsid w:val="74967136"/>
    <w:multiLevelType w:val="hybridMultilevel"/>
    <w:tmpl w:val="E9366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186CE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4" w15:restartNumberingAfterBreak="0">
    <w:nsid w:val="77EE2DEF"/>
    <w:multiLevelType w:val="multilevel"/>
    <w:tmpl w:val="B61832B4"/>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5" w15:restartNumberingAfterBreak="0">
    <w:nsid w:val="780D504E"/>
    <w:multiLevelType w:val="multilevel"/>
    <w:tmpl w:val="F0569C7A"/>
    <w:lvl w:ilvl="0">
      <w:start w:val="1"/>
      <w:numFmt w:val="bullet"/>
      <w:lvlText w:val="►"/>
      <w:lvlJc w:val="left"/>
      <w:pPr>
        <w:tabs>
          <w:tab w:val="num" w:pos="360"/>
        </w:tabs>
        <w:ind w:left="360" w:hanging="360"/>
      </w:pPr>
      <w:rPr>
        <w:rFonts w:ascii="Arial" w:hAnsi="Arial" w:hint="default"/>
        <w:color w:val="FFE600"/>
        <w:sz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6" w15:restartNumberingAfterBreak="0">
    <w:nsid w:val="7AD04491"/>
    <w:multiLevelType w:val="hybridMultilevel"/>
    <w:tmpl w:val="D0086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D447FA2"/>
    <w:multiLevelType w:val="hybridMultilevel"/>
    <w:tmpl w:val="9A0E72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D4E6F95"/>
    <w:multiLevelType w:val="multilevel"/>
    <w:tmpl w:val="953825FA"/>
    <w:lvl w:ilvl="0">
      <w:start w:val="26"/>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Arial" w:hAnsi="Arial" w:hint="default"/>
        <w:color w:val="FFD200"/>
      </w:rPr>
    </w:lvl>
    <w:lvl w:ilvl="6">
      <w:start w:val="1"/>
      <w:numFmt w:val="bullet"/>
      <w:lvlText w:val="►"/>
      <w:lvlJc w:val="left"/>
      <w:pPr>
        <w:tabs>
          <w:tab w:val="num" w:pos="2520"/>
        </w:tabs>
        <w:ind w:left="2520" w:hanging="360"/>
      </w:pPr>
      <w:rPr>
        <w:rFonts w:ascii="Arial" w:hAnsi="Arial" w:hint="default"/>
        <w:color w:val="FFD200"/>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16cid:durableId="1378504115">
    <w:abstractNumId w:val="31"/>
  </w:num>
  <w:num w:numId="2" w16cid:durableId="362630792">
    <w:abstractNumId w:val="13"/>
  </w:num>
  <w:num w:numId="3" w16cid:durableId="844441573">
    <w:abstractNumId w:val="10"/>
  </w:num>
  <w:num w:numId="4" w16cid:durableId="1856191548">
    <w:abstractNumId w:val="38"/>
  </w:num>
  <w:num w:numId="5" w16cid:durableId="407193208">
    <w:abstractNumId w:val="19"/>
  </w:num>
  <w:num w:numId="6" w16cid:durableId="94446834">
    <w:abstractNumId w:val="25"/>
  </w:num>
  <w:num w:numId="7" w16cid:durableId="658727533">
    <w:abstractNumId w:val="16"/>
  </w:num>
  <w:num w:numId="8" w16cid:durableId="1236279492">
    <w:abstractNumId w:val="4"/>
  </w:num>
  <w:num w:numId="9" w16cid:durableId="1047338440">
    <w:abstractNumId w:val="9"/>
  </w:num>
  <w:num w:numId="10" w16cid:durableId="813452514">
    <w:abstractNumId w:val="32"/>
  </w:num>
  <w:num w:numId="11" w16cid:durableId="495731475">
    <w:abstractNumId w:val="11"/>
  </w:num>
  <w:num w:numId="12" w16cid:durableId="939488398">
    <w:abstractNumId w:val="33"/>
  </w:num>
  <w:num w:numId="13" w16cid:durableId="1097406992">
    <w:abstractNumId w:val="29"/>
  </w:num>
  <w:num w:numId="14" w16cid:durableId="1998609373">
    <w:abstractNumId w:val="1"/>
  </w:num>
  <w:num w:numId="15" w16cid:durableId="2029401469">
    <w:abstractNumId w:val="8"/>
  </w:num>
  <w:num w:numId="16" w16cid:durableId="1600747841">
    <w:abstractNumId w:val="22"/>
  </w:num>
  <w:num w:numId="17" w16cid:durableId="15479876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716354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96466938">
    <w:abstractNumId w:val="3"/>
  </w:num>
  <w:num w:numId="20" w16cid:durableId="1081290764">
    <w:abstractNumId w:val="36"/>
  </w:num>
  <w:num w:numId="21" w16cid:durableId="1387223935">
    <w:abstractNumId w:val="5"/>
  </w:num>
  <w:num w:numId="22" w16cid:durableId="1397556324">
    <w:abstractNumId w:val="7"/>
  </w:num>
  <w:num w:numId="23" w16cid:durableId="1773474009">
    <w:abstractNumId w:val="12"/>
  </w:num>
  <w:num w:numId="24" w16cid:durableId="1737967359">
    <w:abstractNumId w:val="27"/>
  </w:num>
  <w:num w:numId="25" w16cid:durableId="1481000660">
    <w:abstractNumId w:val="20"/>
  </w:num>
  <w:num w:numId="26" w16cid:durableId="1032421306">
    <w:abstractNumId w:val="2"/>
  </w:num>
  <w:num w:numId="27" w16cid:durableId="180902860">
    <w:abstractNumId w:val="30"/>
  </w:num>
  <w:num w:numId="28" w16cid:durableId="2048555115">
    <w:abstractNumId w:val="26"/>
  </w:num>
  <w:num w:numId="29" w16cid:durableId="949580843">
    <w:abstractNumId w:val="23"/>
  </w:num>
  <w:num w:numId="30" w16cid:durableId="592739024">
    <w:abstractNumId w:val="24"/>
  </w:num>
  <w:num w:numId="31" w16cid:durableId="338391894">
    <w:abstractNumId w:val="6"/>
  </w:num>
  <w:num w:numId="32" w16cid:durableId="1251156885">
    <w:abstractNumId w:val="37"/>
  </w:num>
  <w:num w:numId="33" w16cid:durableId="497698329">
    <w:abstractNumId w:val="28"/>
  </w:num>
  <w:num w:numId="34" w16cid:durableId="142165832">
    <w:abstractNumId w:val="0"/>
  </w:num>
  <w:num w:numId="35" w16cid:durableId="237133317">
    <w:abstractNumId w:val="17"/>
  </w:num>
  <w:num w:numId="36" w16cid:durableId="1633094869">
    <w:abstractNumId w:val="14"/>
  </w:num>
  <w:num w:numId="37" w16cid:durableId="133105775">
    <w:abstractNumId w:val="34"/>
  </w:num>
  <w:num w:numId="38" w16cid:durableId="1339769201">
    <w:abstractNumId w:val="15"/>
  </w:num>
  <w:num w:numId="39" w16cid:durableId="12269217">
    <w:abstractNumId w:val="18"/>
  </w:num>
  <w:num w:numId="40" w16cid:durableId="1354384899">
    <w:abstractNumId w:val="31"/>
  </w:num>
  <w:num w:numId="41" w16cid:durableId="805700650">
    <w:abstractNumId w:val="3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F4"/>
    <w:rsid w:val="000026A1"/>
    <w:rsid w:val="00002CF3"/>
    <w:rsid w:val="00006856"/>
    <w:rsid w:val="00007EDA"/>
    <w:rsid w:val="00010718"/>
    <w:rsid w:val="000141BC"/>
    <w:rsid w:val="00014A2A"/>
    <w:rsid w:val="00024562"/>
    <w:rsid w:val="0002468E"/>
    <w:rsid w:val="000255E9"/>
    <w:rsid w:val="00030FA6"/>
    <w:rsid w:val="00031C67"/>
    <w:rsid w:val="00032FBE"/>
    <w:rsid w:val="000332C0"/>
    <w:rsid w:val="000336A1"/>
    <w:rsid w:val="0003450A"/>
    <w:rsid w:val="0003581A"/>
    <w:rsid w:val="0003597A"/>
    <w:rsid w:val="00035C29"/>
    <w:rsid w:val="000364DB"/>
    <w:rsid w:val="00037196"/>
    <w:rsid w:val="00040982"/>
    <w:rsid w:val="00040AE5"/>
    <w:rsid w:val="000419B9"/>
    <w:rsid w:val="00042A84"/>
    <w:rsid w:val="000478CC"/>
    <w:rsid w:val="00052023"/>
    <w:rsid w:val="00055850"/>
    <w:rsid w:val="00060701"/>
    <w:rsid w:val="00060F9A"/>
    <w:rsid w:val="0006190B"/>
    <w:rsid w:val="000669BF"/>
    <w:rsid w:val="00070DC1"/>
    <w:rsid w:val="00070E95"/>
    <w:rsid w:val="000737B9"/>
    <w:rsid w:val="00073D9A"/>
    <w:rsid w:val="000759DC"/>
    <w:rsid w:val="000807DE"/>
    <w:rsid w:val="0008178E"/>
    <w:rsid w:val="00085CE3"/>
    <w:rsid w:val="00090280"/>
    <w:rsid w:val="00091907"/>
    <w:rsid w:val="00091E38"/>
    <w:rsid w:val="00092328"/>
    <w:rsid w:val="00093435"/>
    <w:rsid w:val="00093C58"/>
    <w:rsid w:val="00094FD7"/>
    <w:rsid w:val="00097AE6"/>
    <w:rsid w:val="000A26A0"/>
    <w:rsid w:val="000A290B"/>
    <w:rsid w:val="000A3186"/>
    <w:rsid w:val="000A47CB"/>
    <w:rsid w:val="000A53FB"/>
    <w:rsid w:val="000A5D8D"/>
    <w:rsid w:val="000A628C"/>
    <w:rsid w:val="000B5B98"/>
    <w:rsid w:val="000B5FB5"/>
    <w:rsid w:val="000C08C7"/>
    <w:rsid w:val="000C2F92"/>
    <w:rsid w:val="000C5A0A"/>
    <w:rsid w:val="000C6319"/>
    <w:rsid w:val="000C6C86"/>
    <w:rsid w:val="000D0076"/>
    <w:rsid w:val="000D035A"/>
    <w:rsid w:val="000D33F5"/>
    <w:rsid w:val="000D5EB7"/>
    <w:rsid w:val="000D70DC"/>
    <w:rsid w:val="000D7B62"/>
    <w:rsid w:val="000E2182"/>
    <w:rsid w:val="000E2773"/>
    <w:rsid w:val="000E35A3"/>
    <w:rsid w:val="000F2179"/>
    <w:rsid w:val="000F460E"/>
    <w:rsid w:val="000F5DBA"/>
    <w:rsid w:val="001024D7"/>
    <w:rsid w:val="00103057"/>
    <w:rsid w:val="00103FE2"/>
    <w:rsid w:val="001048F0"/>
    <w:rsid w:val="00110725"/>
    <w:rsid w:val="00111065"/>
    <w:rsid w:val="00114C9A"/>
    <w:rsid w:val="001164CA"/>
    <w:rsid w:val="00116A46"/>
    <w:rsid w:val="001203BD"/>
    <w:rsid w:val="00121A70"/>
    <w:rsid w:val="00121AB5"/>
    <w:rsid w:val="00125051"/>
    <w:rsid w:val="00127DA0"/>
    <w:rsid w:val="001329E8"/>
    <w:rsid w:val="00132F89"/>
    <w:rsid w:val="00135DAE"/>
    <w:rsid w:val="00136579"/>
    <w:rsid w:val="00140826"/>
    <w:rsid w:val="00145624"/>
    <w:rsid w:val="0014588A"/>
    <w:rsid w:val="00151540"/>
    <w:rsid w:val="0015186A"/>
    <w:rsid w:val="00151913"/>
    <w:rsid w:val="00163FB3"/>
    <w:rsid w:val="00164C7D"/>
    <w:rsid w:val="00170C5D"/>
    <w:rsid w:val="00170F13"/>
    <w:rsid w:val="00172A87"/>
    <w:rsid w:val="001731DD"/>
    <w:rsid w:val="001747E6"/>
    <w:rsid w:val="00174C61"/>
    <w:rsid w:val="0017626E"/>
    <w:rsid w:val="001813E2"/>
    <w:rsid w:val="0018344C"/>
    <w:rsid w:val="00184786"/>
    <w:rsid w:val="00185254"/>
    <w:rsid w:val="001856EB"/>
    <w:rsid w:val="00186457"/>
    <w:rsid w:val="001870F5"/>
    <w:rsid w:val="00187393"/>
    <w:rsid w:val="001946F1"/>
    <w:rsid w:val="00195D81"/>
    <w:rsid w:val="001967D9"/>
    <w:rsid w:val="001A1F48"/>
    <w:rsid w:val="001A24D3"/>
    <w:rsid w:val="001A2AF8"/>
    <w:rsid w:val="001A3259"/>
    <w:rsid w:val="001A4FCC"/>
    <w:rsid w:val="001B3FD6"/>
    <w:rsid w:val="001B58D3"/>
    <w:rsid w:val="001B5F32"/>
    <w:rsid w:val="001C169D"/>
    <w:rsid w:val="001D0DC7"/>
    <w:rsid w:val="001D393A"/>
    <w:rsid w:val="001D5530"/>
    <w:rsid w:val="001E011F"/>
    <w:rsid w:val="001E052F"/>
    <w:rsid w:val="001E0F03"/>
    <w:rsid w:val="001E1CF2"/>
    <w:rsid w:val="001E30D9"/>
    <w:rsid w:val="001E3BCC"/>
    <w:rsid w:val="001E740B"/>
    <w:rsid w:val="001F0089"/>
    <w:rsid w:val="001F0454"/>
    <w:rsid w:val="001F0698"/>
    <w:rsid w:val="001F226B"/>
    <w:rsid w:val="001F3864"/>
    <w:rsid w:val="001F3DF2"/>
    <w:rsid w:val="001F5647"/>
    <w:rsid w:val="001F5CB9"/>
    <w:rsid w:val="001F5F50"/>
    <w:rsid w:val="00200D34"/>
    <w:rsid w:val="00201068"/>
    <w:rsid w:val="00205126"/>
    <w:rsid w:val="002062F1"/>
    <w:rsid w:val="0020689B"/>
    <w:rsid w:val="00206EB5"/>
    <w:rsid w:val="00207D15"/>
    <w:rsid w:val="002137E1"/>
    <w:rsid w:val="00217D99"/>
    <w:rsid w:val="00221642"/>
    <w:rsid w:val="00221F32"/>
    <w:rsid w:val="00224287"/>
    <w:rsid w:val="00230148"/>
    <w:rsid w:val="00233568"/>
    <w:rsid w:val="00237684"/>
    <w:rsid w:val="002401CF"/>
    <w:rsid w:val="002405C9"/>
    <w:rsid w:val="002420D6"/>
    <w:rsid w:val="00243F7D"/>
    <w:rsid w:val="00246552"/>
    <w:rsid w:val="00247C39"/>
    <w:rsid w:val="0025255B"/>
    <w:rsid w:val="00253454"/>
    <w:rsid w:val="00253DB6"/>
    <w:rsid w:val="00253DE4"/>
    <w:rsid w:val="00257322"/>
    <w:rsid w:val="00260EDF"/>
    <w:rsid w:val="0026291F"/>
    <w:rsid w:val="002721D4"/>
    <w:rsid w:val="00274200"/>
    <w:rsid w:val="00274884"/>
    <w:rsid w:val="00276041"/>
    <w:rsid w:val="002772B4"/>
    <w:rsid w:val="00277A9E"/>
    <w:rsid w:val="00280FC1"/>
    <w:rsid w:val="0028152B"/>
    <w:rsid w:val="00284837"/>
    <w:rsid w:val="00286A41"/>
    <w:rsid w:val="0028710F"/>
    <w:rsid w:val="00297ADB"/>
    <w:rsid w:val="002A02A4"/>
    <w:rsid w:val="002A2F9E"/>
    <w:rsid w:val="002B5DA2"/>
    <w:rsid w:val="002B7B23"/>
    <w:rsid w:val="002B7E59"/>
    <w:rsid w:val="002C590D"/>
    <w:rsid w:val="002C6C49"/>
    <w:rsid w:val="002D01CA"/>
    <w:rsid w:val="002D2239"/>
    <w:rsid w:val="002D4AEC"/>
    <w:rsid w:val="002D7E33"/>
    <w:rsid w:val="002E26E8"/>
    <w:rsid w:val="002E2988"/>
    <w:rsid w:val="002E2ABF"/>
    <w:rsid w:val="002E34C4"/>
    <w:rsid w:val="002E38CB"/>
    <w:rsid w:val="002E7387"/>
    <w:rsid w:val="002F02A2"/>
    <w:rsid w:val="002F315C"/>
    <w:rsid w:val="002F3558"/>
    <w:rsid w:val="002F3851"/>
    <w:rsid w:val="002F40DB"/>
    <w:rsid w:val="002F4D5D"/>
    <w:rsid w:val="00301527"/>
    <w:rsid w:val="00301E96"/>
    <w:rsid w:val="00302A1A"/>
    <w:rsid w:val="003053F3"/>
    <w:rsid w:val="003057B7"/>
    <w:rsid w:val="003119C6"/>
    <w:rsid w:val="003126C5"/>
    <w:rsid w:val="00320D2D"/>
    <w:rsid w:val="00322D37"/>
    <w:rsid w:val="00323C2B"/>
    <w:rsid w:val="003255A7"/>
    <w:rsid w:val="003260F7"/>
    <w:rsid w:val="00326274"/>
    <w:rsid w:val="00326B6B"/>
    <w:rsid w:val="00330DC9"/>
    <w:rsid w:val="003340BD"/>
    <w:rsid w:val="0033548A"/>
    <w:rsid w:val="00335FA3"/>
    <w:rsid w:val="0033628D"/>
    <w:rsid w:val="00337618"/>
    <w:rsid w:val="00337D25"/>
    <w:rsid w:val="00340D55"/>
    <w:rsid w:val="00341D4A"/>
    <w:rsid w:val="0034509B"/>
    <w:rsid w:val="0034673A"/>
    <w:rsid w:val="00346822"/>
    <w:rsid w:val="0035539A"/>
    <w:rsid w:val="00355A8F"/>
    <w:rsid w:val="00356895"/>
    <w:rsid w:val="00361A1F"/>
    <w:rsid w:val="00362AA3"/>
    <w:rsid w:val="00367179"/>
    <w:rsid w:val="00367AAF"/>
    <w:rsid w:val="00372489"/>
    <w:rsid w:val="003724EB"/>
    <w:rsid w:val="00372AC9"/>
    <w:rsid w:val="00373272"/>
    <w:rsid w:val="003743F6"/>
    <w:rsid w:val="00375B7A"/>
    <w:rsid w:val="00377AEA"/>
    <w:rsid w:val="00380EC1"/>
    <w:rsid w:val="00381B3B"/>
    <w:rsid w:val="00385B50"/>
    <w:rsid w:val="00393266"/>
    <w:rsid w:val="00394387"/>
    <w:rsid w:val="00396E5C"/>
    <w:rsid w:val="003A0F7A"/>
    <w:rsid w:val="003A17F5"/>
    <w:rsid w:val="003A4536"/>
    <w:rsid w:val="003A5E26"/>
    <w:rsid w:val="003A6391"/>
    <w:rsid w:val="003A715F"/>
    <w:rsid w:val="003A7908"/>
    <w:rsid w:val="003A7FA6"/>
    <w:rsid w:val="003B1077"/>
    <w:rsid w:val="003B2F8D"/>
    <w:rsid w:val="003B4F3F"/>
    <w:rsid w:val="003B547D"/>
    <w:rsid w:val="003C306A"/>
    <w:rsid w:val="003C3A7A"/>
    <w:rsid w:val="003C4587"/>
    <w:rsid w:val="003C715C"/>
    <w:rsid w:val="003C72AD"/>
    <w:rsid w:val="003C7C2C"/>
    <w:rsid w:val="003D1A1D"/>
    <w:rsid w:val="003D2698"/>
    <w:rsid w:val="003D2B06"/>
    <w:rsid w:val="003D2E97"/>
    <w:rsid w:val="003D4683"/>
    <w:rsid w:val="003D49DA"/>
    <w:rsid w:val="003D5BBD"/>
    <w:rsid w:val="003D64FE"/>
    <w:rsid w:val="003E0A42"/>
    <w:rsid w:val="003E2A5E"/>
    <w:rsid w:val="003F1B03"/>
    <w:rsid w:val="003F2188"/>
    <w:rsid w:val="003F5D83"/>
    <w:rsid w:val="003F686B"/>
    <w:rsid w:val="003F7389"/>
    <w:rsid w:val="003F77DC"/>
    <w:rsid w:val="004010E0"/>
    <w:rsid w:val="00401682"/>
    <w:rsid w:val="00402A7D"/>
    <w:rsid w:val="00403EBA"/>
    <w:rsid w:val="00407B95"/>
    <w:rsid w:val="004111CD"/>
    <w:rsid w:val="004142AD"/>
    <w:rsid w:val="00414989"/>
    <w:rsid w:val="00414D28"/>
    <w:rsid w:val="0042033F"/>
    <w:rsid w:val="004215AB"/>
    <w:rsid w:val="00421939"/>
    <w:rsid w:val="00422050"/>
    <w:rsid w:val="00424005"/>
    <w:rsid w:val="00427A3C"/>
    <w:rsid w:val="00431401"/>
    <w:rsid w:val="00433B8D"/>
    <w:rsid w:val="004523CE"/>
    <w:rsid w:val="00453980"/>
    <w:rsid w:val="00455773"/>
    <w:rsid w:val="004558DA"/>
    <w:rsid w:val="00455920"/>
    <w:rsid w:val="004561AB"/>
    <w:rsid w:val="00456736"/>
    <w:rsid w:val="004651C9"/>
    <w:rsid w:val="00465387"/>
    <w:rsid w:val="00465B95"/>
    <w:rsid w:val="0047024B"/>
    <w:rsid w:val="00474DDD"/>
    <w:rsid w:val="00477988"/>
    <w:rsid w:val="00477D07"/>
    <w:rsid w:val="00482CDB"/>
    <w:rsid w:val="00483003"/>
    <w:rsid w:val="0048321D"/>
    <w:rsid w:val="00484A50"/>
    <w:rsid w:val="00490E05"/>
    <w:rsid w:val="004965EE"/>
    <w:rsid w:val="00497DE6"/>
    <w:rsid w:val="004A0487"/>
    <w:rsid w:val="004A2D98"/>
    <w:rsid w:val="004A372B"/>
    <w:rsid w:val="004A4670"/>
    <w:rsid w:val="004A52C0"/>
    <w:rsid w:val="004A5EA1"/>
    <w:rsid w:val="004A784C"/>
    <w:rsid w:val="004B0485"/>
    <w:rsid w:val="004B0803"/>
    <w:rsid w:val="004B3DBE"/>
    <w:rsid w:val="004B4F74"/>
    <w:rsid w:val="004B73AF"/>
    <w:rsid w:val="004C1BF7"/>
    <w:rsid w:val="004C2B2D"/>
    <w:rsid w:val="004C5781"/>
    <w:rsid w:val="004C5C1A"/>
    <w:rsid w:val="004C5D14"/>
    <w:rsid w:val="004C66D3"/>
    <w:rsid w:val="004C773C"/>
    <w:rsid w:val="004D1642"/>
    <w:rsid w:val="004D332B"/>
    <w:rsid w:val="004D35CB"/>
    <w:rsid w:val="004D7821"/>
    <w:rsid w:val="004E4E3B"/>
    <w:rsid w:val="004E54C0"/>
    <w:rsid w:val="004F0D9C"/>
    <w:rsid w:val="004F23C0"/>
    <w:rsid w:val="004F378F"/>
    <w:rsid w:val="004F5D8D"/>
    <w:rsid w:val="004F6D03"/>
    <w:rsid w:val="00503843"/>
    <w:rsid w:val="00511974"/>
    <w:rsid w:val="005138A7"/>
    <w:rsid w:val="00524289"/>
    <w:rsid w:val="005243AB"/>
    <w:rsid w:val="005246DA"/>
    <w:rsid w:val="00524761"/>
    <w:rsid w:val="00525B12"/>
    <w:rsid w:val="0053011E"/>
    <w:rsid w:val="00530607"/>
    <w:rsid w:val="005309E8"/>
    <w:rsid w:val="00531015"/>
    <w:rsid w:val="005318E8"/>
    <w:rsid w:val="00534797"/>
    <w:rsid w:val="00534CA2"/>
    <w:rsid w:val="00541FD8"/>
    <w:rsid w:val="00543ABE"/>
    <w:rsid w:val="005463AC"/>
    <w:rsid w:val="00546C9B"/>
    <w:rsid w:val="0055143F"/>
    <w:rsid w:val="005519B8"/>
    <w:rsid w:val="00552733"/>
    <w:rsid w:val="00553BF8"/>
    <w:rsid w:val="005579B0"/>
    <w:rsid w:val="00561E84"/>
    <w:rsid w:val="00565624"/>
    <w:rsid w:val="005656DD"/>
    <w:rsid w:val="00567144"/>
    <w:rsid w:val="00567A5C"/>
    <w:rsid w:val="00567D2B"/>
    <w:rsid w:val="0057187C"/>
    <w:rsid w:val="005737C3"/>
    <w:rsid w:val="00574154"/>
    <w:rsid w:val="00574626"/>
    <w:rsid w:val="00576E6E"/>
    <w:rsid w:val="0057740E"/>
    <w:rsid w:val="00577792"/>
    <w:rsid w:val="005810D6"/>
    <w:rsid w:val="0058329A"/>
    <w:rsid w:val="00584959"/>
    <w:rsid w:val="00596072"/>
    <w:rsid w:val="0059654F"/>
    <w:rsid w:val="00596B2D"/>
    <w:rsid w:val="005978FA"/>
    <w:rsid w:val="005A03D3"/>
    <w:rsid w:val="005A0D2F"/>
    <w:rsid w:val="005A10F6"/>
    <w:rsid w:val="005A11A2"/>
    <w:rsid w:val="005A122C"/>
    <w:rsid w:val="005A4EA2"/>
    <w:rsid w:val="005A7F88"/>
    <w:rsid w:val="005B0DE4"/>
    <w:rsid w:val="005B0F38"/>
    <w:rsid w:val="005B19F1"/>
    <w:rsid w:val="005B1DCB"/>
    <w:rsid w:val="005B688A"/>
    <w:rsid w:val="005B6B1A"/>
    <w:rsid w:val="005B7AA5"/>
    <w:rsid w:val="005C320E"/>
    <w:rsid w:val="005C545F"/>
    <w:rsid w:val="005C5571"/>
    <w:rsid w:val="005C6E7C"/>
    <w:rsid w:val="005D0293"/>
    <w:rsid w:val="005D10A1"/>
    <w:rsid w:val="005D5E09"/>
    <w:rsid w:val="005D64A2"/>
    <w:rsid w:val="005D7E38"/>
    <w:rsid w:val="005E3107"/>
    <w:rsid w:val="005F0025"/>
    <w:rsid w:val="005F3366"/>
    <w:rsid w:val="005F4892"/>
    <w:rsid w:val="005F71FD"/>
    <w:rsid w:val="005F7A2E"/>
    <w:rsid w:val="006009AA"/>
    <w:rsid w:val="006017D0"/>
    <w:rsid w:val="00610EFA"/>
    <w:rsid w:val="006126DE"/>
    <w:rsid w:val="00614ABE"/>
    <w:rsid w:val="006205C8"/>
    <w:rsid w:val="00620F99"/>
    <w:rsid w:val="006211A1"/>
    <w:rsid w:val="006225CA"/>
    <w:rsid w:val="00624F6E"/>
    <w:rsid w:val="006263A8"/>
    <w:rsid w:val="00627375"/>
    <w:rsid w:val="0062766C"/>
    <w:rsid w:val="00633EE9"/>
    <w:rsid w:val="00634966"/>
    <w:rsid w:val="006376DB"/>
    <w:rsid w:val="00641BF7"/>
    <w:rsid w:val="006457A7"/>
    <w:rsid w:val="00650A51"/>
    <w:rsid w:val="00651225"/>
    <w:rsid w:val="00654BB5"/>
    <w:rsid w:val="006558BF"/>
    <w:rsid w:val="00656167"/>
    <w:rsid w:val="006607D1"/>
    <w:rsid w:val="00660A42"/>
    <w:rsid w:val="00661275"/>
    <w:rsid w:val="006621A7"/>
    <w:rsid w:val="006645B8"/>
    <w:rsid w:val="00671554"/>
    <w:rsid w:val="0067288D"/>
    <w:rsid w:val="00672B45"/>
    <w:rsid w:val="00672F7D"/>
    <w:rsid w:val="00681C14"/>
    <w:rsid w:val="006820E6"/>
    <w:rsid w:val="006823BB"/>
    <w:rsid w:val="006829E9"/>
    <w:rsid w:val="00684A94"/>
    <w:rsid w:val="00686572"/>
    <w:rsid w:val="0068666F"/>
    <w:rsid w:val="006867FD"/>
    <w:rsid w:val="00693F46"/>
    <w:rsid w:val="0069446C"/>
    <w:rsid w:val="006957C5"/>
    <w:rsid w:val="006968CA"/>
    <w:rsid w:val="006A04DD"/>
    <w:rsid w:val="006A05B8"/>
    <w:rsid w:val="006A0EB6"/>
    <w:rsid w:val="006A1442"/>
    <w:rsid w:val="006A1849"/>
    <w:rsid w:val="006A221A"/>
    <w:rsid w:val="006A674B"/>
    <w:rsid w:val="006A7752"/>
    <w:rsid w:val="006A79A3"/>
    <w:rsid w:val="006B08B8"/>
    <w:rsid w:val="006B2B9C"/>
    <w:rsid w:val="006B396E"/>
    <w:rsid w:val="006C3B0E"/>
    <w:rsid w:val="006C780F"/>
    <w:rsid w:val="006C7A0A"/>
    <w:rsid w:val="006D0A6D"/>
    <w:rsid w:val="006E00E9"/>
    <w:rsid w:val="006E0D42"/>
    <w:rsid w:val="006E1334"/>
    <w:rsid w:val="006E2F3C"/>
    <w:rsid w:val="006E37A4"/>
    <w:rsid w:val="006E4C4D"/>
    <w:rsid w:val="006E60C2"/>
    <w:rsid w:val="006E67BD"/>
    <w:rsid w:val="006E740A"/>
    <w:rsid w:val="006F34F2"/>
    <w:rsid w:val="006F4425"/>
    <w:rsid w:val="006F706B"/>
    <w:rsid w:val="00700443"/>
    <w:rsid w:val="00702657"/>
    <w:rsid w:val="00706E55"/>
    <w:rsid w:val="00711CB8"/>
    <w:rsid w:val="00712F6A"/>
    <w:rsid w:val="007142A8"/>
    <w:rsid w:val="007144F3"/>
    <w:rsid w:val="00722D7D"/>
    <w:rsid w:val="00723CC2"/>
    <w:rsid w:val="00724F0E"/>
    <w:rsid w:val="00730D8C"/>
    <w:rsid w:val="0073160C"/>
    <w:rsid w:val="00731712"/>
    <w:rsid w:val="007339A2"/>
    <w:rsid w:val="007339C6"/>
    <w:rsid w:val="00744376"/>
    <w:rsid w:val="007444D2"/>
    <w:rsid w:val="00744AF0"/>
    <w:rsid w:val="0075053B"/>
    <w:rsid w:val="00752D8C"/>
    <w:rsid w:val="007539C5"/>
    <w:rsid w:val="00756720"/>
    <w:rsid w:val="00757F8C"/>
    <w:rsid w:val="00761C70"/>
    <w:rsid w:val="007630F0"/>
    <w:rsid w:val="00763590"/>
    <w:rsid w:val="00763595"/>
    <w:rsid w:val="00766F71"/>
    <w:rsid w:val="007729F2"/>
    <w:rsid w:val="007732D4"/>
    <w:rsid w:val="0077388A"/>
    <w:rsid w:val="007756B4"/>
    <w:rsid w:val="0077688F"/>
    <w:rsid w:val="007811C1"/>
    <w:rsid w:val="00781ABE"/>
    <w:rsid w:val="00786B2E"/>
    <w:rsid w:val="00787E1E"/>
    <w:rsid w:val="00790936"/>
    <w:rsid w:val="007911DF"/>
    <w:rsid w:val="00791EA9"/>
    <w:rsid w:val="00792483"/>
    <w:rsid w:val="007A28BD"/>
    <w:rsid w:val="007A2CFD"/>
    <w:rsid w:val="007A3A29"/>
    <w:rsid w:val="007A527C"/>
    <w:rsid w:val="007A6F20"/>
    <w:rsid w:val="007B04AC"/>
    <w:rsid w:val="007B2A12"/>
    <w:rsid w:val="007B3492"/>
    <w:rsid w:val="007B4745"/>
    <w:rsid w:val="007B68B6"/>
    <w:rsid w:val="007B6BFD"/>
    <w:rsid w:val="007C0F25"/>
    <w:rsid w:val="007C1210"/>
    <w:rsid w:val="007C1950"/>
    <w:rsid w:val="007C236B"/>
    <w:rsid w:val="007C3983"/>
    <w:rsid w:val="007C5F56"/>
    <w:rsid w:val="007D23FB"/>
    <w:rsid w:val="007D3A41"/>
    <w:rsid w:val="007D501A"/>
    <w:rsid w:val="007D7612"/>
    <w:rsid w:val="007E144A"/>
    <w:rsid w:val="007E16B3"/>
    <w:rsid w:val="007E3745"/>
    <w:rsid w:val="007E5295"/>
    <w:rsid w:val="007E5438"/>
    <w:rsid w:val="007F1B8F"/>
    <w:rsid w:val="007F2543"/>
    <w:rsid w:val="007F26F9"/>
    <w:rsid w:val="007F2D7A"/>
    <w:rsid w:val="007F35A7"/>
    <w:rsid w:val="007F525A"/>
    <w:rsid w:val="007F52F6"/>
    <w:rsid w:val="0080092E"/>
    <w:rsid w:val="0080220B"/>
    <w:rsid w:val="00802FFF"/>
    <w:rsid w:val="00803B02"/>
    <w:rsid w:val="00811068"/>
    <w:rsid w:val="00811206"/>
    <w:rsid w:val="008135B3"/>
    <w:rsid w:val="008135CF"/>
    <w:rsid w:val="00814263"/>
    <w:rsid w:val="00817202"/>
    <w:rsid w:val="00820A70"/>
    <w:rsid w:val="00820BFA"/>
    <w:rsid w:val="00821C99"/>
    <w:rsid w:val="00824C47"/>
    <w:rsid w:val="00827FBB"/>
    <w:rsid w:val="00832105"/>
    <w:rsid w:val="00832E83"/>
    <w:rsid w:val="008363E2"/>
    <w:rsid w:val="0083764D"/>
    <w:rsid w:val="00840CBC"/>
    <w:rsid w:val="008454F1"/>
    <w:rsid w:val="0084580E"/>
    <w:rsid w:val="00846B85"/>
    <w:rsid w:val="00846D28"/>
    <w:rsid w:val="00847088"/>
    <w:rsid w:val="0084753D"/>
    <w:rsid w:val="008508BF"/>
    <w:rsid w:val="00850A7A"/>
    <w:rsid w:val="00854B63"/>
    <w:rsid w:val="00855876"/>
    <w:rsid w:val="0085620D"/>
    <w:rsid w:val="0085643F"/>
    <w:rsid w:val="00860C64"/>
    <w:rsid w:val="00862DCF"/>
    <w:rsid w:val="00871E68"/>
    <w:rsid w:val="008722C9"/>
    <w:rsid w:val="00872A31"/>
    <w:rsid w:val="0087531D"/>
    <w:rsid w:val="00876ED4"/>
    <w:rsid w:val="00880B55"/>
    <w:rsid w:val="008829A1"/>
    <w:rsid w:val="00883C60"/>
    <w:rsid w:val="008862BA"/>
    <w:rsid w:val="00886455"/>
    <w:rsid w:val="0088777F"/>
    <w:rsid w:val="00893FED"/>
    <w:rsid w:val="008950D5"/>
    <w:rsid w:val="00897813"/>
    <w:rsid w:val="008A18F3"/>
    <w:rsid w:val="008A5DE8"/>
    <w:rsid w:val="008A6417"/>
    <w:rsid w:val="008A6BEC"/>
    <w:rsid w:val="008B1883"/>
    <w:rsid w:val="008B2099"/>
    <w:rsid w:val="008B2F2C"/>
    <w:rsid w:val="008B7BF6"/>
    <w:rsid w:val="008C1A33"/>
    <w:rsid w:val="008C2233"/>
    <w:rsid w:val="008C7B9F"/>
    <w:rsid w:val="008C7DCE"/>
    <w:rsid w:val="008D1B3B"/>
    <w:rsid w:val="008D5FA2"/>
    <w:rsid w:val="008D611A"/>
    <w:rsid w:val="008D6930"/>
    <w:rsid w:val="008D7FD4"/>
    <w:rsid w:val="008E02E4"/>
    <w:rsid w:val="008E1089"/>
    <w:rsid w:val="008E1AD1"/>
    <w:rsid w:val="008E3987"/>
    <w:rsid w:val="008E4476"/>
    <w:rsid w:val="008E6276"/>
    <w:rsid w:val="008F0673"/>
    <w:rsid w:val="008F08AE"/>
    <w:rsid w:val="008F17FE"/>
    <w:rsid w:val="008F1FFB"/>
    <w:rsid w:val="008F29BF"/>
    <w:rsid w:val="008F3AC4"/>
    <w:rsid w:val="008F511B"/>
    <w:rsid w:val="008F7EC2"/>
    <w:rsid w:val="00900AD7"/>
    <w:rsid w:val="00901C47"/>
    <w:rsid w:val="009023B9"/>
    <w:rsid w:val="00903FE2"/>
    <w:rsid w:val="0091011D"/>
    <w:rsid w:val="00910B3B"/>
    <w:rsid w:val="00910BEA"/>
    <w:rsid w:val="00911AA0"/>
    <w:rsid w:val="00911B3B"/>
    <w:rsid w:val="00912576"/>
    <w:rsid w:val="009141D9"/>
    <w:rsid w:val="00916010"/>
    <w:rsid w:val="00916AE4"/>
    <w:rsid w:val="00916E48"/>
    <w:rsid w:val="00920243"/>
    <w:rsid w:val="0092197C"/>
    <w:rsid w:val="00923D88"/>
    <w:rsid w:val="0092629C"/>
    <w:rsid w:val="00927560"/>
    <w:rsid w:val="00931F4A"/>
    <w:rsid w:val="009346D8"/>
    <w:rsid w:val="00934AB5"/>
    <w:rsid w:val="0093577B"/>
    <w:rsid w:val="00936B4B"/>
    <w:rsid w:val="009378BD"/>
    <w:rsid w:val="00941883"/>
    <w:rsid w:val="009422E3"/>
    <w:rsid w:val="009428C9"/>
    <w:rsid w:val="00950341"/>
    <w:rsid w:val="00955100"/>
    <w:rsid w:val="0096382F"/>
    <w:rsid w:val="00964748"/>
    <w:rsid w:val="0096670A"/>
    <w:rsid w:val="0097035D"/>
    <w:rsid w:val="0097076C"/>
    <w:rsid w:val="009708C2"/>
    <w:rsid w:val="00970A24"/>
    <w:rsid w:val="009730F5"/>
    <w:rsid w:val="00973DAE"/>
    <w:rsid w:val="00976981"/>
    <w:rsid w:val="009808D8"/>
    <w:rsid w:val="00980CDA"/>
    <w:rsid w:val="00982BE9"/>
    <w:rsid w:val="00983B7E"/>
    <w:rsid w:val="00983B96"/>
    <w:rsid w:val="00983E9C"/>
    <w:rsid w:val="00984A12"/>
    <w:rsid w:val="00984B0D"/>
    <w:rsid w:val="009907D7"/>
    <w:rsid w:val="00990D5C"/>
    <w:rsid w:val="00992211"/>
    <w:rsid w:val="009925E3"/>
    <w:rsid w:val="0099439D"/>
    <w:rsid w:val="00995EF4"/>
    <w:rsid w:val="009970D8"/>
    <w:rsid w:val="009A265B"/>
    <w:rsid w:val="009B2DF7"/>
    <w:rsid w:val="009B3374"/>
    <w:rsid w:val="009B4092"/>
    <w:rsid w:val="009B6B9F"/>
    <w:rsid w:val="009C1AE7"/>
    <w:rsid w:val="009C2640"/>
    <w:rsid w:val="009C3AF6"/>
    <w:rsid w:val="009C4265"/>
    <w:rsid w:val="009C448C"/>
    <w:rsid w:val="009C4646"/>
    <w:rsid w:val="009C4848"/>
    <w:rsid w:val="009D2185"/>
    <w:rsid w:val="009D67EB"/>
    <w:rsid w:val="009E087D"/>
    <w:rsid w:val="009E0F1E"/>
    <w:rsid w:val="009E6663"/>
    <w:rsid w:val="009E7EFB"/>
    <w:rsid w:val="009F1635"/>
    <w:rsid w:val="009F166C"/>
    <w:rsid w:val="009F465B"/>
    <w:rsid w:val="009F5FFD"/>
    <w:rsid w:val="009F7460"/>
    <w:rsid w:val="009F7752"/>
    <w:rsid w:val="00A01463"/>
    <w:rsid w:val="00A02602"/>
    <w:rsid w:val="00A04B34"/>
    <w:rsid w:val="00A054D2"/>
    <w:rsid w:val="00A065D3"/>
    <w:rsid w:val="00A07D21"/>
    <w:rsid w:val="00A1123C"/>
    <w:rsid w:val="00A11F14"/>
    <w:rsid w:val="00A124AD"/>
    <w:rsid w:val="00A16E8E"/>
    <w:rsid w:val="00A175DE"/>
    <w:rsid w:val="00A179C2"/>
    <w:rsid w:val="00A21483"/>
    <w:rsid w:val="00A269F1"/>
    <w:rsid w:val="00A30D69"/>
    <w:rsid w:val="00A3231B"/>
    <w:rsid w:val="00A33370"/>
    <w:rsid w:val="00A34B23"/>
    <w:rsid w:val="00A378E6"/>
    <w:rsid w:val="00A40E3E"/>
    <w:rsid w:val="00A4110A"/>
    <w:rsid w:val="00A42D83"/>
    <w:rsid w:val="00A43DFB"/>
    <w:rsid w:val="00A44F20"/>
    <w:rsid w:val="00A451B6"/>
    <w:rsid w:val="00A56FB1"/>
    <w:rsid w:val="00A602B7"/>
    <w:rsid w:val="00A616CE"/>
    <w:rsid w:val="00A64A31"/>
    <w:rsid w:val="00A64EAA"/>
    <w:rsid w:val="00A65C48"/>
    <w:rsid w:val="00A67AE8"/>
    <w:rsid w:val="00A709B7"/>
    <w:rsid w:val="00A744C1"/>
    <w:rsid w:val="00A7645A"/>
    <w:rsid w:val="00A77278"/>
    <w:rsid w:val="00A77558"/>
    <w:rsid w:val="00A77B27"/>
    <w:rsid w:val="00A77B71"/>
    <w:rsid w:val="00A80634"/>
    <w:rsid w:val="00A80A94"/>
    <w:rsid w:val="00A81AC2"/>
    <w:rsid w:val="00A82557"/>
    <w:rsid w:val="00A846EE"/>
    <w:rsid w:val="00A851C1"/>
    <w:rsid w:val="00A86B45"/>
    <w:rsid w:val="00A94391"/>
    <w:rsid w:val="00A95B44"/>
    <w:rsid w:val="00A976B9"/>
    <w:rsid w:val="00A97B5E"/>
    <w:rsid w:val="00AA1540"/>
    <w:rsid w:val="00AA7FDE"/>
    <w:rsid w:val="00AB0900"/>
    <w:rsid w:val="00AB1165"/>
    <w:rsid w:val="00AB131C"/>
    <w:rsid w:val="00AB2EB6"/>
    <w:rsid w:val="00AB3D07"/>
    <w:rsid w:val="00AC11D3"/>
    <w:rsid w:val="00AC2F73"/>
    <w:rsid w:val="00AC3488"/>
    <w:rsid w:val="00AC39E5"/>
    <w:rsid w:val="00AC707B"/>
    <w:rsid w:val="00AD3342"/>
    <w:rsid w:val="00AD46B5"/>
    <w:rsid w:val="00AE23EC"/>
    <w:rsid w:val="00AE5B99"/>
    <w:rsid w:val="00AE5C4F"/>
    <w:rsid w:val="00AE6457"/>
    <w:rsid w:val="00AE6BBD"/>
    <w:rsid w:val="00AE7A28"/>
    <w:rsid w:val="00AF27D5"/>
    <w:rsid w:val="00AF36B7"/>
    <w:rsid w:val="00AF6A4A"/>
    <w:rsid w:val="00AF6D2E"/>
    <w:rsid w:val="00AF7CED"/>
    <w:rsid w:val="00AF7EFD"/>
    <w:rsid w:val="00B01977"/>
    <w:rsid w:val="00B01ABE"/>
    <w:rsid w:val="00B03390"/>
    <w:rsid w:val="00B074F3"/>
    <w:rsid w:val="00B123FD"/>
    <w:rsid w:val="00B12776"/>
    <w:rsid w:val="00B13501"/>
    <w:rsid w:val="00B172B0"/>
    <w:rsid w:val="00B207F0"/>
    <w:rsid w:val="00B20E14"/>
    <w:rsid w:val="00B21D07"/>
    <w:rsid w:val="00B24A78"/>
    <w:rsid w:val="00B30574"/>
    <w:rsid w:val="00B31486"/>
    <w:rsid w:val="00B34A52"/>
    <w:rsid w:val="00B35B01"/>
    <w:rsid w:val="00B361D5"/>
    <w:rsid w:val="00B37AAB"/>
    <w:rsid w:val="00B408FD"/>
    <w:rsid w:val="00B40AE7"/>
    <w:rsid w:val="00B40EE6"/>
    <w:rsid w:val="00B418C7"/>
    <w:rsid w:val="00B41BA8"/>
    <w:rsid w:val="00B44D12"/>
    <w:rsid w:val="00B45925"/>
    <w:rsid w:val="00B513A3"/>
    <w:rsid w:val="00B52288"/>
    <w:rsid w:val="00B5271C"/>
    <w:rsid w:val="00B53B1F"/>
    <w:rsid w:val="00B53F2D"/>
    <w:rsid w:val="00B54960"/>
    <w:rsid w:val="00B6191D"/>
    <w:rsid w:val="00B621CE"/>
    <w:rsid w:val="00B62DE5"/>
    <w:rsid w:val="00B6612A"/>
    <w:rsid w:val="00B664FB"/>
    <w:rsid w:val="00B66AAB"/>
    <w:rsid w:val="00B71214"/>
    <w:rsid w:val="00B7152C"/>
    <w:rsid w:val="00B734E8"/>
    <w:rsid w:val="00B77CF3"/>
    <w:rsid w:val="00B802F8"/>
    <w:rsid w:val="00B82E78"/>
    <w:rsid w:val="00B8377A"/>
    <w:rsid w:val="00B83EBB"/>
    <w:rsid w:val="00B846C8"/>
    <w:rsid w:val="00B84AE9"/>
    <w:rsid w:val="00B8531A"/>
    <w:rsid w:val="00B87A20"/>
    <w:rsid w:val="00B93382"/>
    <w:rsid w:val="00B93687"/>
    <w:rsid w:val="00B95BF5"/>
    <w:rsid w:val="00B9648D"/>
    <w:rsid w:val="00B965A0"/>
    <w:rsid w:val="00B96D2A"/>
    <w:rsid w:val="00B973E8"/>
    <w:rsid w:val="00B977C8"/>
    <w:rsid w:val="00BA33B9"/>
    <w:rsid w:val="00BA48E3"/>
    <w:rsid w:val="00BA53C4"/>
    <w:rsid w:val="00BA7D2D"/>
    <w:rsid w:val="00BB5FFC"/>
    <w:rsid w:val="00BB6852"/>
    <w:rsid w:val="00BB7F32"/>
    <w:rsid w:val="00BC0173"/>
    <w:rsid w:val="00BC1511"/>
    <w:rsid w:val="00BC4892"/>
    <w:rsid w:val="00BC5CAE"/>
    <w:rsid w:val="00BC7058"/>
    <w:rsid w:val="00BD25CF"/>
    <w:rsid w:val="00BD2CA4"/>
    <w:rsid w:val="00BD314C"/>
    <w:rsid w:val="00BD6384"/>
    <w:rsid w:val="00BD6D78"/>
    <w:rsid w:val="00BD77E8"/>
    <w:rsid w:val="00BE080B"/>
    <w:rsid w:val="00BE29E0"/>
    <w:rsid w:val="00BE4F1B"/>
    <w:rsid w:val="00BE730E"/>
    <w:rsid w:val="00BE7828"/>
    <w:rsid w:val="00BE79F3"/>
    <w:rsid w:val="00BF2848"/>
    <w:rsid w:val="00BF4AED"/>
    <w:rsid w:val="00C00AFA"/>
    <w:rsid w:val="00C0163D"/>
    <w:rsid w:val="00C0440A"/>
    <w:rsid w:val="00C13533"/>
    <w:rsid w:val="00C14738"/>
    <w:rsid w:val="00C16297"/>
    <w:rsid w:val="00C1769C"/>
    <w:rsid w:val="00C17FCE"/>
    <w:rsid w:val="00C21DB6"/>
    <w:rsid w:val="00C23848"/>
    <w:rsid w:val="00C257B3"/>
    <w:rsid w:val="00C2597F"/>
    <w:rsid w:val="00C26D8F"/>
    <w:rsid w:val="00C27080"/>
    <w:rsid w:val="00C3064B"/>
    <w:rsid w:val="00C31EB4"/>
    <w:rsid w:val="00C32019"/>
    <w:rsid w:val="00C33B3D"/>
    <w:rsid w:val="00C345AB"/>
    <w:rsid w:val="00C351BC"/>
    <w:rsid w:val="00C36230"/>
    <w:rsid w:val="00C37EBB"/>
    <w:rsid w:val="00C4048B"/>
    <w:rsid w:val="00C410E5"/>
    <w:rsid w:val="00C422A9"/>
    <w:rsid w:val="00C446EB"/>
    <w:rsid w:val="00C466CE"/>
    <w:rsid w:val="00C46994"/>
    <w:rsid w:val="00C46EBF"/>
    <w:rsid w:val="00C503B9"/>
    <w:rsid w:val="00C52DED"/>
    <w:rsid w:val="00C54EED"/>
    <w:rsid w:val="00C55206"/>
    <w:rsid w:val="00C57784"/>
    <w:rsid w:val="00C658A6"/>
    <w:rsid w:val="00C707A3"/>
    <w:rsid w:val="00C727F5"/>
    <w:rsid w:val="00C72D76"/>
    <w:rsid w:val="00C769C5"/>
    <w:rsid w:val="00C77675"/>
    <w:rsid w:val="00C77722"/>
    <w:rsid w:val="00C8133C"/>
    <w:rsid w:val="00C821E8"/>
    <w:rsid w:val="00C827CC"/>
    <w:rsid w:val="00C83A97"/>
    <w:rsid w:val="00C841A1"/>
    <w:rsid w:val="00C843B7"/>
    <w:rsid w:val="00C86E72"/>
    <w:rsid w:val="00C9167F"/>
    <w:rsid w:val="00C95EA4"/>
    <w:rsid w:val="00C97451"/>
    <w:rsid w:val="00CA27F4"/>
    <w:rsid w:val="00CA3687"/>
    <w:rsid w:val="00CA3F3D"/>
    <w:rsid w:val="00CA4E09"/>
    <w:rsid w:val="00CA522C"/>
    <w:rsid w:val="00CB01B7"/>
    <w:rsid w:val="00CB1D43"/>
    <w:rsid w:val="00CB2A99"/>
    <w:rsid w:val="00CB2F39"/>
    <w:rsid w:val="00CB3763"/>
    <w:rsid w:val="00CB3A90"/>
    <w:rsid w:val="00CB42D0"/>
    <w:rsid w:val="00CB4968"/>
    <w:rsid w:val="00CB6176"/>
    <w:rsid w:val="00CB619C"/>
    <w:rsid w:val="00CB645B"/>
    <w:rsid w:val="00CB6FF2"/>
    <w:rsid w:val="00CC067A"/>
    <w:rsid w:val="00CC13FE"/>
    <w:rsid w:val="00CC364A"/>
    <w:rsid w:val="00CC4BB2"/>
    <w:rsid w:val="00CD3221"/>
    <w:rsid w:val="00CD3707"/>
    <w:rsid w:val="00CE116F"/>
    <w:rsid w:val="00CE15DE"/>
    <w:rsid w:val="00CE4BAD"/>
    <w:rsid w:val="00CE6DB0"/>
    <w:rsid w:val="00CF0E74"/>
    <w:rsid w:val="00CF2336"/>
    <w:rsid w:val="00CF2FAC"/>
    <w:rsid w:val="00CF38EC"/>
    <w:rsid w:val="00CF399D"/>
    <w:rsid w:val="00CF3B64"/>
    <w:rsid w:val="00CF447F"/>
    <w:rsid w:val="00CF491C"/>
    <w:rsid w:val="00CF4D27"/>
    <w:rsid w:val="00CF7214"/>
    <w:rsid w:val="00D075E1"/>
    <w:rsid w:val="00D0764F"/>
    <w:rsid w:val="00D127A9"/>
    <w:rsid w:val="00D13116"/>
    <w:rsid w:val="00D13EB0"/>
    <w:rsid w:val="00D1644F"/>
    <w:rsid w:val="00D202E9"/>
    <w:rsid w:val="00D206BB"/>
    <w:rsid w:val="00D20A64"/>
    <w:rsid w:val="00D226ED"/>
    <w:rsid w:val="00D23067"/>
    <w:rsid w:val="00D26325"/>
    <w:rsid w:val="00D3091E"/>
    <w:rsid w:val="00D33EF3"/>
    <w:rsid w:val="00D34B69"/>
    <w:rsid w:val="00D36F49"/>
    <w:rsid w:val="00D41DD6"/>
    <w:rsid w:val="00D41DE1"/>
    <w:rsid w:val="00D43F37"/>
    <w:rsid w:val="00D46246"/>
    <w:rsid w:val="00D474A9"/>
    <w:rsid w:val="00D4788C"/>
    <w:rsid w:val="00D50BFA"/>
    <w:rsid w:val="00D5714B"/>
    <w:rsid w:val="00D57636"/>
    <w:rsid w:val="00D57D15"/>
    <w:rsid w:val="00D62D1C"/>
    <w:rsid w:val="00D642F1"/>
    <w:rsid w:val="00D67056"/>
    <w:rsid w:val="00D757BC"/>
    <w:rsid w:val="00D76E94"/>
    <w:rsid w:val="00D83607"/>
    <w:rsid w:val="00D85BB7"/>
    <w:rsid w:val="00D902B4"/>
    <w:rsid w:val="00D93199"/>
    <w:rsid w:val="00DA1172"/>
    <w:rsid w:val="00DA24F5"/>
    <w:rsid w:val="00DA37B8"/>
    <w:rsid w:val="00DA492C"/>
    <w:rsid w:val="00DA598A"/>
    <w:rsid w:val="00DA6CB1"/>
    <w:rsid w:val="00DB5796"/>
    <w:rsid w:val="00DB5EC4"/>
    <w:rsid w:val="00DC0A3F"/>
    <w:rsid w:val="00DC0D70"/>
    <w:rsid w:val="00DC43A3"/>
    <w:rsid w:val="00DC4975"/>
    <w:rsid w:val="00DC6D42"/>
    <w:rsid w:val="00DC7AED"/>
    <w:rsid w:val="00DD0AFC"/>
    <w:rsid w:val="00DD48BC"/>
    <w:rsid w:val="00DD502B"/>
    <w:rsid w:val="00DD7DAB"/>
    <w:rsid w:val="00DE1FE5"/>
    <w:rsid w:val="00DE1FE6"/>
    <w:rsid w:val="00DE2029"/>
    <w:rsid w:val="00DE2897"/>
    <w:rsid w:val="00DE3067"/>
    <w:rsid w:val="00DE45B5"/>
    <w:rsid w:val="00DF1DA4"/>
    <w:rsid w:val="00DF225B"/>
    <w:rsid w:val="00DF334C"/>
    <w:rsid w:val="00DF4675"/>
    <w:rsid w:val="00DF4960"/>
    <w:rsid w:val="00DF5370"/>
    <w:rsid w:val="00DF547C"/>
    <w:rsid w:val="00DF6DB2"/>
    <w:rsid w:val="00DF754B"/>
    <w:rsid w:val="00E01501"/>
    <w:rsid w:val="00E021AC"/>
    <w:rsid w:val="00E102B3"/>
    <w:rsid w:val="00E10989"/>
    <w:rsid w:val="00E12AA3"/>
    <w:rsid w:val="00E1429F"/>
    <w:rsid w:val="00E14484"/>
    <w:rsid w:val="00E20C80"/>
    <w:rsid w:val="00E2201F"/>
    <w:rsid w:val="00E238D9"/>
    <w:rsid w:val="00E2496A"/>
    <w:rsid w:val="00E25678"/>
    <w:rsid w:val="00E30014"/>
    <w:rsid w:val="00E3007B"/>
    <w:rsid w:val="00E344C5"/>
    <w:rsid w:val="00E34BCF"/>
    <w:rsid w:val="00E365FC"/>
    <w:rsid w:val="00E36ACF"/>
    <w:rsid w:val="00E41160"/>
    <w:rsid w:val="00E421DC"/>
    <w:rsid w:val="00E424B2"/>
    <w:rsid w:val="00E4533D"/>
    <w:rsid w:val="00E454E5"/>
    <w:rsid w:val="00E4557A"/>
    <w:rsid w:val="00E455C5"/>
    <w:rsid w:val="00E45D6D"/>
    <w:rsid w:val="00E46CD6"/>
    <w:rsid w:val="00E4769B"/>
    <w:rsid w:val="00E50958"/>
    <w:rsid w:val="00E51063"/>
    <w:rsid w:val="00E51186"/>
    <w:rsid w:val="00E5475A"/>
    <w:rsid w:val="00E5552F"/>
    <w:rsid w:val="00E55D23"/>
    <w:rsid w:val="00E57801"/>
    <w:rsid w:val="00E60B2D"/>
    <w:rsid w:val="00E60BB8"/>
    <w:rsid w:val="00E66FA6"/>
    <w:rsid w:val="00E67A16"/>
    <w:rsid w:val="00E75F09"/>
    <w:rsid w:val="00E7716F"/>
    <w:rsid w:val="00E8058F"/>
    <w:rsid w:val="00E80885"/>
    <w:rsid w:val="00E82C65"/>
    <w:rsid w:val="00E849EB"/>
    <w:rsid w:val="00E84FAE"/>
    <w:rsid w:val="00E8590A"/>
    <w:rsid w:val="00E8689B"/>
    <w:rsid w:val="00E878DB"/>
    <w:rsid w:val="00E902B5"/>
    <w:rsid w:val="00E92540"/>
    <w:rsid w:val="00E92A56"/>
    <w:rsid w:val="00E930F5"/>
    <w:rsid w:val="00E93AE3"/>
    <w:rsid w:val="00EA4682"/>
    <w:rsid w:val="00EA6A88"/>
    <w:rsid w:val="00EB275A"/>
    <w:rsid w:val="00EB3119"/>
    <w:rsid w:val="00EB3EB9"/>
    <w:rsid w:val="00EB45C0"/>
    <w:rsid w:val="00EB4BD2"/>
    <w:rsid w:val="00EC4E56"/>
    <w:rsid w:val="00ED0A9E"/>
    <w:rsid w:val="00ED2089"/>
    <w:rsid w:val="00ED3278"/>
    <w:rsid w:val="00ED38A6"/>
    <w:rsid w:val="00ED3DFA"/>
    <w:rsid w:val="00ED6F22"/>
    <w:rsid w:val="00ED706A"/>
    <w:rsid w:val="00ED7151"/>
    <w:rsid w:val="00EE4990"/>
    <w:rsid w:val="00EE666E"/>
    <w:rsid w:val="00EF3A08"/>
    <w:rsid w:val="00EF6C5B"/>
    <w:rsid w:val="00EF7DBF"/>
    <w:rsid w:val="00F00DA5"/>
    <w:rsid w:val="00F07163"/>
    <w:rsid w:val="00F11A83"/>
    <w:rsid w:val="00F128F9"/>
    <w:rsid w:val="00F13FD3"/>
    <w:rsid w:val="00F15775"/>
    <w:rsid w:val="00F179AE"/>
    <w:rsid w:val="00F22DE5"/>
    <w:rsid w:val="00F23E3A"/>
    <w:rsid w:val="00F2442E"/>
    <w:rsid w:val="00F25970"/>
    <w:rsid w:val="00F3254E"/>
    <w:rsid w:val="00F329C8"/>
    <w:rsid w:val="00F32FA6"/>
    <w:rsid w:val="00F35951"/>
    <w:rsid w:val="00F37643"/>
    <w:rsid w:val="00F41951"/>
    <w:rsid w:val="00F458D4"/>
    <w:rsid w:val="00F45BE2"/>
    <w:rsid w:val="00F5315B"/>
    <w:rsid w:val="00F53C3B"/>
    <w:rsid w:val="00F54405"/>
    <w:rsid w:val="00F61739"/>
    <w:rsid w:val="00F639EA"/>
    <w:rsid w:val="00F654B7"/>
    <w:rsid w:val="00F668BC"/>
    <w:rsid w:val="00F66DF6"/>
    <w:rsid w:val="00F6706C"/>
    <w:rsid w:val="00F67E8F"/>
    <w:rsid w:val="00F7226B"/>
    <w:rsid w:val="00F74809"/>
    <w:rsid w:val="00F749CB"/>
    <w:rsid w:val="00F7530C"/>
    <w:rsid w:val="00F77677"/>
    <w:rsid w:val="00F846C3"/>
    <w:rsid w:val="00F855EF"/>
    <w:rsid w:val="00F87760"/>
    <w:rsid w:val="00F9125B"/>
    <w:rsid w:val="00F91B37"/>
    <w:rsid w:val="00F924C4"/>
    <w:rsid w:val="00F927DA"/>
    <w:rsid w:val="00F9510B"/>
    <w:rsid w:val="00F95706"/>
    <w:rsid w:val="00F96C21"/>
    <w:rsid w:val="00F96C89"/>
    <w:rsid w:val="00F96F56"/>
    <w:rsid w:val="00FA3FD0"/>
    <w:rsid w:val="00FA5AF3"/>
    <w:rsid w:val="00FA5B49"/>
    <w:rsid w:val="00FA63F8"/>
    <w:rsid w:val="00FA7B6B"/>
    <w:rsid w:val="00FB12F7"/>
    <w:rsid w:val="00FB235D"/>
    <w:rsid w:val="00FB2396"/>
    <w:rsid w:val="00FB2623"/>
    <w:rsid w:val="00FB30AB"/>
    <w:rsid w:val="00FB420F"/>
    <w:rsid w:val="00FB7F6D"/>
    <w:rsid w:val="00FC1B42"/>
    <w:rsid w:val="00FC6048"/>
    <w:rsid w:val="00FC6F54"/>
    <w:rsid w:val="00FC77BD"/>
    <w:rsid w:val="00FC7CD4"/>
    <w:rsid w:val="00FD0B26"/>
    <w:rsid w:val="00FD1863"/>
    <w:rsid w:val="00FD30AE"/>
    <w:rsid w:val="00FD3434"/>
    <w:rsid w:val="00FD3F24"/>
    <w:rsid w:val="00FE232C"/>
    <w:rsid w:val="00FE2EBF"/>
    <w:rsid w:val="00FE5273"/>
    <w:rsid w:val="00FE6040"/>
    <w:rsid w:val="00FE7DD2"/>
    <w:rsid w:val="00FF1CA3"/>
    <w:rsid w:val="00FF4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87573"/>
  <w15:chartTrackingRefBased/>
  <w15:docId w15:val="{B26AA330-98F5-4286-BA5F-FF71C778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F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semiHidden/>
    <w:unhideWhenUsed/>
    <w:rsid w:val="00F00DA5"/>
    <w:rPr>
      <w:sz w:val="20"/>
      <w:szCs w:val="20"/>
    </w:rPr>
  </w:style>
  <w:style w:type="character" w:customStyle="1" w:styleId="CommentTextChar">
    <w:name w:val="Comment Text Char"/>
    <w:basedOn w:val="DefaultParagraphFont"/>
    <w:link w:val="CommentText"/>
    <w:uiPriority w:val="99"/>
    <w:semiHidden/>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ListParagraphChar">
    <w:name w:val="List Paragraph Char"/>
    <w:link w:val="ListParagraph"/>
    <w:uiPriority w:val="34"/>
    <w:rsid w:val="006558BF"/>
    <w:rPr>
      <w:sz w:val="22"/>
      <w:szCs w:val="22"/>
    </w:rPr>
  </w:style>
  <w:style w:type="character" w:styleId="FollowedHyperlink">
    <w:name w:val="FollowedHyperlink"/>
    <w:uiPriority w:val="99"/>
    <w:semiHidden/>
    <w:unhideWhenUsed/>
    <w:rsid w:val="00E25678"/>
    <w:rPr>
      <w:color w:val="954F72"/>
      <w:u w:val="single"/>
    </w:rPr>
  </w:style>
  <w:style w:type="character" w:styleId="Emphasis">
    <w:name w:val="Emphasis"/>
    <w:uiPriority w:val="20"/>
    <w:qFormat/>
    <w:rsid w:val="005810D6"/>
    <w:rPr>
      <w:i/>
      <w:iCs/>
    </w:rPr>
  </w:style>
  <w:style w:type="character" w:styleId="UnresolvedMention">
    <w:name w:val="Unresolved Mention"/>
    <w:uiPriority w:val="99"/>
    <w:semiHidden/>
    <w:unhideWhenUsed/>
    <w:rsid w:val="001B58D3"/>
    <w:rPr>
      <w:color w:val="605E5C"/>
      <w:shd w:val="clear" w:color="auto" w:fill="E1DFDD"/>
    </w:rPr>
  </w:style>
  <w:style w:type="paragraph" w:styleId="HTMLPreformatted">
    <w:name w:val="HTML Preformatted"/>
    <w:basedOn w:val="Normal"/>
    <w:link w:val="HTMLPreformattedChar"/>
    <w:uiPriority w:val="99"/>
    <w:unhideWhenUsed/>
    <w:rsid w:val="008E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E6276"/>
    <w:rPr>
      <w:rFonts w:ascii="Courier New" w:eastAsia="Times New Roman" w:hAnsi="Courier New" w:cs="Courier New"/>
    </w:rPr>
  </w:style>
  <w:style w:type="paragraph" w:customStyle="1" w:styleId="margin-left-20">
    <w:name w:val="margin-left-20"/>
    <w:basedOn w:val="Normal"/>
    <w:rsid w:val="003A7FA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357">
      <w:bodyDiv w:val="1"/>
      <w:marLeft w:val="0"/>
      <w:marRight w:val="0"/>
      <w:marTop w:val="0"/>
      <w:marBottom w:val="0"/>
      <w:divBdr>
        <w:top w:val="none" w:sz="0" w:space="0" w:color="auto"/>
        <w:left w:val="none" w:sz="0" w:space="0" w:color="auto"/>
        <w:bottom w:val="none" w:sz="0" w:space="0" w:color="auto"/>
        <w:right w:val="none" w:sz="0" w:space="0" w:color="auto"/>
      </w:divBdr>
    </w:div>
    <w:div w:id="45417914">
      <w:bodyDiv w:val="1"/>
      <w:marLeft w:val="0"/>
      <w:marRight w:val="0"/>
      <w:marTop w:val="0"/>
      <w:marBottom w:val="0"/>
      <w:divBdr>
        <w:top w:val="none" w:sz="0" w:space="0" w:color="auto"/>
        <w:left w:val="none" w:sz="0" w:space="0" w:color="auto"/>
        <w:bottom w:val="none" w:sz="0" w:space="0" w:color="auto"/>
        <w:right w:val="none" w:sz="0" w:space="0" w:color="auto"/>
      </w:divBdr>
      <w:divsChild>
        <w:div w:id="76178129">
          <w:marLeft w:val="0"/>
          <w:marRight w:val="0"/>
          <w:marTop w:val="0"/>
          <w:marBottom w:val="0"/>
          <w:divBdr>
            <w:top w:val="none" w:sz="0" w:space="0" w:color="auto"/>
            <w:left w:val="none" w:sz="0" w:space="0" w:color="auto"/>
            <w:bottom w:val="none" w:sz="0" w:space="0" w:color="auto"/>
            <w:right w:val="none" w:sz="0" w:space="0" w:color="auto"/>
          </w:divBdr>
          <w:divsChild>
            <w:div w:id="5167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9100">
      <w:bodyDiv w:val="1"/>
      <w:marLeft w:val="0"/>
      <w:marRight w:val="0"/>
      <w:marTop w:val="0"/>
      <w:marBottom w:val="0"/>
      <w:divBdr>
        <w:top w:val="none" w:sz="0" w:space="0" w:color="auto"/>
        <w:left w:val="none" w:sz="0" w:space="0" w:color="auto"/>
        <w:bottom w:val="none" w:sz="0" w:space="0" w:color="auto"/>
        <w:right w:val="none" w:sz="0" w:space="0" w:color="auto"/>
      </w:divBdr>
      <w:divsChild>
        <w:div w:id="1974629948">
          <w:marLeft w:val="0"/>
          <w:marRight w:val="0"/>
          <w:marTop w:val="0"/>
          <w:marBottom w:val="0"/>
          <w:divBdr>
            <w:top w:val="none" w:sz="0" w:space="0" w:color="auto"/>
            <w:left w:val="none" w:sz="0" w:space="0" w:color="auto"/>
            <w:bottom w:val="none" w:sz="0" w:space="0" w:color="auto"/>
            <w:right w:val="none" w:sz="0" w:space="0" w:color="auto"/>
          </w:divBdr>
          <w:divsChild>
            <w:div w:id="15684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7092">
      <w:bodyDiv w:val="1"/>
      <w:marLeft w:val="0"/>
      <w:marRight w:val="0"/>
      <w:marTop w:val="0"/>
      <w:marBottom w:val="0"/>
      <w:divBdr>
        <w:top w:val="none" w:sz="0" w:space="0" w:color="auto"/>
        <w:left w:val="none" w:sz="0" w:space="0" w:color="auto"/>
        <w:bottom w:val="none" w:sz="0" w:space="0" w:color="auto"/>
        <w:right w:val="none" w:sz="0" w:space="0" w:color="auto"/>
      </w:divBdr>
    </w:div>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30909894">
      <w:bodyDiv w:val="1"/>
      <w:marLeft w:val="0"/>
      <w:marRight w:val="0"/>
      <w:marTop w:val="0"/>
      <w:marBottom w:val="0"/>
      <w:divBdr>
        <w:top w:val="none" w:sz="0" w:space="0" w:color="auto"/>
        <w:left w:val="none" w:sz="0" w:space="0" w:color="auto"/>
        <w:bottom w:val="none" w:sz="0" w:space="0" w:color="auto"/>
        <w:right w:val="none" w:sz="0" w:space="0" w:color="auto"/>
      </w:divBdr>
      <w:divsChild>
        <w:div w:id="1894346200">
          <w:marLeft w:val="0"/>
          <w:marRight w:val="0"/>
          <w:marTop w:val="0"/>
          <w:marBottom w:val="0"/>
          <w:divBdr>
            <w:top w:val="none" w:sz="0" w:space="0" w:color="auto"/>
            <w:left w:val="none" w:sz="0" w:space="0" w:color="auto"/>
            <w:bottom w:val="none" w:sz="0" w:space="0" w:color="auto"/>
            <w:right w:val="none" w:sz="0" w:space="0" w:color="auto"/>
          </w:divBdr>
          <w:divsChild>
            <w:div w:id="84956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99393">
      <w:bodyDiv w:val="1"/>
      <w:marLeft w:val="0"/>
      <w:marRight w:val="0"/>
      <w:marTop w:val="0"/>
      <w:marBottom w:val="0"/>
      <w:divBdr>
        <w:top w:val="none" w:sz="0" w:space="0" w:color="auto"/>
        <w:left w:val="none" w:sz="0" w:space="0" w:color="auto"/>
        <w:bottom w:val="none" w:sz="0" w:space="0" w:color="auto"/>
        <w:right w:val="none" w:sz="0" w:space="0" w:color="auto"/>
      </w:divBdr>
      <w:divsChild>
        <w:div w:id="35129528">
          <w:marLeft w:val="0"/>
          <w:marRight w:val="0"/>
          <w:marTop w:val="0"/>
          <w:marBottom w:val="0"/>
          <w:divBdr>
            <w:top w:val="none" w:sz="0" w:space="0" w:color="auto"/>
            <w:left w:val="none" w:sz="0" w:space="0" w:color="auto"/>
            <w:bottom w:val="none" w:sz="0" w:space="0" w:color="auto"/>
            <w:right w:val="none" w:sz="0" w:space="0" w:color="auto"/>
          </w:divBdr>
          <w:divsChild>
            <w:div w:id="58249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3077">
      <w:bodyDiv w:val="1"/>
      <w:marLeft w:val="0"/>
      <w:marRight w:val="0"/>
      <w:marTop w:val="0"/>
      <w:marBottom w:val="0"/>
      <w:divBdr>
        <w:top w:val="none" w:sz="0" w:space="0" w:color="auto"/>
        <w:left w:val="none" w:sz="0" w:space="0" w:color="auto"/>
        <w:bottom w:val="none" w:sz="0" w:space="0" w:color="auto"/>
        <w:right w:val="none" w:sz="0" w:space="0" w:color="auto"/>
      </w:divBdr>
      <w:divsChild>
        <w:div w:id="1791901491">
          <w:marLeft w:val="0"/>
          <w:marRight w:val="0"/>
          <w:marTop w:val="0"/>
          <w:marBottom w:val="0"/>
          <w:divBdr>
            <w:top w:val="none" w:sz="0" w:space="0" w:color="auto"/>
            <w:left w:val="none" w:sz="0" w:space="0" w:color="auto"/>
            <w:bottom w:val="none" w:sz="0" w:space="0" w:color="auto"/>
            <w:right w:val="none" w:sz="0" w:space="0" w:color="auto"/>
          </w:divBdr>
          <w:divsChild>
            <w:div w:id="209408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2687">
      <w:bodyDiv w:val="1"/>
      <w:marLeft w:val="0"/>
      <w:marRight w:val="0"/>
      <w:marTop w:val="0"/>
      <w:marBottom w:val="0"/>
      <w:divBdr>
        <w:top w:val="none" w:sz="0" w:space="0" w:color="auto"/>
        <w:left w:val="none" w:sz="0" w:space="0" w:color="auto"/>
        <w:bottom w:val="none" w:sz="0" w:space="0" w:color="auto"/>
        <w:right w:val="none" w:sz="0" w:space="0" w:color="auto"/>
      </w:divBdr>
    </w:div>
    <w:div w:id="527260566">
      <w:bodyDiv w:val="1"/>
      <w:marLeft w:val="0"/>
      <w:marRight w:val="0"/>
      <w:marTop w:val="0"/>
      <w:marBottom w:val="0"/>
      <w:divBdr>
        <w:top w:val="none" w:sz="0" w:space="0" w:color="auto"/>
        <w:left w:val="none" w:sz="0" w:space="0" w:color="auto"/>
        <w:bottom w:val="none" w:sz="0" w:space="0" w:color="auto"/>
        <w:right w:val="none" w:sz="0" w:space="0" w:color="auto"/>
      </w:divBdr>
      <w:divsChild>
        <w:div w:id="1398476485">
          <w:marLeft w:val="0"/>
          <w:marRight w:val="0"/>
          <w:marTop w:val="0"/>
          <w:marBottom w:val="0"/>
          <w:divBdr>
            <w:top w:val="none" w:sz="0" w:space="0" w:color="auto"/>
            <w:left w:val="none" w:sz="0" w:space="0" w:color="auto"/>
            <w:bottom w:val="none" w:sz="0" w:space="0" w:color="auto"/>
            <w:right w:val="none" w:sz="0" w:space="0" w:color="auto"/>
          </w:divBdr>
          <w:divsChild>
            <w:div w:id="77852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49830">
      <w:bodyDiv w:val="1"/>
      <w:marLeft w:val="0"/>
      <w:marRight w:val="0"/>
      <w:marTop w:val="0"/>
      <w:marBottom w:val="0"/>
      <w:divBdr>
        <w:top w:val="none" w:sz="0" w:space="0" w:color="auto"/>
        <w:left w:val="none" w:sz="0" w:space="0" w:color="auto"/>
        <w:bottom w:val="none" w:sz="0" w:space="0" w:color="auto"/>
        <w:right w:val="none" w:sz="0" w:space="0" w:color="auto"/>
      </w:divBdr>
      <w:divsChild>
        <w:div w:id="680862493">
          <w:marLeft w:val="0"/>
          <w:marRight w:val="0"/>
          <w:marTop w:val="0"/>
          <w:marBottom w:val="0"/>
          <w:divBdr>
            <w:top w:val="none" w:sz="0" w:space="0" w:color="auto"/>
            <w:left w:val="none" w:sz="0" w:space="0" w:color="auto"/>
            <w:bottom w:val="none" w:sz="0" w:space="0" w:color="auto"/>
            <w:right w:val="none" w:sz="0" w:space="0" w:color="auto"/>
          </w:divBdr>
          <w:divsChild>
            <w:div w:id="62654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765879001">
      <w:bodyDiv w:val="1"/>
      <w:marLeft w:val="0"/>
      <w:marRight w:val="0"/>
      <w:marTop w:val="0"/>
      <w:marBottom w:val="0"/>
      <w:divBdr>
        <w:top w:val="none" w:sz="0" w:space="0" w:color="auto"/>
        <w:left w:val="none" w:sz="0" w:space="0" w:color="auto"/>
        <w:bottom w:val="none" w:sz="0" w:space="0" w:color="auto"/>
        <w:right w:val="none" w:sz="0" w:space="0" w:color="auto"/>
      </w:divBdr>
      <w:divsChild>
        <w:div w:id="877622284">
          <w:marLeft w:val="0"/>
          <w:marRight w:val="0"/>
          <w:marTop w:val="0"/>
          <w:marBottom w:val="0"/>
          <w:divBdr>
            <w:top w:val="none" w:sz="0" w:space="0" w:color="auto"/>
            <w:left w:val="none" w:sz="0" w:space="0" w:color="auto"/>
            <w:bottom w:val="none" w:sz="0" w:space="0" w:color="auto"/>
            <w:right w:val="none" w:sz="0" w:space="0" w:color="auto"/>
          </w:divBdr>
          <w:divsChild>
            <w:div w:id="98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913396039">
      <w:bodyDiv w:val="1"/>
      <w:marLeft w:val="0"/>
      <w:marRight w:val="0"/>
      <w:marTop w:val="0"/>
      <w:marBottom w:val="0"/>
      <w:divBdr>
        <w:top w:val="none" w:sz="0" w:space="0" w:color="auto"/>
        <w:left w:val="none" w:sz="0" w:space="0" w:color="auto"/>
        <w:bottom w:val="none" w:sz="0" w:space="0" w:color="auto"/>
        <w:right w:val="none" w:sz="0" w:space="0" w:color="auto"/>
      </w:divBdr>
    </w:div>
    <w:div w:id="995453974">
      <w:bodyDiv w:val="1"/>
      <w:marLeft w:val="0"/>
      <w:marRight w:val="0"/>
      <w:marTop w:val="0"/>
      <w:marBottom w:val="0"/>
      <w:divBdr>
        <w:top w:val="none" w:sz="0" w:space="0" w:color="auto"/>
        <w:left w:val="none" w:sz="0" w:space="0" w:color="auto"/>
        <w:bottom w:val="none" w:sz="0" w:space="0" w:color="auto"/>
        <w:right w:val="none" w:sz="0" w:space="0" w:color="auto"/>
      </w:divBdr>
      <w:divsChild>
        <w:div w:id="915630676">
          <w:marLeft w:val="0"/>
          <w:marRight w:val="0"/>
          <w:marTop w:val="0"/>
          <w:marBottom w:val="0"/>
          <w:divBdr>
            <w:top w:val="none" w:sz="0" w:space="0" w:color="auto"/>
            <w:left w:val="none" w:sz="0" w:space="0" w:color="auto"/>
            <w:bottom w:val="none" w:sz="0" w:space="0" w:color="auto"/>
            <w:right w:val="none" w:sz="0" w:space="0" w:color="auto"/>
          </w:divBdr>
          <w:divsChild>
            <w:div w:id="65610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05265758">
      <w:bodyDiv w:val="1"/>
      <w:marLeft w:val="0"/>
      <w:marRight w:val="0"/>
      <w:marTop w:val="0"/>
      <w:marBottom w:val="0"/>
      <w:divBdr>
        <w:top w:val="none" w:sz="0" w:space="0" w:color="auto"/>
        <w:left w:val="none" w:sz="0" w:space="0" w:color="auto"/>
        <w:bottom w:val="none" w:sz="0" w:space="0" w:color="auto"/>
        <w:right w:val="none" w:sz="0" w:space="0" w:color="auto"/>
      </w:divBdr>
      <w:divsChild>
        <w:div w:id="116267982">
          <w:marLeft w:val="0"/>
          <w:marRight w:val="0"/>
          <w:marTop w:val="0"/>
          <w:marBottom w:val="0"/>
          <w:divBdr>
            <w:top w:val="none" w:sz="0" w:space="0" w:color="auto"/>
            <w:left w:val="none" w:sz="0" w:space="0" w:color="auto"/>
            <w:bottom w:val="none" w:sz="0" w:space="0" w:color="auto"/>
            <w:right w:val="none" w:sz="0" w:space="0" w:color="auto"/>
          </w:divBdr>
          <w:divsChild>
            <w:div w:id="7366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37980">
      <w:bodyDiv w:val="1"/>
      <w:marLeft w:val="0"/>
      <w:marRight w:val="0"/>
      <w:marTop w:val="0"/>
      <w:marBottom w:val="0"/>
      <w:divBdr>
        <w:top w:val="none" w:sz="0" w:space="0" w:color="auto"/>
        <w:left w:val="none" w:sz="0" w:space="0" w:color="auto"/>
        <w:bottom w:val="none" w:sz="0" w:space="0" w:color="auto"/>
        <w:right w:val="none" w:sz="0" w:space="0" w:color="auto"/>
      </w:divBdr>
      <w:divsChild>
        <w:div w:id="1964267781">
          <w:marLeft w:val="0"/>
          <w:marRight w:val="0"/>
          <w:marTop w:val="0"/>
          <w:marBottom w:val="0"/>
          <w:divBdr>
            <w:top w:val="none" w:sz="0" w:space="0" w:color="auto"/>
            <w:left w:val="none" w:sz="0" w:space="0" w:color="auto"/>
            <w:bottom w:val="none" w:sz="0" w:space="0" w:color="auto"/>
            <w:right w:val="none" w:sz="0" w:space="0" w:color="auto"/>
          </w:divBdr>
          <w:divsChild>
            <w:div w:id="59220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6171">
      <w:bodyDiv w:val="1"/>
      <w:marLeft w:val="0"/>
      <w:marRight w:val="0"/>
      <w:marTop w:val="0"/>
      <w:marBottom w:val="0"/>
      <w:divBdr>
        <w:top w:val="none" w:sz="0" w:space="0" w:color="auto"/>
        <w:left w:val="none" w:sz="0" w:space="0" w:color="auto"/>
        <w:bottom w:val="none" w:sz="0" w:space="0" w:color="auto"/>
        <w:right w:val="none" w:sz="0" w:space="0" w:color="auto"/>
      </w:divBdr>
    </w:div>
    <w:div w:id="1141654930">
      <w:bodyDiv w:val="1"/>
      <w:marLeft w:val="0"/>
      <w:marRight w:val="0"/>
      <w:marTop w:val="0"/>
      <w:marBottom w:val="0"/>
      <w:divBdr>
        <w:top w:val="none" w:sz="0" w:space="0" w:color="auto"/>
        <w:left w:val="none" w:sz="0" w:space="0" w:color="auto"/>
        <w:bottom w:val="none" w:sz="0" w:space="0" w:color="auto"/>
        <w:right w:val="none" w:sz="0" w:space="0" w:color="auto"/>
      </w:divBdr>
    </w:div>
    <w:div w:id="1170295030">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254819735">
      <w:bodyDiv w:val="1"/>
      <w:marLeft w:val="0"/>
      <w:marRight w:val="0"/>
      <w:marTop w:val="0"/>
      <w:marBottom w:val="0"/>
      <w:divBdr>
        <w:top w:val="none" w:sz="0" w:space="0" w:color="auto"/>
        <w:left w:val="none" w:sz="0" w:space="0" w:color="auto"/>
        <w:bottom w:val="none" w:sz="0" w:space="0" w:color="auto"/>
        <w:right w:val="none" w:sz="0" w:space="0" w:color="auto"/>
      </w:divBdr>
      <w:divsChild>
        <w:div w:id="762803407">
          <w:marLeft w:val="0"/>
          <w:marRight w:val="0"/>
          <w:marTop w:val="0"/>
          <w:marBottom w:val="0"/>
          <w:divBdr>
            <w:top w:val="none" w:sz="0" w:space="0" w:color="auto"/>
            <w:left w:val="none" w:sz="0" w:space="0" w:color="auto"/>
            <w:bottom w:val="none" w:sz="0" w:space="0" w:color="auto"/>
            <w:right w:val="none" w:sz="0" w:space="0" w:color="auto"/>
          </w:divBdr>
          <w:divsChild>
            <w:div w:id="1673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585453074">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659337539">
      <w:bodyDiv w:val="1"/>
      <w:marLeft w:val="0"/>
      <w:marRight w:val="0"/>
      <w:marTop w:val="0"/>
      <w:marBottom w:val="0"/>
      <w:divBdr>
        <w:top w:val="none" w:sz="0" w:space="0" w:color="auto"/>
        <w:left w:val="none" w:sz="0" w:space="0" w:color="auto"/>
        <w:bottom w:val="none" w:sz="0" w:space="0" w:color="auto"/>
        <w:right w:val="none" w:sz="0" w:space="0" w:color="auto"/>
      </w:divBdr>
      <w:divsChild>
        <w:div w:id="11615802">
          <w:marLeft w:val="0"/>
          <w:marRight w:val="0"/>
          <w:marTop w:val="0"/>
          <w:marBottom w:val="0"/>
          <w:divBdr>
            <w:top w:val="none" w:sz="0" w:space="0" w:color="auto"/>
            <w:left w:val="none" w:sz="0" w:space="0" w:color="auto"/>
            <w:bottom w:val="none" w:sz="0" w:space="0" w:color="auto"/>
            <w:right w:val="none" w:sz="0" w:space="0" w:color="auto"/>
          </w:divBdr>
          <w:divsChild>
            <w:div w:id="9959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7044">
      <w:bodyDiv w:val="1"/>
      <w:marLeft w:val="0"/>
      <w:marRight w:val="0"/>
      <w:marTop w:val="0"/>
      <w:marBottom w:val="0"/>
      <w:divBdr>
        <w:top w:val="none" w:sz="0" w:space="0" w:color="auto"/>
        <w:left w:val="none" w:sz="0" w:space="0" w:color="auto"/>
        <w:bottom w:val="none" w:sz="0" w:space="0" w:color="auto"/>
        <w:right w:val="none" w:sz="0" w:space="0" w:color="auto"/>
      </w:divBdr>
      <w:divsChild>
        <w:div w:id="2070767733">
          <w:marLeft w:val="0"/>
          <w:marRight w:val="0"/>
          <w:marTop w:val="0"/>
          <w:marBottom w:val="0"/>
          <w:divBdr>
            <w:top w:val="none" w:sz="0" w:space="0" w:color="auto"/>
            <w:left w:val="none" w:sz="0" w:space="0" w:color="auto"/>
            <w:bottom w:val="none" w:sz="0" w:space="0" w:color="auto"/>
            <w:right w:val="none" w:sz="0" w:space="0" w:color="auto"/>
          </w:divBdr>
          <w:divsChild>
            <w:div w:id="17489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720392968">
      <w:bodyDiv w:val="1"/>
      <w:marLeft w:val="0"/>
      <w:marRight w:val="0"/>
      <w:marTop w:val="0"/>
      <w:marBottom w:val="0"/>
      <w:divBdr>
        <w:top w:val="none" w:sz="0" w:space="0" w:color="auto"/>
        <w:left w:val="none" w:sz="0" w:space="0" w:color="auto"/>
        <w:bottom w:val="none" w:sz="0" w:space="0" w:color="auto"/>
        <w:right w:val="none" w:sz="0" w:space="0" w:color="auto"/>
      </w:divBdr>
    </w:div>
    <w:div w:id="1726365787">
      <w:bodyDiv w:val="1"/>
      <w:marLeft w:val="0"/>
      <w:marRight w:val="0"/>
      <w:marTop w:val="0"/>
      <w:marBottom w:val="0"/>
      <w:divBdr>
        <w:top w:val="none" w:sz="0" w:space="0" w:color="auto"/>
        <w:left w:val="none" w:sz="0" w:space="0" w:color="auto"/>
        <w:bottom w:val="none" w:sz="0" w:space="0" w:color="auto"/>
        <w:right w:val="none" w:sz="0" w:space="0" w:color="auto"/>
      </w:divBdr>
      <w:divsChild>
        <w:div w:id="561673547">
          <w:marLeft w:val="0"/>
          <w:marRight w:val="0"/>
          <w:marTop w:val="0"/>
          <w:marBottom w:val="0"/>
          <w:divBdr>
            <w:top w:val="none" w:sz="0" w:space="0" w:color="auto"/>
            <w:left w:val="none" w:sz="0" w:space="0" w:color="auto"/>
            <w:bottom w:val="none" w:sz="0" w:space="0" w:color="auto"/>
            <w:right w:val="none" w:sz="0" w:space="0" w:color="auto"/>
          </w:divBdr>
          <w:divsChild>
            <w:div w:id="171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3035">
      <w:bodyDiv w:val="1"/>
      <w:marLeft w:val="0"/>
      <w:marRight w:val="0"/>
      <w:marTop w:val="0"/>
      <w:marBottom w:val="0"/>
      <w:divBdr>
        <w:top w:val="none" w:sz="0" w:space="0" w:color="auto"/>
        <w:left w:val="none" w:sz="0" w:space="0" w:color="auto"/>
        <w:bottom w:val="none" w:sz="0" w:space="0" w:color="auto"/>
        <w:right w:val="none" w:sz="0" w:space="0" w:color="auto"/>
      </w:divBdr>
      <w:divsChild>
        <w:div w:id="1961954601">
          <w:marLeft w:val="0"/>
          <w:marRight w:val="0"/>
          <w:marTop w:val="0"/>
          <w:marBottom w:val="0"/>
          <w:divBdr>
            <w:top w:val="none" w:sz="0" w:space="0" w:color="auto"/>
            <w:left w:val="none" w:sz="0" w:space="0" w:color="auto"/>
            <w:bottom w:val="none" w:sz="0" w:space="0" w:color="auto"/>
            <w:right w:val="none" w:sz="0" w:space="0" w:color="auto"/>
          </w:divBdr>
          <w:divsChild>
            <w:div w:id="47934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71778">
      <w:bodyDiv w:val="1"/>
      <w:marLeft w:val="0"/>
      <w:marRight w:val="0"/>
      <w:marTop w:val="0"/>
      <w:marBottom w:val="0"/>
      <w:divBdr>
        <w:top w:val="none" w:sz="0" w:space="0" w:color="auto"/>
        <w:left w:val="none" w:sz="0" w:space="0" w:color="auto"/>
        <w:bottom w:val="none" w:sz="0" w:space="0" w:color="auto"/>
        <w:right w:val="none" w:sz="0" w:space="0" w:color="auto"/>
      </w:divBdr>
    </w:div>
    <w:div w:id="1826700005">
      <w:bodyDiv w:val="1"/>
      <w:marLeft w:val="0"/>
      <w:marRight w:val="0"/>
      <w:marTop w:val="0"/>
      <w:marBottom w:val="0"/>
      <w:divBdr>
        <w:top w:val="none" w:sz="0" w:space="0" w:color="auto"/>
        <w:left w:val="none" w:sz="0" w:space="0" w:color="auto"/>
        <w:bottom w:val="none" w:sz="0" w:space="0" w:color="auto"/>
        <w:right w:val="none" w:sz="0" w:space="0" w:color="auto"/>
      </w:divBdr>
      <w:divsChild>
        <w:div w:id="890264388">
          <w:marLeft w:val="0"/>
          <w:marRight w:val="0"/>
          <w:marTop w:val="0"/>
          <w:marBottom w:val="0"/>
          <w:divBdr>
            <w:top w:val="none" w:sz="0" w:space="0" w:color="auto"/>
            <w:left w:val="none" w:sz="0" w:space="0" w:color="auto"/>
            <w:bottom w:val="none" w:sz="0" w:space="0" w:color="auto"/>
            <w:right w:val="none" w:sz="0" w:space="0" w:color="auto"/>
          </w:divBdr>
          <w:divsChild>
            <w:div w:id="11977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1936790955">
      <w:bodyDiv w:val="1"/>
      <w:marLeft w:val="0"/>
      <w:marRight w:val="0"/>
      <w:marTop w:val="0"/>
      <w:marBottom w:val="0"/>
      <w:divBdr>
        <w:top w:val="none" w:sz="0" w:space="0" w:color="auto"/>
        <w:left w:val="none" w:sz="0" w:space="0" w:color="auto"/>
        <w:bottom w:val="none" w:sz="0" w:space="0" w:color="auto"/>
        <w:right w:val="none" w:sz="0" w:space="0" w:color="auto"/>
      </w:divBdr>
      <w:divsChild>
        <w:div w:id="1426730774">
          <w:marLeft w:val="0"/>
          <w:marRight w:val="0"/>
          <w:marTop w:val="0"/>
          <w:marBottom w:val="0"/>
          <w:divBdr>
            <w:top w:val="none" w:sz="0" w:space="0" w:color="auto"/>
            <w:left w:val="none" w:sz="0" w:space="0" w:color="auto"/>
            <w:bottom w:val="none" w:sz="0" w:space="0" w:color="auto"/>
            <w:right w:val="none" w:sz="0" w:space="0" w:color="auto"/>
          </w:divBdr>
          <w:divsChild>
            <w:div w:id="12855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18869">
      <w:bodyDiv w:val="1"/>
      <w:marLeft w:val="0"/>
      <w:marRight w:val="0"/>
      <w:marTop w:val="0"/>
      <w:marBottom w:val="0"/>
      <w:divBdr>
        <w:top w:val="none" w:sz="0" w:space="0" w:color="auto"/>
        <w:left w:val="none" w:sz="0" w:space="0" w:color="auto"/>
        <w:bottom w:val="none" w:sz="0" w:space="0" w:color="auto"/>
        <w:right w:val="none" w:sz="0" w:space="0" w:color="auto"/>
      </w:divBdr>
      <w:divsChild>
        <w:div w:id="2560364">
          <w:marLeft w:val="0"/>
          <w:marRight w:val="0"/>
          <w:marTop w:val="0"/>
          <w:marBottom w:val="0"/>
          <w:divBdr>
            <w:top w:val="none" w:sz="0" w:space="0" w:color="auto"/>
            <w:left w:val="none" w:sz="0" w:space="0" w:color="auto"/>
            <w:bottom w:val="none" w:sz="0" w:space="0" w:color="auto"/>
            <w:right w:val="none" w:sz="0" w:space="0" w:color="auto"/>
          </w:divBdr>
          <w:divsChild>
            <w:div w:id="13479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4850">
      <w:bodyDiv w:val="1"/>
      <w:marLeft w:val="0"/>
      <w:marRight w:val="0"/>
      <w:marTop w:val="0"/>
      <w:marBottom w:val="0"/>
      <w:divBdr>
        <w:top w:val="none" w:sz="0" w:space="0" w:color="auto"/>
        <w:left w:val="none" w:sz="0" w:space="0" w:color="auto"/>
        <w:bottom w:val="none" w:sz="0" w:space="0" w:color="auto"/>
        <w:right w:val="none" w:sz="0" w:space="0" w:color="auto"/>
      </w:divBdr>
      <w:divsChild>
        <w:div w:id="1362510822">
          <w:marLeft w:val="0"/>
          <w:marRight w:val="0"/>
          <w:marTop w:val="0"/>
          <w:marBottom w:val="0"/>
          <w:divBdr>
            <w:top w:val="none" w:sz="0" w:space="0" w:color="auto"/>
            <w:left w:val="none" w:sz="0" w:space="0" w:color="auto"/>
            <w:bottom w:val="none" w:sz="0" w:space="0" w:color="auto"/>
            <w:right w:val="none" w:sz="0" w:space="0" w:color="auto"/>
          </w:divBdr>
          <w:divsChild>
            <w:div w:id="2586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8777">
      <w:bodyDiv w:val="1"/>
      <w:marLeft w:val="0"/>
      <w:marRight w:val="0"/>
      <w:marTop w:val="0"/>
      <w:marBottom w:val="0"/>
      <w:divBdr>
        <w:top w:val="none" w:sz="0" w:space="0" w:color="auto"/>
        <w:left w:val="none" w:sz="0" w:space="0" w:color="auto"/>
        <w:bottom w:val="none" w:sz="0" w:space="0" w:color="auto"/>
        <w:right w:val="none" w:sz="0" w:space="0" w:color="auto"/>
      </w:divBdr>
      <w:divsChild>
        <w:div w:id="784497072">
          <w:marLeft w:val="0"/>
          <w:marRight w:val="0"/>
          <w:marTop w:val="0"/>
          <w:marBottom w:val="0"/>
          <w:divBdr>
            <w:top w:val="none" w:sz="0" w:space="0" w:color="auto"/>
            <w:left w:val="none" w:sz="0" w:space="0" w:color="auto"/>
            <w:bottom w:val="none" w:sz="0" w:space="0" w:color="auto"/>
            <w:right w:val="none" w:sz="0" w:space="0" w:color="auto"/>
          </w:divBdr>
          <w:divsChild>
            <w:div w:id="256066169">
              <w:marLeft w:val="0"/>
              <w:marRight w:val="0"/>
              <w:marTop w:val="0"/>
              <w:marBottom w:val="0"/>
              <w:divBdr>
                <w:top w:val="none" w:sz="0" w:space="0" w:color="auto"/>
                <w:left w:val="none" w:sz="0" w:space="0" w:color="auto"/>
                <w:bottom w:val="none" w:sz="0" w:space="0" w:color="auto"/>
                <w:right w:val="none" w:sz="0" w:space="0" w:color="auto"/>
              </w:divBdr>
            </w:div>
            <w:div w:id="782501099">
              <w:marLeft w:val="0"/>
              <w:marRight w:val="0"/>
              <w:marTop w:val="0"/>
              <w:marBottom w:val="0"/>
              <w:divBdr>
                <w:top w:val="none" w:sz="0" w:space="0" w:color="auto"/>
                <w:left w:val="none" w:sz="0" w:space="0" w:color="auto"/>
                <w:bottom w:val="none" w:sz="0" w:space="0" w:color="auto"/>
                <w:right w:val="none" w:sz="0" w:space="0" w:color="auto"/>
              </w:divBdr>
            </w:div>
            <w:div w:id="10959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ata.sec.gov/api/xbrl/companyfacts/CIK##"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andas.pydata.org/pandas-docs/stable/user_guide/index.html" TargetMode="External"/><Relationship Id="rId10" Type="http://schemas.openxmlformats.org/officeDocument/2006/relationships/hyperlink" Target="https://xbrl.us/xbrl-taxonomy/2022-us-gaap/" TargetMode="External"/><Relationship Id="rId4" Type="http://schemas.openxmlformats.org/officeDocument/2006/relationships/settings" Target="settings.xml"/><Relationship Id="rId9" Type="http://schemas.openxmlformats.org/officeDocument/2006/relationships/hyperlink" Target="https://www.sec.gov/edgar/searchedgar/companysearch" TargetMode="External"/><Relationship Id="rId14" Type="http://schemas.openxmlformats.org/officeDocument/2006/relationships/hyperlink" Target="https://colab.research.goog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66BF60-8A5D-40D1-93A6-76842417E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6</Pages>
  <Words>1944</Words>
  <Characters>11082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13001</CharactersWithSpaces>
  <SharedDoc>false</SharedDoc>
  <HLinks>
    <vt:vector size="48" baseType="variant">
      <vt:variant>
        <vt:i4>131073</vt:i4>
      </vt:variant>
      <vt:variant>
        <vt:i4>15</vt:i4>
      </vt:variant>
      <vt:variant>
        <vt:i4>0</vt:i4>
      </vt:variant>
      <vt:variant>
        <vt:i4>5</vt:i4>
      </vt:variant>
      <vt:variant>
        <vt:lpwstr>http://www.doingbusiness.org/about-us/faq</vt:lpwstr>
      </vt:variant>
      <vt:variant>
        <vt:lpwstr/>
      </vt:variant>
      <vt:variant>
        <vt:i4>1441878</vt:i4>
      </vt:variant>
      <vt:variant>
        <vt:i4>12</vt:i4>
      </vt:variant>
      <vt:variant>
        <vt:i4>0</vt:i4>
      </vt:variant>
      <vt:variant>
        <vt:i4>5</vt:i4>
      </vt:variant>
      <vt:variant>
        <vt:lpwstr>http://www.doingbusiness.org/Custom-Query</vt:lpwstr>
      </vt:variant>
      <vt:variant>
        <vt:lpwstr/>
      </vt:variant>
      <vt:variant>
        <vt:i4>131073</vt:i4>
      </vt:variant>
      <vt:variant>
        <vt:i4>9</vt:i4>
      </vt:variant>
      <vt:variant>
        <vt:i4>0</vt:i4>
      </vt:variant>
      <vt:variant>
        <vt:i4>5</vt:i4>
      </vt:variant>
      <vt:variant>
        <vt:lpwstr>http://www.doingbusiness.org/about-us/faq</vt:lpwstr>
      </vt:variant>
      <vt:variant>
        <vt:lpwstr/>
      </vt:variant>
      <vt:variant>
        <vt:i4>1441878</vt:i4>
      </vt:variant>
      <vt:variant>
        <vt:i4>6</vt:i4>
      </vt:variant>
      <vt:variant>
        <vt:i4>0</vt:i4>
      </vt:variant>
      <vt:variant>
        <vt:i4>5</vt:i4>
      </vt:variant>
      <vt:variant>
        <vt:lpwstr>http://www.doingbusiness.org/Custom-Query</vt:lpwstr>
      </vt:variant>
      <vt:variant>
        <vt:lpwstr/>
      </vt:variant>
      <vt:variant>
        <vt:i4>4390913</vt:i4>
      </vt:variant>
      <vt:variant>
        <vt:i4>3</vt:i4>
      </vt:variant>
      <vt:variant>
        <vt:i4>0</vt:i4>
      </vt:variant>
      <vt:variant>
        <vt:i4>5</vt:i4>
      </vt:variant>
      <vt:variant>
        <vt:lpwstr>http://www.doingbusiness.org/</vt:lpwstr>
      </vt:variant>
      <vt:variant>
        <vt:lpwstr/>
      </vt:variant>
      <vt:variant>
        <vt:i4>2293885</vt:i4>
      </vt:variant>
      <vt:variant>
        <vt:i4>0</vt:i4>
      </vt:variant>
      <vt:variant>
        <vt:i4>0</vt:i4>
      </vt:variant>
      <vt:variant>
        <vt:i4>5</vt:i4>
      </vt:variant>
      <vt:variant>
        <vt:lpwstr>http://www.tableau.com/</vt:lpwstr>
      </vt:variant>
      <vt:variant>
        <vt:lpwstr/>
      </vt:variant>
      <vt:variant>
        <vt:i4>131073</vt:i4>
      </vt:variant>
      <vt:variant>
        <vt:i4>3</vt:i4>
      </vt:variant>
      <vt:variant>
        <vt:i4>0</vt:i4>
      </vt:variant>
      <vt:variant>
        <vt:i4>5</vt:i4>
      </vt:variant>
      <vt:variant>
        <vt:lpwstr>http://www.doingbusiness.org/about-us/faq</vt:lpwstr>
      </vt:variant>
      <vt:variant>
        <vt:lpwstr/>
      </vt:variant>
      <vt:variant>
        <vt:i4>4980756</vt:i4>
      </vt:variant>
      <vt:variant>
        <vt:i4>0</vt:i4>
      </vt:variant>
      <vt:variant>
        <vt:i4>0</vt:i4>
      </vt:variant>
      <vt:variant>
        <vt:i4>5</vt:i4>
      </vt:variant>
      <vt:variant>
        <vt:lpwstr>http://www.doingbusiness.org/about-us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Asher B. Curtis</cp:lastModifiedBy>
  <cp:revision>15</cp:revision>
  <cp:lastPrinted>2016-06-13T23:30:00Z</cp:lastPrinted>
  <dcterms:created xsi:type="dcterms:W3CDTF">2022-10-19T22:21:00Z</dcterms:created>
  <dcterms:modified xsi:type="dcterms:W3CDTF">2023-06-01T01:48:00Z</dcterms:modified>
</cp:coreProperties>
</file>