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4139D" w14:textId="77777777" w:rsidR="00735273" w:rsidRPr="00C749FF" w:rsidRDefault="00735273" w:rsidP="00205FF4">
      <w:pPr>
        <w:spacing w:after="120" w:line="280" w:lineRule="atLeast"/>
        <w:jc w:val="center"/>
        <w:rPr>
          <w:rFonts w:ascii="Arial" w:hAnsi="Arial" w:cs="Arial"/>
          <w:b/>
          <w:sz w:val="24"/>
          <w:szCs w:val="24"/>
        </w:rPr>
      </w:pPr>
      <w:r w:rsidRPr="00C749FF">
        <w:rPr>
          <w:rFonts w:ascii="Arial" w:hAnsi="Arial" w:cs="Arial"/>
          <w:b/>
          <w:sz w:val="24"/>
          <w:szCs w:val="24"/>
        </w:rPr>
        <w:t>Analytics mindset</w:t>
      </w:r>
    </w:p>
    <w:p w14:paraId="34C17582" w14:textId="77777777" w:rsidR="00735273" w:rsidRDefault="00735273" w:rsidP="00205FF4">
      <w:pPr>
        <w:spacing w:after="120" w:line="28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ETL </w:t>
      </w:r>
    </w:p>
    <w:p w14:paraId="7CC5BF49" w14:textId="77777777" w:rsidR="00735273" w:rsidRDefault="00735273" w:rsidP="00205FF4">
      <w:pPr>
        <w:spacing w:after="240" w:line="28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Case 4 – Joining data</w:t>
      </w:r>
      <w:r w:rsidR="00F15893">
        <w:rPr>
          <w:rFonts w:ascii="Arial" w:hAnsi="Arial" w:cs="Arial"/>
          <w:b/>
          <w:sz w:val="20"/>
          <w:szCs w:val="20"/>
        </w:rPr>
        <w:t xml:space="preserve"> – Alteryx </w:t>
      </w:r>
    </w:p>
    <w:p w14:paraId="4948432A" w14:textId="3A182DA1" w:rsidR="00735273" w:rsidRDefault="00735273" w:rsidP="00735273">
      <w:pPr>
        <w:spacing w:after="24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this case, you have received a data file, </w:t>
      </w:r>
      <w:r w:rsidR="009E5615">
        <w:rPr>
          <w:rFonts w:ascii="Arial" w:hAnsi="Arial" w:cs="Arial"/>
          <w:sz w:val="20"/>
          <w:szCs w:val="20"/>
        </w:rPr>
        <w:t xml:space="preserve">which is named </w:t>
      </w:r>
      <w:r w:rsidRPr="0046138B">
        <w:rPr>
          <w:rFonts w:ascii="Arial" w:hAnsi="Arial" w:cs="Arial"/>
          <w:b/>
          <w:sz w:val="20"/>
          <w:szCs w:val="20"/>
        </w:rPr>
        <w:t>Analytics_mindset_case_studies_ETL_</w:t>
      </w:r>
      <w:r w:rsidR="00806FFA">
        <w:rPr>
          <w:rFonts w:ascii="Arial" w:hAnsi="Arial" w:cs="Arial"/>
          <w:b/>
          <w:sz w:val="20"/>
          <w:szCs w:val="20"/>
        </w:rPr>
        <w:t xml:space="preserve"> </w:t>
      </w:r>
      <w:r w:rsidRPr="0046138B">
        <w:rPr>
          <w:rFonts w:ascii="Arial" w:hAnsi="Arial" w:cs="Arial"/>
          <w:b/>
          <w:sz w:val="20"/>
          <w:szCs w:val="20"/>
        </w:rPr>
        <w:t>Case4</w:t>
      </w:r>
      <w:r w:rsidR="00F15893">
        <w:rPr>
          <w:rFonts w:ascii="Arial" w:hAnsi="Arial" w:cs="Arial"/>
          <w:b/>
          <w:sz w:val="20"/>
          <w:szCs w:val="20"/>
        </w:rPr>
        <w:t>_Alteryx</w:t>
      </w:r>
      <w:r w:rsidRPr="0046138B">
        <w:rPr>
          <w:rFonts w:ascii="Arial" w:hAnsi="Arial" w:cs="Arial"/>
          <w:b/>
          <w:sz w:val="20"/>
          <w:szCs w:val="20"/>
        </w:rPr>
        <w:t>.xlsx</w:t>
      </w:r>
      <w:r>
        <w:rPr>
          <w:rFonts w:ascii="Arial" w:hAnsi="Arial" w:cs="Arial"/>
          <w:sz w:val="20"/>
          <w:szCs w:val="20"/>
        </w:rPr>
        <w:t>. It includes 789 lines of journal entries for 11 days from a hotel and conference center (on the tab labeled JELineItems), as well as other important accounting-relevant data sets on these other tabs: ChartOfAccounts</w:t>
      </w:r>
      <w:r w:rsidR="002C3A83">
        <w:rPr>
          <w:rFonts w:ascii="Arial" w:hAnsi="Arial" w:cs="Arial"/>
          <w:sz w:val="20"/>
          <w:szCs w:val="20"/>
        </w:rPr>
        <w:t xml:space="preserve"> (a list of the chart of accounts </w:t>
      </w:r>
      <w:r w:rsidR="00806FFA">
        <w:rPr>
          <w:rFonts w:ascii="Arial" w:hAnsi="Arial" w:cs="Arial"/>
          <w:sz w:val="20"/>
          <w:szCs w:val="20"/>
        </w:rPr>
        <w:t>with</w:t>
      </w:r>
      <w:r w:rsidR="002C3A83">
        <w:rPr>
          <w:rFonts w:ascii="Arial" w:hAnsi="Arial" w:cs="Arial"/>
          <w:sz w:val="20"/>
          <w:szCs w:val="20"/>
        </w:rPr>
        <w:t xml:space="preserve"> 85 records)</w:t>
      </w:r>
      <w:r>
        <w:rPr>
          <w:rFonts w:ascii="Arial" w:hAnsi="Arial" w:cs="Arial"/>
          <w:sz w:val="20"/>
          <w:szCs w:val="20"/>
        </w:rPr>
        <w:t xml:space="preserve">, </w:t>
      </w:r>
      <w:r w:rsidR="002C3A83">
        <w:rPr>
          <w:rFonts w:ascii="Arial" w:hAnsi="Arial" w:cs="Arial"/>
          <w:sz w:val="20"/>
          <w:szCs w:val="20"/>
        </w:rPr>
        <w:t xml:space="preserve">Source (source listing for </w:t>
      </w:r>
      <w:r w:rsidR="00806FFA">
        <w:rPr>
          <w:rFonts w:ascii="Arial" w:hAnsi="Arial" w:cs="Arial"/>
          <w:sz w:val="20"/>
          <w:szCs w:val="20"/>
        </w:rPr>
        <w:t xml:space="preserve">the </w:t>
      </w:r>
      <w:r w:rsidR="002C3A83">
        <w:rPr>
          <w:rFonts w:ascii="Arial" w:hAnsi="Arial" w:cs="Arial"/>
          <w:sz w:val="20"/>
          <w:szCs w:val="20"/>
        </w:rPr>
        <w:t xml:space="preserve">journal entries </w:t>
      </w:r>
      <w:r w:rsidR="00806FFA">
        <w:rPr>
          <w:rFonts w:ascii="Arial" w:hAnsi="Arial" w:cs="Arial"/>
          <w:sz w:val="20"/>
          <w:szCs w:val="20"/>
        </w:rPr>
        <w:t>with</w:t>
      </w:r>
      <w:r w:rsidR="002C3A83">
        <w:rPr>
          <w:rFonts w:ascii="Arial" w:hAnsi="Arial" w:cs="Arial"/>
          <w:sz w:val="20"/>
          <w:szCs w:val="20"/>
        </w:rPr>
        <w:t xml:space="preserve"> 8 records), </w:t>
      </w:r>
      <w:proofErr w:type="spellStart"/>
      <w:r w:rsidR="002C3A83">
        <w:rPr>
          <w:rFonts w:ascii="Arial" w:hAnsi="Arial" w:cs="Arial"/>
          <w:sz w:val="20"/>
          <w:szCs w:val="20"/>
        </w:rPr>
        <w:t>BusinessUnits</w:t>
      </w:r>
      <w:proofErr w:type="spellEnd"/>
      <w:r w:rsidR="002C3A83">
        <w:rPr>
          <w:rFonts w:ascii="Arial" w:hAnsi="Arial" w:cs="Arial"/>
          <w:sz w:val="20"/>
          <w:szCs w:val="20"/>
        </w:rPr>
        <w:t xml:space="preserve"> (listing of business units </w:t>
      </w:r>
      <w:r w:rsidR="00806FFA">
        <w:rPr>
          <w:rFonts w:ascii="Arial" w:hAnsi="Arial" w:cs="Arial"/>
          <w:sz w:val="20"/>
          <w:szCs w:val="20"/>
        </w:rPr>
        <w:t xml:space="preserve">with </w:t>
      </w:r>
      <w:r w:rsidR="002C3A83">
        <w:rPr>
          <w:rFonts w:ascii="Arial" w:hAnsi="Arial" w:cs="Arial"/>
          <w:sz w:val="20"/>
          <w:szCs w:val="20"/>
        </w:rPr>
        <w:t xml:space="preserve">8 records) and </w:t>
      </w:r>
      <w:proofErr w:type="spellStart"/>
      <w:r>
        <w:rPr>
          <w:rFonts w:ascii="Arial" w:hAnsi="Arial" w:cs="Arial"/>
          <w:sz w:val="20"/>
          <w:szCs w:val="20"/>
        </w:rPr>
        <w:t>PreparerInfo</w:t>
      </w:r>
      <w:proofErr w:type="spellEnd"/>
      <w:r w:rsidR="002C3A83">
        <w:rPr>
          <w:rFonts w:ascii="Arial" w:hAnsi="Arial" w:cs="Arial"/>
          <w:sz w:val="20"/>
          <w:szCs w:val="20"/>
        </w:rPr>
        <w:t xml:space="preserve"> (an authorized list of preparers </w:t>
      </w:r>
      <w:r w:rsidR="00806FFA">
        <w:rPr>
          <w:rFonts w:ascii="Arial" w:hAnsi="Arial" w:cs="Arial"/>
          <w:sz w:val="20"/>
          <w:szCs w:val="20"/>
        </w:rPr>
        <w:t>with</w:t>
      </w:r>
      <w:r w:rsidR="002C3A83">
        <w:rPr>
          <w:rFonts w:ascii="Arial" w:hAnsi="Arial" w:cs="Arial"/>
          <w:sz w:val="20"/>
          <w:szCs w:val="20"/>
        </w:rPr>
        <w:t xml:space="preserve"> 12 records)</w:t>
      </w:r>
      <w:r>
        <w:rPr>
          <w:rFonts w:ascii="Arial" w:hAnsi="Arial" w:cs="Arial"/>
          <w:sz w:val="20"/>
          <w:szCs w:val="20"/>
        </w:rPr>
        <w:t>. The following is a select list of data fields from this file noting the field name and field description tabs on which the data field is located.</w:t>
      </w:r>
    </w:p>
    <w:tbl>
      <w:tblPr>
        <w:tblW w:w="952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167"/>
        <w:gridCol w:w="4860"/>
        <w:gridCol w:w="2497"/>
      </w:tblGrid>
      <w:tr w:rsidR="00735273" w14:paraId="07748B56" w14:textId="77777777" w:rsidTr="00F15893">
        <w:trPr>
          <w:trHeight w:val="288"/>
          <w:tblHeader/>
        </w:trPr>
        <w:tc>
          <w:tcPr>
            <w:tcW w:w="2167" w:type="dxa"/>
            <w:shd w:val="clear" w:color="auto" w:fill="D9D9D9"/>
            <w:noWrap/>
            <w:tcMar>
              <w:top w:w="29" w:type="dxa"/>
              <w:left w:w="115" w:type="dxa"/>
              <w:bottom w:w="29" w:type="dxa"/>
              <w:right w:w="115" w:type="dxa"/>
            </w:tcMar>
            <w:hideMark/>
          </w:tcPr>
          <w:p w14:paraId="74456E9B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4860" w:type="dxa"/>
            <w:shd w:val="clear" w:color="auto" w:fill="D9D9D9"/>
            <w:noWrap/>
            <w:tcMar>
              <w:top w:w="29" w:type="dxa"/>
              <w:left w:w="115" w:type="dxa"/>
              <w:bottom w:w="29" w:type="dxa"/>
              <w:right w:w="115" w:type="dxa"/>
            </w:tcMar>
            <w:hideMark/>
          </w:tcPr>
          <w:p w14:paraId="26B13409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Field description</w:t>
            </w:r>
          </w:p>
        </w:tc>
        <w:tc>
          <w:tcPr>
            <w:tcW w:w="2497" w:type="dxa"/>
            <w:shd w:val="clear" w:color="auto" w:fill="D9D9D9"/>
          </w:tcPr>
          <w:p w14:paraId="7725FD55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Tab</w:t>
            </w:r>
          </w:p>
        </w:tc>
      </w:tr>
      <w:tr w:rsidR="00735273" w14:paraId="32CEA284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D12139F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JENumber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9878923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Unique identifier for each journal entry.</w:t>
            </w:r>
          </w:p>
        </w:tc>
        <w:tc>
          <w:tcPr>
            <w:tcW w:w="2497" w:type="dxa"/>
          </w:tcPr>
          <w:p w14:paraId="3FA4DD68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30AD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</w:p>
        </w:tc>
      </w:tr>
      <w:tr w:rsidR="00735273" w14:paraId="6F68D3A6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C3D8396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GLAccountNumber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EEDDEF8" w14:textId="7EA785DF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G</w:t>
            </w:r>
            <w:r w:rsidR="000F1803">
              <w:rPr>
                <w:rFonts w:ascii="Arial" w:hAnsi="Arial" w:cs="Arial"/>
                <w:color w:val="000000"/>
                <w:sz w:val="20"/>
                <w:szCs w:val="20"/>
              </w:rPr>
              <w:t>eneral ledger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 account number from chart of accounts.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The tab labeled GLAccounts contains the full information about the </w:t>
            </w:r>
            <w:r w:rsidR="000F1803">
              <w:rPr>
                <w:rFonts w:ascii="Arial" w:hAnsi="Arial" w:cs="Arial"/>
                <w:color w:val="000000"/>
                <w:sz w:val="20"/>
                <w:szCs w:val="20"/>
              </w:rPr>
              <w:t>general ledger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accounts.</w:t>
            </w:r>
          </w:p>
        </w:tc>
        <w:tc>
          <w:tcPr>
            <w:tcW w:w="2497" w:type="dxa"/>
          </w:tcPr>
          <w:p w14:paraId="268FA2E4" w14:textId="77777777" w:rsidR="00735273" w:rsidRPr="005A30AD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30AD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and ChartOfAccounts</w:t>
            </w:r>
          </w:p>
        </w:tc>
      </w:tr>
      <w:tr w:rsidR="00735273" w14:paraId="1953A3F4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38C8ACE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BusinessUnit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1B5D248" w14:textId="3A020AEA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The business unit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number 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806FFA">
              <w:rPr>
                <w:rFonts w:ascii="Arial" w:hAnsi="Arial" w:cs="Arial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) of the journal entry.</w:t>
            </w:r>
          </w:p>
        </w:tc>
        <w:tc>
          <w:tcPr>
            <w:tcW w:w="2497" w:type="dxa"/>
          </w:tcPr>
          <w:p w14:paraId="1750FF02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5667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BusinessUnits and PreparerInfo</w:t>
            </w:r>
          </w:p>
        </w:tc>
      </w:tr>
      <w:tr w:rsidR="00735273" w14:paraId="30FAD936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8C59245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PreparerID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E89379D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The employee ID for the employee who initiated the transaction. For transactions recorded initially in a subsystem (e.g., </w:t>
            </w:r>
            <w:proofErr w:type="spellStart"/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GuestSYS</w:t>
            </w:r>
            <w:proofErr w:type="spellEnd"/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 or POS), the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reparerID</w:t>
            </w:r>
            <w:proofErr w:type="spellEnd"/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 is listed as the system and not the employee.  </w:t>
            </w:r>
          </w:p>
          <w:p w14:paraId="41272DA5" w14:textId="77777777" w:rsidR="00735273" w:rsidRPr="003B77AB" w:rsidRDefault="00735273" w:rsidP="00735273">
            <w:pPr>
              <w:numPr>
                <w:ilvl w:val="0"/>
                <w:numId w:val="21"/>
              </w:numPr>
              <w:spacing w:before="120"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>Note that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 the PreparerID is not unique. </w:t>
            </w: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>The company starts all ID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 numbering</w:t>
            </w: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 over for each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b</w:t>
            </w: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usiness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u</w:t>
            </w: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nit. Thus, the combination of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the </w:t>
            </w:r>
            <w:r w:rsidRPr="003B77AB">
              <w:rPr>
                <w:rFonts w:ascii="Arial" w:hAnsi="Arial" w:cs="Arial"/>
                <w:i/>
                <w:color w:val="000000"/>
                <w:sz w:val="20"/>
                <w:szCs w:val="20"/>
              </w:rPr>
              <w:t>PreparerID and BusinessUnit number is unique for each employee.</w:t>
            </w:r>
            <w:r w:rsidRPr="003B77A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7" w:type="dxa"/>
          </w:tcPr>
          <w:p w14:paraId="170EE1D8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30AD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and PreparerInfo</w:t>
            </w:r>
          </w:p>
        </w:tc>
      </w:tr>
      <w:tr w:rsidR="00735273" w14:paraId="19ADE1D3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26BB9DF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SourceID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C65DE8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 unique identifier for each Source. </w:t>
            </w:r>
          </w:p>
        </w:tc>
        <w:tc>
          <w:tcPr>
            <w:tcW w:w="2497" w:type="dxa"/>
          </w:tcPr>
          <w:p w14:paraId="6A0D421A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JELineItems and Source</w:t>
            </w:r>
          </w:p>
        </w:tc>
      </w:tr>
      <w:tr w:rsidR="00735273" w14:paraId="243C1500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BD113A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EffectiveDate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64AB309" w14:textId="705869FB" w:rsidR="00735273" w:rsidRDefault="000F180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d</w:t>
            </w:r>
            <w:r w:rsidR="00735273"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ate the entry was posted to the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general ledger</w:t>
            </w:r>
            <w:r w:rsidR="00735273"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 as occurring. 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735273" w:rsidRPr="00525178">
              <w:rPr>
                <w:rFonts w:ascii="Arial" w:hAnsi="Arial" w:cs="Arial"/>
                <w:i/>
                <w:sz w:val="20"/>
                <w:szCs w:val="20"/>
              </w:rPr>
              <w:t>EffectiveDate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is the date </w:t>
            </w:r>
            <w:r w:rsidR="00735273">
              <w:rPr>
                <w:rFonts w:ascii="Arial" w:hAnsi="Arial" w:cs="Arial"/>
                <w:sz w:val="20"/>
                <w:szCs w:val="20"/>
              </w:rPr>
              <w:t>that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the transaction is posted in the </w:t>
            </w:r>
            <w:r>
              <w:rPr>
                <w:rFonts w:ascii="Arial" w:hAnsi="Arial" w:cs="Arial"/>
                <w:sz w:val="20"/>
                <w:szCs w:val="20"/>
              </w:rPr>
              <w:t>general ledger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and recognized as revenue. The corporate office</w:t>
            </w:r>
            <w:r w:rsidR="00735273">
              <w:rPr>
                <w:rFonts w:ascii="Arial" w:hAnsi="Arial" w:cs="Arial"/>
                <w:sz w:val="20"/>
                <w:szCs w:val="20"/>
              </w:rPr>
              <w:t>,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therefore</w:t>
            </w:r>
            <w:r w:rsidR="00735273">
              <w:rPr>
                <w:rFonts w:ascii="Arial" w:hAnsi="Arial" w:cs="Arial"/>
                <w:sz w:val="20"/>
                <w:szCs w:val="20"/>
              </w:rPr>
              <w:t>,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is recognizing revenue throughout the year ba</w:t>
            </w:r>
            <w:bookmarkStart w:id="0" w:name="_GoBack"/>
            <w:bookmarkEnd w:id="0"/>
            <w:r w:rsidR="00735273" w:rsidRPr="00175B30">
              <w:rPr>
                <w:rFonts w:ascii="Arial" w:hAnsi="Arial" w:cs="Arial"/>
                <w:sz w:val="20"/>
                <w:szCs w:val="20"/>
              </w:rPr>
              <w:t>sed on this date</w:t>
            </w:r>
            <w:r w:rsidR="00735273">
              <w:rPr>
                <w:rFonts w:ascii="Arial" w:hAnsi="Arial" w:cs="Arial"/>
                <w:sz w:val="20"/>
                <w:szCs w:val="20"/>
              </w:rPr>
              <w:t>,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rather than</w:t>
            </w:r>
            <w:r w:rsidR="007352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the date that it 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lastRenderedPageBreak/>
              <w:t>is meeting its performance obligations, which you would consider the “right” effective date for proper accounting treatment. However, the corporate office performs</w:t>
            </w:r>
            <w:r w:rsidR="00735273" w:rsidRPr="00175B30">
              <w:rPr>
                <w:rFonts w:ascii="Arial" w:hAnsi="Arial" w:cs="Arial"/>
                <w:sz w:val="20"/>
                <w:szCs w:val="20"/>
                <w:lang w:val="en"/>
              </w:rPr>
              <w:t xml:space="preserve"> year-end cutoff procedures to account for this at a level of materiality that, year</w:t>
            </w:r>
            <w:r>
              <w:rPr>
                <w:rFonts w:ascii="Arial" w:hAnsi="Arial" w:cs="Arial"/>
                <w:sz w:val="20"/>
                <w:szCs w:val="20"/>
                <w:lang w:val="en"/>
              </w:rPr>
              <w:t>-</w:t>
            </w:r>
            <w:r w:rsidR="00735273" w:rsidRPr="00175B30">
              <w:rPr>
                <w:rFonts w:ascii="Arial" w:hAnsi="Arial" w:cs="Arial"/>
                <w:sz w:val="20"/>
                <w:szCs w:val="20"/>
                <w:lang w:val="en"/>
              </w:rPr>
              <w:t>over</w:t>
            </w:r>
            <w:r>
              <w:rPr>
                <w:rFonts w:ascii="Arial" w:hAnsi="Arial" w:cs="Arial"/>
                <w:sz w:val="20"/>
                <w:szCs w:val="20"/>
                <w:lang w:val="en"/>
              </w:rPr>
              <w:t>-</w:t>
            </w:r>
            <w:r w:rsidR="00735273" w:rsidRPr="00175B30">
              <w:rPr>
                <w:rFonts w:ascii="Arial" w:hAnsi="Arial" w:cs="Arial"/>
                <w:sz w:val="20"/>
                <w:szCs w:val="20"/>
                <w:lang w:val="en"/>
              </w:rPr>
              <w:t xml:space="preserve">year, would suit corporate and ensure that amounts are properly stated. </w:t>
            </w:r>
            <w:r w:rsidR="00735273" w:rsidRPr="00175B30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497" w:type="dxa"/>
          </w:tcPr>
          <w:p w14:paraId="2AC35FB9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1A30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JELineItems</w:t>
            </w:r>
          </w:p>
        </w:tc>
      </w:tr>
      <w:tr w:rsidR="00735273" w14:paraId="6CF55B54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FFE5DD8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JEDescription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C62EDD3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Description of the transaction. May include vendor or guest name, etc.</w:t>
            </w:r>
          </w:p>
        </w:tc>
        <w:tc>
          <w:tcPr>
            <w:tcW w:w="2497" w:type="dxa"/>
          </w:tcPr>
          <w:p w14:paraId="0A4AA700" w14:textId="77777777" w:rsidR="00735273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30AD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</w:p>
        </w:tc>
      </w:tr>
      <w:tr w:rsidR="00735273" w14:paraId="338630CD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BBD856D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Debit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0B46D41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Debit amount of the entry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(positive)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497" w:type="dxa"/>
          </w:tcPr>
          <w:p w14:paraId="34D03B78" w14:textId="77777777" w:rsidR="00735273" w:rsidRPr="005A30AD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1A30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</w:p>
        </w:tc>
      </w:tr>
      <w:tr w:rsidR="00735273" w14:paraId="1B3E6BA5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0B09E1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Credit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886DBAC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Credit amount of the entry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(negative)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497" w:type="dxa"/>
          </w:tcPr>
          <w:p w14:paraId="78A634A4" w14:textId="77777777" w:rsidR="00735273" w:rsidRPr="005A30AD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1A30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</w:p>
        </w:tc>
      </w:tr>
      <w:tr w:rsidR="00735273" w14:paraId="6F099767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4B45A5B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5FB1E7D" w14:textId="77777777" w:rsidR="00735273" w:rsidRPr="00175B30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 amount of the journal entry line item (may be positive or negative).</w:t>
            </w:r>
          </w:p>
        </w:tc>
        <w:tc>
          <w:tcPr>
            <w:tcW w:w="2497" w:type="dxa"/>
          </w:tcPr>
          <w:p w14:paraId="1DCD7B8D" w14:textId="77777777" w:rsidR="00735273" w:rsidRPr="005A30AD" w:rsidRDefault="00735273" w:rsidP="00205FF4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C5667">
              <w:rPr>
                <w:rFonts w:ascii="Arial" w:hAnsi="Arial" w:cs="Arial"/>
                <w:color w:val="000000"/>
                <w:sz w:val="20"/>
                <w:szCs w:val="20"/>
              </w:rPr>
              <w:t>JELineItems</w:t>
            </w:r>
          </w:p>
        </w:tc>
      </w:tr>
      <w:tr w:rsidR="000F22B7" w14:paraId="707984C5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E0239AF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AccountType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6BE4BD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 each account, a high-level description of which type of general ledger account it is (e.g., asset, liability, equity, expense, revenue).</w:t>
            </w:r>
          </w:p>
        </w:tc>
        <w:tc>
          <w:tcPr>
            <w:tcW w:w="2497" w:type="dxa"/>
          </w:tcPr>
          <w:p w14:paraId="4432EB4B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ChartOfAccounts</w:t>
            </w:r>
          </w:p>
        </w:tc>
      </w:tr>
      <w:tr w:rsidR="000F22B7" w14:paraId="1F72543B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0E76252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AccountClass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7B394DE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 each account, a more detailed description of which type of general ledger account it is (e.g., accounts receivable, cash, payroll expense).</w:t>
            </w:r>
          </w:p>
        </w:tc>
        <w:tc>
          <w:tcPr>
            <w:tcW w:w="2497" w:type="dxa"/>
          </w:tcPr>
          <w:p w14:paraId="4F62E184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ChartOfAccounts</w:t>
            </w:r>
          </w:p>
        </w:tc>
      </w:tr>
      <w:tr w:rsidR="000F22B7" w14:paraId="7120CE09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01615A8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GLAccountName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A4986AD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Name of the general ledger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 account from the chart of accounts.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7" w:type="dxa"/>
          </w:tcPr>
          <w:p w14:paraId="21C080FA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ChartOfAccounts</w:t>
            </w:r>
          </w:p>
        </w:tc>
      </w:tr>
      <w:tr w:rsidR="000F22B7" w14:paraId="77FB9FA5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8D1999" w14:textId="77777777" w:rsidR="000F22B7" w:rsidRPr="00175B30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A1BAC77" w14:textId="7BEB3E2A" w:rsidR="000F22B7" w:rsidRPr="00175B30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Describes the payment type or other source type of the transaction (CASH RECEIPT, CHECK, CREDIT CARD RECEIPT, CREDIT MEMO, PAYROLL JV, PAYROLL MANUAL JV, PAYROLL S/B JV, PURCHASE CARD, REGULAR JV)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2497" w:type="dxa"/>
          </w:tcPr>
          <w:p w14:paraId="22B43FAD" w14:textId="77777777" w:rsidR="000F22B7" w:rsidRPr="00175B30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Source</w:t>
            </w:r>
          </w:p>
        </w:tc>
      </w:tr>
      <w:tr w:rsidR="000F22B7" w14:paraId="6BDEEBF0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B2867F1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BusinessUnit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8284AB7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 xml:space="preserve">The business unit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name </w:t>
            </w:r>
            <w:r w:rsidRPr="00175B30">
              <w:rPr>
                <w:rFonts w:ascii="Arial" w:hAnsi="Arial" w:cs="Arial"/>
                <w:color w:val="000000"/>
                <w:sz w:val="20"/>
                <w:szCs w:val="20"/>
              </w:rPr>
              <w:t>(e.g., hotel, food and beverage) of the journal entry.</w:t>
            </w:r>
          </w:p>
        </w:tc>
        <w:tc>
          <w:tcPr>
            <w:tcW w:w="2497" w:type="dxa"/>
          </w:tcPr>
          <w:p w14:paraId="2CC710DE" w14:textId="77777777" w:rsidR="000F22B7" w:rsidRPr="009C566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BusinessUnits</w:t>
            </w:r>
          </w:p>
        </w:tc>
      </w:tr>
      <w:tr w:rsidR="000F22B7" w14:paraId="480CB334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20E477A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BUDescription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8D905BC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 description of each business unit. </w:t>
            </w:r>
          </w:p>
        </w:tc>
        <w:tc>
          <w:tcPr>
            <w:tcW w:w="2497" w:type="dxa"/>
          </w:tcPr>
          <w:p w14:paraId="18BDE526" w14:textId="77777777" w:rsidR="000F22B7" w:rsidRPr="009C566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BusinessUnits</w:t>
            </w:r>
          </w:p>
        </w:tc>
      </w:tr>
      <w:tr w:rsidR="000F22B7" w14:paraId="2E96B3EA" w14:textId="77777777" w:rsidTr="00F15893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A43A7E9" w14:textId="77777777" w:rsidR="000F22B7" w:rsidRPr="00175B30" w:rsidRDefault="000F22B7" w:rsidP="000F22B7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PreparerName</w:t>
            </w:r>
          </w:p>
        </w:tc>
        <w:tc>
          <w:tcPr>
            <w:tcW w:w="486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08D5D35" w14:textId="77777777" w:rsidR="000F22B7" w:rsidRPr="00175B30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The name of the employee. </w:t>
            </w:r>
          </w:p>
        </w:tc>
        <w:tc>
          <w:tcPr>
            <w:tcW w:w="2497" w:type="dxa"/>
          </w:tcPr>
          <w:p w14:paraId="4A3D5946" w14:textId="77777777" w:rsidR="000F22B7" w:rsidRDefault="000F22B7" w:rsidP="000F22B7">
            <w:pPr>
              <w:spacing w:after="0" w:line="2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PreparerInfo</w:t>
            </w:r>
          </w:p>
        </w:tc>
      </w:tr>
    </w:tbl>
    <w:p w14:paraId="6680E302" w14:textId="77777777" w:rsidR="00735273" w:rsidRDefault="00735273" w:rsidP="00735273">
      <w:pPr>
        <w:spacing w:after="240" w:line="280" w:lineRule="atLeast"/>
        <w:rPr>
          <w:rFonts w:ascii="Arial" w:hAnsi="Arial" w:cs="Arial"/>
          <w:b/>
          <w:sz w:val="20"/>
          <w:szCs w:val="20"/>
        </w:rPr>
      </w:pPr>
    </w:p>
    <w:p w14:paraId="7991BD1B" w14:textId="77777777" w:rsidR="00735273" w:rsidRPr="00A17247" w:rsidRDefault="00F15893" w:rsidP="00735273">
      <w:pPr>
        <w:spacing w:after="240" w:line="28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  <w:r w:rsidR="00735273">
        <w:rPr>
          <w:rFonts w:ascii="Arial" w:hAnsi="Arial" w:cs="Arial"/>
          <w:b/>
          <w:sz w:val="20"/>
          <w:szCs w:val="20"/>
        </w:rPr>
        <w:lastRenderedPageBreak/>
        <w:t>Required</w:t>
      </w:r>
    </w:p>
    <w:p w14:paraId="6710BEE6" w14:textId="77777777" w:rsidR="00735273" w:rsidRDefault="00735273" w:rsidP="00543E6B">
      <w:pPr>
        <w:numPr>
          <w:ilvl w:val="0"/>
          <w:numId w:val="24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99767F">
        <w:rPr>
          <w:rFonts w:ascii="Arial" w:hAnsi="Arial" w:cs="Arial"/>
          <w:sz w:val="20"/>
          <w:szCs w:val="20"/>
        </w:rPr>
        <w:t xml:space="preserve">Complete the ETL </w:t>
      </w:r>
      <w:r>
        <w:rPr>
          <w:rFonts w:ascii="Arial" w:hAnsi="Arial" w:cs="Arial"/>
          <w:sz w:val="20"/>
          <w:szCs w:val="20"/>
        </w:rPr>
        <w:t>o</w:t>
      </w:r>
      <w:r w:rsidRPr="0099767F">
        <w:rPr>
          <w:rFonts w:ascii="Arial" w:hAnsi="Arial" w:cs="Arial"/>
          <w:sz w:val="20"/>
          <w:szCs w:val="20"/>
        </w:rPr>
        <w:t xml:space="preserve">verview case, which covers </w:t>
      </w:r>
      <w:r>
        <w:rPr>
          <w:rFonts w:ascii="Arial" w:hAnsi="Arial" w:cs="Arial"/>
          <w:sz w:val="20"/>
          <w:szCs w:val="20"/>
        </w:rPr>
        <w:t xml:space="preserve">the </w:t>
      </w:r>
      <w:r w:rsidRPr="0099767F">
        <w:rPr>
          <w:rFonts w:ascii="Arial" w:hAnsi="Arial" w:cs="Arial"/>
          <w:sz w:val="20"/>
          <w:szCs w:val="20"/>
        </w:rPr>
        <w:t xml:space="preserve">fundamental considerations in the ETL process. </w:t>
      </w:r>
    </w:p>
    <w:p w14:paraId="087874C5" w14:textId="77777777" w:rsidR="003F542D" w:rsidRPr="004B057B" w:rsidRDefault="004B057B" w:rsidP="004B057B">
      <w:pPr>
        <w:numPr>
          <w:ilvl w:val="0"/>
          <w:numId w:val="24"/>
        </w:numPr>
        <w:tabs>
          <w:tab w:val="clear" w:pos="360"/>
        </w:tabs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Using Alteryx, prepare an Excel file to reflect all of the journal entries in the JELineItems tab in the data file and also include all </w:t>
      </w:r>
      <w:r w:rsidR="000820F1">
        <w:rPr>
          <w:rFonts w:ascii="Arial" w:hAnsi="Arial" w:cs="Arial"/>
          <w:sz w:val="20"/>
          <w:szCs w:val="20"/>
        </w:rPr>
        <w:t xml:space="preserve">of </w:t>
      </w:r>
      <w:r>
        <w:rPr>
          <w:rFonts w:ascii="Arial" w:hAnsi="Arial" w:cs="Arial"/>
          <w:sz w:val="20"/>
          <w:szCs w:val="20"/>
        </w:rPr>
        <w:t xml:space="preserve">the additional data fields from </w:t>
      </w:r>
      <w:r w:rsidR="000820F1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remaining tabs in the workbook for each of these journal entries.</w:t>
      </w:r>
      <w:r w:rsidRPr="00601633">
        <w:rPr>
          <w:rFonts w:ascii="Arial" w:hAnsi="Arial" w:cs="Arial"/>
          <w:sz w:val="20"/>
          <w:szCs w:val="20"/>
        </w:rPr>
        <w:t xml:space="preserve">  </w:t>
      </w:r>
      <w:r w:rsidR="008955F1" w:rsidRPr="004B057B">
        <w:rPr>
          <w:rFonts w:ascii="Arial" w:hAnsi="Arial" w:cs="Arial"/>
          <w:sz w:val="20"/>
          <w:szCs w:val="20"/>
        </w:rPr>
        <w:t xml:space="preserve"> </w:t>
      </w:r>
    </w:p>
    <w:p w14:paraId="10245CAC" w14:textId="144D7704" w:rsidR="00543E6B" w:rsidRDefault="00543E6B" w:rsidP="00543E6B">
      <w:pPr>
        <w:numPr>
          <w:ilvl w:val="0"/>
          <w:numId w:val="24"/>
        </w:numPr>
        <w:spacing w:after="240" w:line="280" w:lineRule="atLeast"/>
        <w:rPr>
          <w:rFonts w:ascii="Arial" w:hAnsi="Arial" w:cs="Arial"/>
          <w:sz w:val="20"/>
          <w:szCs w:val="20"/>
        </w:rPr>
      </w:pPr>
      <w:bookmarkStart w:id="1" w:name="_Hlk16058559"/>
      <w:r>
        <w:rPr>
          <w:rFonts w:ascii="Arial" w:hAnsi="Arial" w:cs="Arial"/>
          <w:noProof/>
          <w:sz w:val="20"/>
          <w:szCs w:val="20"/>
        </w:rPr>
        <w:t xml:space="preserve">Produce an output file in Excel. Submit your Alteryx workflow as </w:t>
      </w:r>
      <w:r w:rsidR="000820F1">
        <w:rPr>
          <w:rFonts w:ascii="Arial" w:hAnsi="Arial" w:cs="Arial"/>
          <w:noProof/>
          <w:sz w:val="20"/>
          <w:szCs w:val="20"/>
        </w:rPr>
        <w:t xml:space="preserve">a </w:t>
      </w:r>
      <w:r>
        <w:rPr>
          <w:rFonts w:ascii="Arial" w:hAnsi="Arial" w:cs="Arial"/>
          <w:noProof/>
          <w:sz w:val="20"/>
          <w:szCs w:val="20"/>
        </w:rPr>
        <w:t>packaged work</w:t>
      </w:r>
      <w:r w:rsidR="00DF4CEF">
        <w:rPr>
          <w:rFonts w:ascii="Arial" w:hAnsi="Arial" w:cs="Arial"/>
          <w:noProof/>
          <w:sz w:val="20"/>
          <w:szCs w:val="20"/>
        </w:rPr>
        <w:t>flow</w:t>
      </w:r>
      <w:r>
        <w:rPr>
          <w:rFonts w:ascii="Arial" w:hAnsi="Arial" w:cs="Arial"/>
          <w:noProof/>
          <w:sz w:val="20"/>
          <w:szCs w:val="20"/>
        </w:rPr>
        <w:t xml:space="preserve"> (.yxzp file type </w:t>
      </w:r>
      <w:r w:rsidR="00955302">
        <w:rPr>
          <w:rFonts w:ascii="Arial" w:hAnsi="Arial" w:cs="Arial"/>
          <w:noProof/>
          <w:sz w:val="20"/>
          <w:szCs w:val="20"/>
        </w:rPr>
        <w:t>[</w:t>
      </w:r>
      <w:r>
        <w:rPr>
          <w:rFonts w:ascii="Arial" w:hAnsi="Arial" w:cs="Arial"/>
          <w:noProof/>
          <w:sz w:val="20"/>
          <w:szCs w:val="20"/>
        </w:rPr>
        <w:t>Options</w:t>
      </w:r>
      <w:r w:rsidR="000820F1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&gt;</w:t>
      </w:r>
      <w:r w:rsidR="000820F1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Export Workflow</w:t>
      </w:r>
      <w:r w:rsidR="000820F1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&gt;</w:t>
      </w:r>
      <w:r w:rsidR="00955302">
        <w:rPr>
          <w:rFonts w:ascii="Arial" w:hAnsi="Arial" w:cs="Arial"/>
          <w:noProof/>
          <w:sz w:val="20"/>
          <w:szCs w:val="20"/>
        </w:rPr>
        <w:t>]</w:t>
      </w:r>
      <w:r>
        <w:rPr>
          <w:rFonts w:ascii="Arial" w:hAnsi="Arial" w:cs="Arial"/>
          <w:noProof/>
          <w:sz w:val="20"/>
          <w:szCs w:val="20"/>
        </w:rPr>
        <w:t>) and include your name in the file name.</w:t>
      </w:r>
      <w:bookmarkEnd w:id="1"/>
      <w:r w:rsidR="004B057B">
        <w:rPr>
          <w:rFonts w:ascii="Arial" w:hAnsi="Arial" w:cs="Arial"/>
          <w:noProof/>
          <w:sz w:val="20"/>
          <w:szCs w:val="20"/>
        </w:rPr>
        <w:t xml:space="preserve"> List the fields in the following order in your file.</w:t>
      </w:r>
    </w:p>
    <w:tbl>
      <w:tblPr>
        <w:tblW w:w="2167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167"/>
      </w:tblGrid>
      <w:tr w:rsidR="004B057B" w14:paraId="55E7A80E" w14:textId="77777777" w:rsidTr="004B057B">
        <w:trPr>
          <w:trHeight w:val="288"/>
          <w:tblHeader/>
        </w:trPr>
        <w:tc>
          <w:tcPr>
            <w:tcW w:w="2167" w:type="dxa"/>
            <w:shd w:val="clear" w:color="auto" w:fill="D9D9D9"/>
            <w:noWrap/>
            <w:tcMar>
              <w:top w:w="29" w:type="dxa"/>
              <w:left w:w="115" w:type="dxa"/>
              <w:bottom w:w="29" w:type="dxa"/>
              <w:right w:w="115" w:type="dxa"/>
            </w:tcMar>
            <w:hideMark/>
          </w:tcPr>
          <w:p w14:paraId="5E03E150" w14:textId="77777777" w:rsidR="004B057B" w:rsidRDefault="004B057B" w:rsidP="00C91680">
            <w:pPr>
              <w:spacing w:after="0" w:line="2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Field name</w:t>
            </w:r>
          </w:p>
        </w:tc>
      </w:tr>
      <w:tr w:rsidR="004B057B" w14:paraId="7D2F7CD4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32713CD" w14:textId="77777777" w:rsidR="004B057B" w:rsidRPr="004B057B" w:rsidRDefault="004B057B" w:rsidP="00C91680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JENumber</w:t>
            </w:r>
          </w:p>
        </w:tc>
      </w:tr>
      <w:tr w:rsidR="004B057B" w14:paraId="7E484D9E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1D4DDA8" w14:textId="77777777" w:rsidR="004B057B" w:rsidRPr="004B057B" w:rsidRDefault="004B057B" w:rsidP="00C91680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GLAccountNumber</w:t>
            </w:r>
          </w:p>
        </w:tc>
      </w:tr>
      <w:tr w:rsidR="004B057B" w14:paraId="65B37D3E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6D6B390" w14:textId="77777777" w:rsidR="004B057B" w:rsidRPr="004B057B" w:rsidRDefault="004B057B" w:rsidP="00C91680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GLAccountName</w:t>
            </w:r>
          </w:p>
        </w:tc>
      </w:tr>
      <w:tr w:rsidR="005C6CCC" w14:paraId="5E06FFAF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1D89CE0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AccountType</w:t>
            </w:r>
          </w:p>
        </w:tc>
      </w:tr>
      <w:tr w:rsidR="005C6CCC" w14:paraId="08348065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D8BD343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AccountClass</w:t>
            </w:r>
          </w:p>
        </w:tc>
      </w:tr>
      <w:tr w:rsidR="005C6CCC" w14:paraId="478D39BC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12E4801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BusinessUnitID</w:t>
            </w:r>
          </w:p>
        </w:tc>
      </w:tr>
      <w:tr w:rsidR="005C6CCC" w14:paraId="09804C1F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FECC64E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BusinessUnit</w:t>
            </w:r>
          </w:p>
        </w:tc>
      </w:tr>
      <w:tr w:rsidR="005C6CCC" w14:paraId="6543E97E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F4F411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BUDescription</w:t>
            </w:r>
          </w:p>
        </w:tc>
      </w:tr>
      <w:tr w:rsidR="005C6CCC" w14:paraId="2D41D978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9618540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PreparerID</w:t>
            </w:r>
          </w:p>
        </w:tc>
      </w:tr>
      <w:tr w:rsidR="005C6CCC" w14:paraId="12BDD9B1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4095C0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PreparerName</w:t>
            </w:r>
          </w:p>
        </w:tc>
      </w:tr>
      <w:tr w:rsidR="005C6CCC" w14:paraId="15CDCFCF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8552735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SourceID</w:t>
            </w:r>
          </w:p>
        </w:tc>
      </w:tr>
      <w:tr w:rsidR="005C6CCC" w14:paraId="78951F96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3A9EA7B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Source</w:t>
            </w:r>
          </w:p>
        </w:tc>
      </w:tr>
      <w:tr w:rsidR="005C6CCC" w14:paraId="1F6FFAD0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BE9B275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EffectiveDate</w:t>
            </w:r>
          </w:p>
        </w:tc>
      </w:tr>
      <w:tr w:rsidR="005C6CCC" w14:paraId="5F366B8D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5F5BBE8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Debit</w:t>
            </w:r>
          </w:p>
        </w:tc>
      </w:tr>
      <w:tr w:rsidR="005C6CCC" w14:paraId="47C0EE32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5C8E9DF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Credit</w:t>
            </w:r>
          </w:p>
        </w:tc>
      </w:tr>
      <w:tr w:rsidR="005C6CCC" w14:paraId="508C18B2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7EDA5E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Amount</w:t>
            </w:r>
          </w:p>
        </w:tc>
      </w:tr>
      <w:tr w:rsidR="005C6CCC" w14:paraId="6B9ABB13" w14:textId="77777777" w:rsidTr="004B057B">
        <w:trPr>
          <w:trHeight w:val="288"/>
        </w:trPr>
        <w:tc>
          <w:tcPr>
            <w:tcW w:w="216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99C489F" w14:textId="77777777" w:rsidR="005C6CCC" w:rsidRPr="004B057B" w:rsidRDefault="005C6CCC" w:rsidP="005C6CCC">
            <w:pPr>
              <w:spacing w:after="0" w:line="2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B057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JEDescription</w:t>
            </w:r>
          </w:p>
        </w:tc>
      </w:tr>
    </w:tbl>
    <w:p w14:paraId="2A07B466" w14:textId="77777777" w:rsidR="00543E6B" w:rsidRDefault="00543E6B" w:rsidP="005C6CCC">
      <w:pPr>
        <w:spacing w:before="240" w:after="240" w:line="280" w:lineRule="atLeast"/>
        <w:ind w:left="360"/>
        <w:rPr>
          <w:rFonts w:ascii="Arial" w:hAnsi="Arial" w:cs="Arial"/>
          <w:sz w:val="20"/>
          <w:szCs w:val="20"/>
        </w:rPr>
      </w:pPr>
      <w:r w:rsidRPr="00543E6B">
        <w:rPr>
          <w:rFonts w:ascii="Arial" w:hAnsi="Arial" w:cs="Arial"/>
          <w:sz w:val="20"/>
          <w:szCs w:val="20"/>
        </w:rPr>
        <w:t xml:space="preserve">Your final sheet should look like the following screenshot. The first three rows are provided showing the correct answer. </w:t>
      </w:r>
    </w:p>
    <w:p w14:paraId="04A0877F" w14:textId="77777777" w:rsidR="00285040" w:rsidRDefault="00FE527A" w:rsidP="004B057B">
      <w:pPr>
        <w:spacing w:after="240" w:line="280" w:lineRule="atLeast"/>
        <w:rPr>
          <w:rFonts w:ascii="Arial" w:hAnsi="Arial" w:cs="Arial"/>
          <w:sz w:val="20"/>
          <w:szCs w:val="20"/>
        </w:rPr>
      </w:pPr>
      <w:r>
        <w:pict w14:anchorId="1D7AC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29.2pt" o:bordertopcolor="this" o:borderleftcolor="this" o:borderbottomcolor="this" o:borderrightcolor="this">
            <v:imagedata r:id="rId8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sectPr w:rsidR="00285040" w:rsidSect="00F1589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440" w:left="1440" w:header="45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3EC17F" w14:textId="77777777" w:rsidR="00C676D0" w:rsidRDefault="00C676D0" w:rsidP="00F00DA5">
      <w:pPr>
        <w:spacing w:after="0" w:line="240" w:lineRule="auto"/>
      </w:pPr>
      <w:r>
        <w:separator/>
      </w:r>
    </w:p>
  </w:endnote>
  <w:endnote w:type="continuationSeparator" w:id="0">
    <w:p w14:paraId="05EE8983" w14:textId="77777777" w:rsidR="00C676D0" w:rsidRDefault="00C676D0" w:rsidP="00F0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6D8B7" w14:textId="77777777" w:rsidR="00F15893" w:rsidRPr="007174DB" w:rsidRDefault="00F15893" w:rsidP="00F15893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>Analytics mindset case studies – ETL – Case 4 – Joining data – Alteryx</w:t>
    </w:r>
    <w:r w:rsidRPr="007174DB">
      <w:rPr>
        <w:rFonts w:ascii="Arial" w:eastAsia="Arial Unicode MS" w:hAnsi="Arial" w:cs="Arial"/>
        <w:color w:val="333333"/>
        <w:sz w:val="20"/>
        <w:szCs w:val="20"/>
      </w:rPr>
      <w:tab/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>
      <w:rPr>
        <w:rFonts w:ascii="Arial" w:eastAsia="Arial Unicode MS" w:hAnsi="Arial" w:cs="Arial"/>
        <w:color w:val="333333"/>
        <w:sz w:val="20"/>
        <w:szCs w:val="20"/>
      </w:rPr>
      <w:t>1</w: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3414CB49" w14:textId="77777777" w:rsidR="00F15893" w:rsidRDefault="00F15893" w:rsidP="00F15893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2019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1CC7822B" w14:textId="52DAC704" w:rsidR="00F15893" w:rsidRPr="00F15893" w:rsidRDefault="00F15893" w:rsidP="00F15893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bookmarkStart w:id="2" w:name="_Hlk16078907"/>
    <w:bookmarkStart w:id="3" w:name="_Hlk16078908"/>
    <w:r>
      <w:rPr>
        <w:rFonts w:ascii="Arial" w:hAnsi="Arial" w:cs="Arial"/>
        <w:color w:val="4D4D4D"/>
        <w:sz w:val="16"/>
        <w:szCs w:val="16"/>
      </w:rPr>
      <w:t xml:space="preserve">SCORE No. </w:t>
    </w:r>
    <w:bookmarkEnd w:id="2"/>
    <w:bookmarkEnd w:id="3"/>
    <w:r w:rsidR="00FE527A">
      <w:rPr>
        <w:rFonts w:ascii="Arial" w:hAnsi="Arial" w:cs="Arial"/>
        <w:color w:val="333333"/>
        <w:sz w:val="16"/>
        <w:szCs w:val="16"/>
      </w:rPr>
      <w:t>06753-191US_21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AEB362" w14:textId="77777777" w:rsidR="00F15893" w:rsidRPr="007174DB" w:rsidRDefault="00F15893" w:rsidP="00F15893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>Analytics mindset case studies – ETL – Case 4 – Joining data – Alteryx</w:t>
    </w:r>
    <w:r w:rsidRPr="007174DB">
      <w:rPr>
        <w:rFonts w:ascii="Arial" w:eastAsia="Arial Unicode MS" w:hAnsi="Arial" w:cs="Arial"/>
        <w:color w:val="333333"/>
        <w:sz w:val="20"/>
        <w:szCs w:val="20"/>
      </w:rPr>
      <w:tab/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>
      <w:rPr>
        <w:rFonts w:ascii="Arial" w:eastAsia="Arial Unicode MS" w:hAnsi="Arial" w:cs="Arial"/>
        <w:color w:val="333333"/>
        <w:sz w:val="20"/>
        <w:szCs w:val="20"/>
      </w:rPr>
      <w:t>2</w: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1D249829" w14:textId="77777777" w:rsidR="00F15893" w:rsidRDefault="00F15893" w:rsidP="00F15893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2019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1FEE2368" w14:textId="39027600" w:rsidR="008F7EC2" w:rsidRPr="00F15893" w:rsidRDefault="00F15893" w:rsidP="00F15893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hAnsi="Arial" w:cs="Arial"/>
        <w:color w:val="4D4D4D"/>
        <w:sz w:val="16"/>
        <w:szCs w:val="16"/>
      </w:rPr>
      <w:t xml:space="preserve">SCORE No. </w:t>
    </w:r>
    <w:r w:rsidR="00FE527A">
      <w:rPr>
        <w:rFonts w:ascii="Arial" w:hAnsi="Arial" w:cs="Arial"/>
        <w:color w:val="333333"/>
        <w:sz w:val="16"/>
        <w:szCs w:val="16"/>
      </w:rPr>
      <w:t>06753-191US_21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40B05" w14:textId="77777777" w:rsidR="00C676D0" w:rsidRDefault="00C676D0" w:rsidP="00F00DA5">
      <w:pPr>
        <w:spacing w:after="0" w:line="240" w:lineRule="auto"/>
      </w:pPr>
      <w:r>
        <w:separator/>
      </w:r>
    </w:p>
  </w:footnote>
  <w:footnote w:type="continuationSeparator" w:id="0">
    <w:p w14:paraId="783DAFFA" w14:textId="77777777" w:rsidR="00C676D0" w:rsidRDefault="00C676D0" w:rsidP="00F00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F0F99" w14:textId="77777777" w:rsidR="008F7EC2" w:rsidRDefault="008F7EC2" w:rsidP="007E3745">
    <w:pPr>
      <w:pStyle w:val="Header"/>
    </w:pPr>
  </w:p>
  <w:p w14:paraId="6916637B" w14:textId="77777777" w:rsidR="008F7EC2" w:rsidRDefault="008F7EC2" w:rsidP="007E3745">
    <w:pPr>
      <w:pStyle w:val="Header"/>
    </w:pPr>
  </w:p>
  <w:p w14:paraId="1AF34C1D" w14:textId="77777777" w:rsidR="008F7EC2" w:rsidRPr="007E3745" w:rsidRDefault="008F7EC2" w:rsidP="007E3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49C9B" w14:textId="77777777" w:rsidR="008F7EC2" w:rsidRPr="00302A1A" w:rsidRDefault="008F7EC2" w:rsidP="006F706B">
    <w:pPr>
      <w:pStyle w:val="Header"/>
      <w:tabs>
        <w:tab w:val="clear" w:pos="4680"/>
        <w:tab w:val="clear" w:pos="9360"/>
        <w:tab w:val="left" w:pos="3759"/>
      </w:tabs>
    </w:pPr>
    <w:r>
      <w:tab/>
    </w:r>
    <w:r w:rsidR="00FE527A">
      <w:rPr>
        <w:noProof/>
      </w:rPr>
      <w:pict w14:anchorId="2AA25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alt="EYF" style="width:468pt;height:1in;visibility:visible">
          <v:imagedata r:id="rId1" o:title="EY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A5857"/>
    <w:multiLevelType w:val="hybridMultilevel"/>
    <w:tmpl w:val="8026B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31977"/>
    <w:multiLevelType w:val="hybridMultilevel"/>
    <w:tmpl w:val="5A0AA1A0"/>
    <w:lvl w:ilvl="0" w:tplc="EC3EB38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763AC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D53036F"/>
    <w:multiLevelType w:val="hybridMultilevel"/>
    <w:tmpl w:val="13423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D469A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25352D2"/>
    <w:multiLevelType w:val="hybridMultilevel"/>
    <w:tmpl w:val="57583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F7EAF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76A1DDE"/>
    <w:multiLevelType w:val="multilevel"/>
    <w:tmpl w:val="EF30BB7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B87741F"/>
    <w:multiLevelType w:val="hybridMultilevel"/>
    <w:tmpl w:val="379A9082"/>
    <w:lvl w:ilvl="0" w:tplc="0E121958">
      <w:start w:val="1"/>
      <w:numFmt w:val="bullet"/>
      <w:lvlText w:val="►"/>
      <w:lvlJc w:val="left"/>
      <w:pPr>
        <w:ind w:left="360" w:hanging="360"/>
      </w:pPr>
      <w:rPr>
        <w:rFonts w:ascii="Times New Roman" w:hAnsi="Times New Roman" w:cs="Times New Roman" w:hint="default"/>
        <w:color w:val="FFD20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7F564F"/>
    <w:multiLevelType w:val="hybridMultilevel"/>
    <w:tmpl w:val="8ED03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937F7"/>
    <w:multiLevelType w:val="hybridMultilevel"/>
    <w:tmpl w:val="7F46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229A"/>
    <w:multiLevelType w:val="hybridMultilevel"/>
    <w:tmpl w:val="7128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D3CEA"/>
    <w:multiLevelType w:val="hybridMultilevel"/>
    <w:tmpl w:val="835C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871AF"/>
    <w:multiLevelType w:val="hybridMultilevel"/>
    <w:tmpl w:val="3FFA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9131D"/>
    <w:multiLevelType w:val="hybridMultilevel"/>
    <w:tmpl w:val="0142AE60"/>
    <w:lvl w:ilvl="0" w:tplc="9312BB3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447DE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CD559E6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A803643"/>
    <w:multiLevelType w:val="multilevel"/>
    <w:tmpl w:val="ACC816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E484411"/>
    <w:multiLevelType w:val="hybridMultilevel"/>
    <w:tmpl w:val="BE127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13145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4DF7BB9"/>
    <w:multiLevelType w:val="multilevel"/>
    <w:tmpl w:val="B3649B98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B1F6238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C826120"/>
    <w:multiLevelType w:val="hybridMultilevel"/>
    <w:tmpl w:val="B3E86E3E"/>
    <w:lvl w:ilvl="0" w:tplc="CA28DA5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E6F95"/>
    <w:multiLevelType w:val="multilevel"/>
    <w:tmpl w:val="953825FA"/>
    <w:lvl w:ilvl="0">
      <w:start w:val="26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D200"/>
      </w:rPr>
    </w:lvl>
    <w:lvl w:ilvl="6">
      <w:start w:val="1"/>
      <w:numFmt w:val="bullet"/>
      <w:lvlText w:val="►"/>
      <w:lvlJc w:val="left"/>
      <w:pPr>
        <w:tabs>
          <w:tab w:val="num" w:pos="2520"/>
        </w:tabs>
        <w:ind w:left="2520" w:hanging="360"/>
      </w:pPr>
      <w:rPr>
        <w:rFonts w:ascii="Arial" w:hAnsi="Arial" w:hint="default"/>
        <w:color w:val="FFD20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21"/>
  </w:num>
  <w:num w:numId="2">
    <w:abstractNumId w:val="7"/>
  </w:num>
  <w:num w:numId="3">
    <w:abstractNumId w:val="4"/>
  </w:num>
  <w:num w:numId="4">
    <w:abstractNumId w:val="23"/>
  </w:num>
  <w:num w:numId="5">
    <w:abstractNumId w:val="15"/>
  </w:num>
  <w:num w:numId="6">
    <w:abstractNumId w:val="17"/>
  </w:num>
  <w:num w:numId="7">
    <w:abstractNumId w:val="11"/>
  </w:num>
  <w:num w:numId="8">
    <w:abstractNumId w:val="1"/>
  </w:num>
  <w:num w:numId="9">
    <w:abstractNumId w:val="18"/>
  </w:num>
  <w:num w:numId="10">
    <w:abstractNumId w:val="21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5"/>
  </w:num>
  <w:num w:numId="14">
    <w:abstractNumId w:val="13"/>
  </w:num>
  <w:num w:numId="15">
    <w:abstractNumId w:val="3"/>
  </w:num>
  <w:num w:numId="16">
    <w:abstractNumId w:val="12"/>
  </w:num>
  <w:num w:numId="17">
    <w:abstractNumId w:val="9"/>
  </w:num>
  <w:num w:numId="18">
    <w:abstractNumId w:val="22"/>
  </w:num>
  <w:num w:numId="19">
    <w:abstractNumId w:val="0"/>
  </w:num>
  <w:num w:numId="20">
    <w:abstractNumId w:val="8"/>
  </w:num>
  <w:num w:numId="21">
    <w:abstractNumId w:val="19"/>
  </w:num>
  <w:num w:numId="22">
    <w:abstractNumId w:val="16"/>
  </w:num>
  <w:num w:numId="23">
    <w:abstractNumId w:val="2"/>
  </w:num>
  <w:num w:numId="24">
    <w:abstractNumId w:val="20"/>
  </w:num>
  <w:num w:numId="2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EF4"/>
    <w:rsid w:val="000000BA"/>
    <w:rsid w:val="000077AF"/>
    <w:rsid w:val="00010718"/>
    <w:rsid w:val="000141BC"/>
    <w:rsid w:val="00021DC6"/>
    <w:rsid w:val="0002468E"/>
    <w:rsid w:val="00031C67"/>
    <w:rsid w:val="0003355D"/>
    <w:rsid w:val="000336A1"/>
    <w:rsid w:val="00035874"/>
    <w:rsid w:val="0003597A"/>
    <w:rsid w:val="000364DB"/>
    <w:rsid w:val="00040982"/>
    <w:rsid w:val="00042A84"/>
    <w:rsid w:val="00057C2A"/>
    <w:rsid w:val="00060701"/>
    <w:rsid w:val="0006190B"/>
    <w:rsid w:val="0006301B"/>
    <w:rsid w:val="00066A04"/>
    <w:rsid w:val="00070E95"/>
    <w:rsid w:val="000737B9"/>
    <w:rsid w:val="000820F1"/>
    <w:rsid w:val="00085CE3"/>
    <w:rsid w:val="00091907"/>
    <w:rsid w:val="00092328"/>
    <w:rsid w:val="000961C9"/>
    <w:rsid w:val="00096D63"/>
    <w:rsid w:val="000A0D81"/>
    <w:rsid w:val="000A290B"/>
    <w:rsid w:val="000A53FB"/>
    <w:rsid w:val="000A628C"/>
    <w:rsid w:val="000C5A0A"/>
    <w:rsid w:val="000C6319"/>
    <w:rsid w:val="000D33F5"/>
    <w:rsid w:val="000E0854"/>
    <w:rsid w:val="000E2182"/>
    <w:rsid w:val="000E2773"/>
    <w:rsid w:val="000E35A3"/>
    <w:rsid w:val="000E46B3"/>
    <w:rsid w:val="000F1803"/>
    <w:rsid w:val="000F22B7"/>
    <w:rsid w:val="000F7D04"/>
    <w:rsid w:val="001024D7"/>
    <w:rsid w:val="0010580C"/>
    <w:rsid w:val="0011140D"/>
    <w:rsid w:val="00112805"/>
    <w:rsid w:val="001164CA"/>
    <w:rsid w:val="00116A46"/>
    <w:rsid w:val="001203BD"/>
    <w:rsid w:val="00121A70"/>
    <w:rsid w:val="00121AB5"/>
    <w:rsid w:val="00125051"/>
    <w:rsid w:val="00132F89"/>
    <w:rsid w:val="001345C5"/>
    <w:rsid w:val="0014588A"/>
    <w:rsid w:val="001460A2"/>
    <w:rsid w:val="00147049"/>
    <w:rsid w:val="00147A5E"/>
    <w:rsid w:val="0015186A"/>
    <w:rsid w:val="00157523"/>
    <w:rsid w:val="00163ECD"/>
    <w:rsid w:val="0016611D"/>
    <w:rsid w:val="00167931"/>
    <w:rsid w:val="00172A87"/>
    <w:rsid w:val="001731DD"/>
    <w:rsid w:val="00175B30"/>
    <w:rsid w:val="0018209A"/>
    <w:rsid w:val="0018344C"/>
    <w:rsid w:val="0018614A"/>
    <w:rsid w:val="00186457"/>
    <w:rsid w:val="001870F5"/>
    <w:rsid w:val="00192CED"/>
    <w:rsid w:val="001946F1"/>
    <w:rsid w:val="00195D81"/>
    <w:rsid w:val="001967D9"/>
    <w:rsid w:val="001A277B"/>
    <w:rsid w:val="001B210F"/>
    <w:rsid w:val="001B34E8"/>
    <w:rsid w:val="001B3FD6"/>
    <w:rsid w:val="001B49B5"/>
    <w:rsid w:val="001C1AA6"/>
    <w:rsid w:val="001C2331"/>
    <w:rsid w:val="001C417A"/>
    <w:rsid w:val="001C5791"/>
    <w:rsid w:val="001D0DC7"/>
    <w:rsid w:val="001D1927"/>
    <w:rsid w:val="001D393A"/>
    <w:rsid w:val="001D5530"/>
    <w:rsid w:val="001E011F"/>
    <w:rsid w:val="001E3BCC"/>
    <w:rsid w:val="001E69D9"/>
    <w:rsid w:val="001F0089"/>
    <w:rsid w:val="001F0698"/>
    <w:rsid w:val="001F1A2C"/>
    <w:rsid w:val="001F226B"/>
    <w:rsid w:val="001F3DF2"/>
    <w:rsid w:val="001F5647"/>
    <w:rsid w:val="00200D34"/>
    <w:rsid w:val="00201068"/>
    <w:rsid w:val="00205FF4"/>
    <w:rsid w:val="002062F1"/>
    <w:rsid w:val="0020689B"/>
    <w:rsid w:val="00206EB5"/>
    <w:rsid w:val="00207D15"/>
    <w:rsid w:val="00217D99"/>
    <w:rsid w:val="00221F32"/>
    <w:rsid w:val="002237BD"/>
    <w:rsid w:val="00224287"/>
    <w:rsid w:val="002309E2"/>
    <w:rsid w:val="002319E3"/>
    <w:rsid w:val="00233568"/>
    <w:rsid w:val="002409DB"/>
    <w:rsid w:val="002420D6"/>
    <w:rsid w:val="00253454"/>
    <w:rsid w:val="00253DB6"/>
    <w:rsid w:val="00271B1A"/>
    <w:rsid w:val="002721D4"/>
    <w:rsid w:val="00280FC1"/>
    <w:rsid w:val="0028152B"/>
    <w:rsid w:val="002842E7"/>
    <w:rsid w:val="00285040"/>
    <w:rsid w:val="00286A41"/>
    <w:rsid w:val="0028710F"/>
    <w:rsid w:val="0029263E"/>
    <w:rsid w:val="0029683C"/>
    <w:rsid w:val="002A02A4"/>
    <w:rsid w:val="002A2727"/>
    <w:rsid w:val="002A36E2"/>
    <w:rsid w:val="002A3F88"/>
    <w:rsid w:val="002B1466"/>
    <w:rsid w:val="002B5DA2"/>
    <w:rsid w:val="002B7B23"/>
    <w:rsid w:val="002C3A83"/>
    <w:rsid w:val="002C4DCF"/>
    <w:rsid w:val="002C6190"/>
    <w:rsid w:val="002D2239"/>
    <w:rsid w:val="002D27AA"/>
    <w:rsid w:val="002E2ABF"/>
    <w:rsid w:val="002E3237"/>
    <w:rsid w:val="002F02A2"/>
    <w:rsid w:val="002F2AE3"/>
    <w:rsid w:val="002F3558"/>
    <w:rsid w:val="002F3851"/>
    <w:rsid w:val="002F4D5D"/>
    <w:rsid w:val="00301527"/>
    <w:rsid w:val="003019FB"/>
    <w:rsid w:val="00302A1A"/>
    <w:rsid w:val="003053F3"/>
    <w:rsid w:val="00314C1A"/>
    <w:rsid w:val="003162D8"/>
    <w:rsid w:val="00320D2D"/>
    <w:rsid w:val="00323C2B"/>
    <w:rsid w:val="00323E31"/>
    <w:rsid w:val="003255A7"/>
    <w:rsid w:val="003260F7"/>
    <w:rsid w:val="00327B7B"/>
    <w:rsid w:val="00335C55"/>
    <w:rsid w:val="00337618"/>
    <w:rsid w:val="00337D25"/>
    <w:rsid w:val="003404A2"/>
    <w:rsid w:val="00340D55"/>
    <w:rsid w:val="00343801"/>
    <w:rsid w:val="0034509B"/>
    <w:rsid w:val="00345A7D"/>
    <w:rsid w:val="003463FE"/>
    <w:rsid w:val="00355A8F"/>
    <w:rsid w:val="00356895"/>
    <w:rsid w:val="00362AA3"/>
    <w:rsid w:val="00367179"/>
    <w:rsid w:val="00372489"/>
    <w:rsid w:val="003724EB"/>
    <w:rsid w:val="00372925"/>
    <w:rsid w:val="003743F6"/>
    <w:rsid w:val="00375B7A"/>
    <w:rsid w:val="00377AEA"/>
    <w:rsid w:val="00380EC1"/>
    <w:rsid w:val="00385B50"/>
    <w:rsid w:val="00396E5C"/>
    <w:rsid w:val="003A0F7A"/>
    <w:rsid w:val="003A17F5"/>
    <w:rsid w:val="003A3517"/>
    <w:rsid w:val="003A49BB"/>
    <w:rsid w:val="003A6391"/>
    <w:rsid w:val="003B3A17"/>
    <w:rsid w:val="003B5457"/>
    <w:rsid w:val="003B77A0"/>
    <w:rsid w:val="003C3A7A"/>
    <w:rsid w:val="003C4587"/>
    <w:rsid w:val="003C5A21"/>
    <w:rsid w:val="003D1A1D"/>
    <w:rsid w:val="003D2698"/>
    <w:rsid w:val="003D2B06"/>
    <w:rsid w:val="003D4683"/>
    <w:rsid w:val="003D64FE"/>
    <w:rsid w:val="003F1B03"/>
    <w:rsid w:val="003F2188"/>
    <w:rsid w:val="003F542D"/>
    <w:rsid w:val="003F708D"/>
    <w:rsid w:val="004010E0"/>
    <w:rsid w:val="00411CEB"/>
    <w:rsid w:val="00414D28"/>
    <w:rsid w:val="0042033F"/>
    <w:rsid w:val="00420772"/>
    <w:rsid w:val="00433B8D"/>
    <w:rsid w:val="0044199F"/>
    <w:rsid w:val="004426E1"/>
    <w:rsid w:val="00443907"/>
    <w:rsid w:val="0044655B"/>
    <w:rsid w:val="00447F14"/>
    <w:rsid w:val="004512B1"/>
    <w:rsid w:val="004523CE"/>
    <w:rsid w:val="00455773"/>
    <w:rsid w:val="004558DA"/>
    <w:rsid w:val="004561AB"/>
    <w:rsid w:val="00465B95"/>
    <w:rsid w:val="00466312"/>
    <w:rsid w:val="004711D3"/>
    <w:rsid w:val="00475BA6"/>
    <w:rsid w:val="00483003"/>
    <w:rsid w:val="0048321D"/>
    <w:rsid w:val="004848C5"/>
    <w:rsid w:val="00485B53"/>
    <w:rsid w:val="004975B8"/>
    <w:rsid w:val="004A0487"/>
    <w:rsid w:val="004A0614"/>
    <w:rsid w:val="004A2D98"/>
    <w:rsid w:val="004B057B"/>
    <w:rsid w:val="004B0803"/>
    <w:rsid w:val="004B12E2"/>
    <w:rsid w:val="004B4AF4"/>
    <w:rsid w:val="004B51F1"/>
    <w:rsid w:val="004C067B"/>
    <w:rsid w:val="004C1BF7"/>
    <w:rsid w:val="004C2B2D"/>
    <w:rsid w:val="004C5C1A"/>
    <w:rsid w:val="004C773C"/>
    <w:rsid w:val="004D1CEE"/>
    <w:rsid w:val="004D332B"/>
    <w:rsid w:val="004E60A5"/>
    <w:rsid w:val="004F2362"/>
    <w:rsid w:val="004F23C0"/>
    <w:rsid w:val="004F378F"/>
    <w:rsid w:val="004F5D8D"/>
    <w:rsid w:val="005118F0"/>
    <w:rsid w:val="00511EB3"/>
    <w:rsid w:val="005131EF"/>
    <w:rsid w:val="005243AB"/>
    <w:rsid w:val="005256BB"/>
    <w:rsid w:val="00525F59"/>
    <w:rsid w:val="0053011E"/>
    <w:rsid w:val="005309E8"/>
    <w:rsid w:val="00532959"/>
    <w:rsid w:val="00532DC9"/>
    <w:rsid w:val="005335BA"/>
    <w:rsid w:val="00534797"/>
    <w:rsid w:val="00534CA2"/>
    <w:rsid w:val="00534D57"/>
    <w:rsid w:val="00543E6B"/>
    <w:rsid w:val="00546C9B"/>
    <w:rsid w:val="0054784F"/>
    <w:rsid w:val="0055143F"/>
    <w:rsid w:val="0055186D"/>
    <w:rsid w:val="00552C35"/>
    <w:rsid w:val="00553BB9"/>
    <w:rsid w:val="00565624"/>
    <w:rsid w:val="00567A5C"/>
    <w:rsid w:val="0057187C"/>
    <w:rsid w:val="005737C3"/>
    <w:rsid w:val="00574154"/>
    <w:rsid w:val="00575594"/>
    <w:rsid w:val="0057740E"/>
    <w:rsid w:val="005A03D3"/>
    <w:rsid w:val="005A06B0"/>
    <w:rsid w:val="005A0D2F"/>
    <w:rsid w:val="005A10F6"/>
    <w:rsid w:val="005A11A2"/>
    <w:rsid w:val="005B0DE4"/>
    <w:rsid w:val="005B19F1"/>
    <w:rsid w:val="005B4665"/>
    <w:rsid w:val="005B6B1A"/>
    <w:rsid w:val="005B7AA5"/>
    <w:rsid w:val="005C6CCC"/>
    <w:rsid w:val="005D0293"/>
    <w:rsid w:val="005D04B8"/>
    <w:rsid w:val="005D10A1"/>
    <w:rsid w:val="005D2DE1"/>
    <w:rsid w:val="005D5CCF"/>
    <w:rsid w:val="005D5E09"/>
    <w:rsid w:val="005D7E38"/>
    <w:rsid w:val="005F0025"/>
    <w:rsid w:val="005F20D8"/>
    <w:rsid w:val="005F3366"/>
    <w:rsid w:val="005F4892"/>
    <w:rsid w:val="005F7A2E"/>
    <w:rsid w:val="006017D0"/>
    <w:rsid w:val="00603FC8"/>
    <w:rsid w:val="00604A6D"/>
    <w:rsid w:val="006126DE"/>
    <w:rsid w:val="00613671"/>
    <w:rsid w:val="00620F99"/>
    <w:rsid w:val="006211A1"/>
    <w:rsid w:val="00623C72"/>
    <w:rsid w:val="0062434E"/>
    <w:rsid w:val="00634966"/>
    <w:rsid w:val="00635B84"/>
    <w:rsid w:val="006411EF"/>
    <w:rsid w:val="006457A7"/>
    <w:rsid w:val="00654141"/>
    <w:rsid w:val="00656167"/>
    <w:rsid w:val="00672F7D"/>
    <w:rsid w:val="00681C14"/>
    <w:rsid w:val="006823BB"/>
    <w:rsid w:val="006829E9"/>
    <w:rsid w:val="00683711"/>
    <w:rsid w:val="00693431"/>
    <w:rsid w:val="00693F46"/>
    <w:rsid w:val="0069446C"/>
    <w:rsid w:val="0069726F"/>
    <w:rsid w:val="006A04DD"/>
    <w:rsid w:val="006A05B8"/>
    <w:rsid w:val="006A0EB6"/>
    <w:rsid w:val="006A221A"/>
    <w:rsid w:val="006A79A3"/>
    <w:rsid w:val="006B2827"/>
    <w:rsid w:val="006B2B2B"/>
    <w:rsid w:val="006B2B9C"/>
    <w:rsid w:val="006C3B0E"/>
    <w:rsid w:val="006C780F"/>
    <w:rsid w:val="006C7A0A"/>
    <w:rsid w:val="006C7E01"/>
    <w:rsid w:val="006D473C"/>
    <w:rsid w:val="006E00E9"/>
    <w:rsid w:val="006E1334"/>
    <w:rsid w:val="006E5060"/>
    <w:rsid w:val="006E60C2"/>
    <w:rsid w:val="006F4425"/>
    <w:rsid w:val="006F49CA"/>
    <w:rsid w:val="006F706B"/>
    <w:rsid w:val="0070270A"/>
    <w:rsid w:val="0070509A"/>
    <w:rsid w:val="00706E55"/>
    <w:rsid w:val="00712C25"/>
    <w:rsid w:val="00712E39"/>
    <w:rsid w:val="00712F6A"/>
    <w:rsid w:val="007142A8"/>
    <w:rsid w:val="007144F3"/>
    <w:rsid w:val="007213E0"/>
    <w:rsid w:val="00730D8C"/>
    <w:rsid w:val="00731712"/>
    <w:rsid w:val="00731F87"/>
    <w:rsid w:val="007339C6"/>
    <w:rsid w:val="00735273"/>
    <w:rsid w:val="00735F29"/>
    <w:rsid w:val="00736EBE"/>
    <w:rsid w:val="00740D8D"/>
    <w:rsid w:val="007444D2"/>
    <w:rsid w:val="00744AF0"/>
    <w:rsid w:val="0075175A"/>
    <w:rsid w:val="00751871"/>
    <w:rsid w:val="007521E3"/>
    <w:rsid w:val="00763595"/>
    <w:rsid w:val="00766F71"/>
    <w:rsid w:val="007701DA"/>
    <w:rsid w:val="00770290"/>
    <w:rsid w:val="00772305"/>
    <w:rsid w:val="007729F2"/>
    <w:rsid w:val="007732D4"/>
    <w:rsid w:val="0077688F"/>
    <w:rsid w:val="00781ABE"/>
    <w:rsid w:val="007911DF"/>
    <w:rsid w:val="00792483"/>
    <w:rsid w:val="007A2CFD"/>
    <w:rsid w:val="007A3A29"/>
    <w:rsid w:val="007C0F25"/>
    <w:rsid w:val="007C1210"/>
    <w:rsid w:val="007C1950"/>
    <w:rsid w:val="007C236B"/>
    <w:rsid w:val="007C3458"/>
    <w:rsid w:val="007C3983"/>
    <w:rsid w:val="007C6333"/>
    <w:rsid w:val="007D23FB"/>
    <w:rsid w:val="007D501A"/>
    <w:rsid w:val="007D795A"/>
    <w:rsid w:val="007E16B3"/>
    <w:rsid w:val="007E3745"/>
    <w:rsid w:val="007F02CD"/>
    <w:rsid w:val="007F1B8F"/>
    <w:rsid w:val="007F2543"/>
    <w:rsid w:val="007F35A7"/>
    <w:rsid w:val="007F525A"/>
    <w:rsid w:val="007F52F6"/>
    <w:rsid w:val="008049E6"/>
    <w:rsid w:val="00806FFA"/>
    <w:rsid w:val="00811068"/>
    <w:rsid w:val="00811206"/>
    <w:rsid w:val="00811426"/>
    <w:rsid w:val="008135CF"/>
    <w:rsid w:val="0081670C"/>
    <w:rsid w:val="00817202"/>
    <w:rsid w:val="00820BFA"/>
    <w:rsid w:val="00820ED8"/>
    <w:rsid w:val="0082167E"/>
    <w:rsid w:val="00825ABA"/>
    <w:rsid w:val="00827FBB"/>
    <w:rsid w:val="00832105"/>
    <w:rsid w:val="00835B06"/>
    <w:rsid w:val="00836359"/>
    <w:rsid w:val="008363E2"/>
    <w:rsid w:val="00841F17"/>
    <w:rsid w:val="0084451A"/>
    <w:rsid w:val="008454F1"/>
    <w:rsid w:val="00846B85"/>
    <w:rsid w:val="00846D28"/>
    <w:rsid w:val="0084753D"/>
    <w:rsid w:val="0085620D"/>
    <w:rsid w:val="0085643F"/>
    <w:rsid w:val="008634B7"/>
    <w:rsid w:val="00863970"/>
    <w:rsid w:val="00870768"/>
    <w:rsid w:val="0087081C"/>
    <w:rsid w:val="00872A31"/>
    <w:rsid w:val="008744D5"/>
    <w:rsid w:val="0087531D"/>
    <w:rsid w:val="00876ED4"/>
    <w:rsid w:val="00877A7C"/>
    <w:rsid w:val="008829A1"/>
    <w:rsid w:val="00892C43"/>
    <w:rsid w:val="008955F1"/>
    <w:rsid w:val="00897813"/>
    <w:rsid w:val="008A32CC"/>
    <w:rsid w:val="008A38D9"/>
    <w:rsid w:val="008A6BEC"/>
    <w:rsid w:val="008B2099"/>
    <w:rsid w:val="008B7BF6"/>
    <w:rsid w:val="008C1A33"/>
    <w:rsid w:val="008C3937"/>
    <w:rsid w:val="008C493B"/>
    <w:rsid w:val="008C5A6F"/>
    <w:rsid w:val="008D5FA2"/>
    <w:rsid w:val="008D7FD4"/>
    <w:rsid w:val="008E02A8"/>
    <w:rsid w:val="008E02E4"/>
    <w:rsid w:val="008E1089"/>
    <w:rsid w:val="008E3987"/>
    <w:rsid w:val="008E55AD"/>
    <w:rsid w:val="008F08AE"/>
    <w:rsid w:val="008F511B"/>
    <w:rsid w:val="008F7EC2"/>
    <w:rsid w:val="00901C47"/>
    <w:rsid w:val="00903FE2"/>
    <w:rsid w:val="00910B3B"/>
    <w:rsid w:val="00911AA0"/>
    <w:rsid w:val="00911B3B"/>
    <w:rsid w:val="00911BEC"/>
    <w:rsid w:val="00912576"/>
    <w:rsid w:val="00916010"/>
    <w:rsid w:val="00916AE4"/>
    <w:rsid w:val="00916E48"/>
    <w:rsid w:val="00925D64"/>
    <w:rsid w:val="0092629C"/>
    <w:rsid w:val="009346D8"/>
    <w:rsid w:val="0093577B"/>
    <w:rsid w:val="009378BD"/>
    <w:rsid w:val="00941883"/>
    <w:rsid w:val="009422E3"/>
    <w:rsid w:val="00945E42"/>
    <w:rsid w:val="009476A1"/>
    <w:rsid w:val="00955100"/>
    <w:rsid w:val="00955302"/>
    <w:rsid w:val="00961172"/>
    <w:rsid w:val="009627C0"/>
    <w:rsid w:val="0096382F"/>
    <w:rsid w:val="00964748"/>
    <w:rsid w:val="00964795"/>
    <w:rsid w:val="00967AA6"/>
    <w:rsid w:val="0097035D"/>
    <w:rsid w:val="009730F5"/>
    <w:rsid w:val="00973DAE"/>
    <w:rsid w:val="009808D8"/>
    <w:rsid w:val="00983B7E"/>
    <w:rsid w:val="00983E9C"/>
    <w:rsid w:val="00987BD1"/>
    <w:rsid w:val="009907D7"/>
    <w:rsid w:val="00992F5D"/>
    <w:rsid w:val="0099439D"/>
    <w:rsid w:val="00995EF4"/>
    <w:rsid w:val="009970D8"/>
    <w:rsid w:val="009A265B"/>
    <w:rsid w:val="009A32F5"/>
    <w:rsid w:val="009A76FA"/>
    <w:rsid w:val="009B4092"/>
    <w:rsid w:val="009B6B9F"/>
    <w:rsid w:val="009C4649"/>
    <w:rsid w:val="009C4848"/>
    <w:rsid w:val="009C4FC8"/>
    <w:rsid w:val="009C5EE2"/>
    <w:rsid w:val="009D7E64"/>
    <w:rsid w:val="009E087D"/>
    <w:rsid w:val="009E5615"/>
    <w:rsid w:val="009F465B"/>
    <w:rsid w:val="009F7B1A"/>
    <w:rsid w:val="00A02429"/>
    <w:rsid w:val="00A02602"/>
    <w:rsid w:val="00A02DE6"/>
    <w:rsid w:val="00A054D2"/>
    <w:rsid w:val="00A1123C"/>
    <w:rsid w:val="00A16E8E"/>
    <w:rsid w:val="00A16F45"/>
    <w:rsid w:val="00A21386"/>
    <w:rsid w:val="00A21483"/>
    <w:rsid w:val="00A21693"/>
    <w:rsid w:val="00A24F0B"/>
    <w:rsid w:val="00A30D35"/>
    <w:rsid w:val="00A30D69"/>
    <w:rsid w:val="00A317A4"/>
    <w:rsid w:val="00A33370"/>
    <w:rsid w:val="00A40E3E"/>
    <w:rsid w:val="00A42D83"/>
    <w:rsid w:val="00A43DFB"/>
    <w:rsid w:val="00A451B6"/>
    <w:rsid w:val="00A47A06"/>
    <w:rsid w:val="00A56FB1"/>
    <w:rsid w:val="00A602B7"/>
    <w:rsid w:val="00A616CE"/>
    <w:rsid w:val="00A64A31"/>
    <w:rsid w:val="00A65756"/>
    <w:rsid w:val="00A667CC"/>
    <w:rsid w:val="00A7645A"/>
    <w:rsid w:val="00A77558"/>
    <w:rsid w:val="00A77B27"/>
    <w:rsid w:val="00A80634"/>
    <w:rsid w:val="00A81AC2"/>
    <w:rsid w:val="00A81C32"/>
    <w:rsid w:val="00A846EE"/>
    <w:rsid w:val="00A851C1"/>
    <w:rsid w:val="00A86B45"/>
    <w:rsid w:val="00A90231"/>
    <w:rsid w:val="00A92A62"/>
    <w:rsid w:val="00A976B9"/>
    <w:rsid w:val="00AA1540"/>
    <w:rsid w:val="00AA7FDE"/>
    <w:rsid w:val="00AB2EB6"/>
    <w:rsid w:val="00AC2F73"/>
    <w:rsid w:val="00AC707B"/>
    <w:rsid w:val="00AD3342"/>
    <w:rsid w:val="00AE5C4F"/>
    <w:rsid w:val="00AE6457"/>
    <w:rsid w:val="00AF36B7"/>
    <w:rsid w:val="00AF6D2E"/>
    <w:rsid w:val="00AF7EFD"/>
    <w:rsid w:val="00B1742E"/>
    <w:rsid w:val="00B20E14"/>
    <w:rsid w:val="00B2407B"/>
    <w:rsid w:val="00B30574"/>
    <w:rsid w:val="00B34A52"/>
    <w:rsid w:val="00B408FD"/>
    <w:rsid w:val="00B40EE6"/>
    <w:rsid w:val="00B41747"/>
    <w:rsid w:val="00B45925"/>
    <w:rsid w:val="00B513A3"/>
    <w:rsid w:val="00B5271C"/>
    <w:rsid w:val="00B53F2D"/>
    <w:rsid w:val="00B54960"/>
    <w:rsid w:val="00B5501E"/>
    <w:rsid w:val="00B5640E"/>
    <w:rsid w:val="00B62DE5"/>
    <w:rsid w:val="00B6524E"/>
    <w:rsid w:val="00B67F32"/>
    <w:rsid w:val="00B71214"/>
    <w:rsid w:val="00B734E8"/>
    <w:rsid w:val="00B76055"/>
    <w:rsid w:val="00B82E78"/>
    <w:rsid w:val="00B8377A"/>
    <w:rsid w:val="00B8531A"/>
    <w:rsid w:val="00B965A0"/>
    <w:rsid w:val="00B96D2A"/>
    <w:rsid w:val="00BA1ABE"/>
    <w:rsid w:val="00BA33B9"/>
    <w:rsid w:val="00BA48E3"/>
    <w:rsid w:val="00BA53C4"/>
    <w:rsid w:val="00BA787F"/>
    <w:rsid w:val="00BB41B5"/>
    <w:rsid w:val="00BB5FFC"/>
    <w:rsid w:val="00BB6DFF"/>
    <w:rsid w:val="00BB7F32"/>
    <w:rsid w:val="00BC3DDA"/>
    <w:rsid w:val="00BD25CF"/>
    <w:rsid w:val="00BD2CA4"/>
    <w:rsid w:val="00BD6A10"/>
    <w:rsid w:val="00BD77E8"/>
    <w:rsid w:val="00BE4F1B"/>
    <w:rsid w:val="00BE6D2E"/>
    <w:rsid w:val="00BE79F3"/>
    <w:rsid w:val="00BF2848"/>
    <w:rsid w:val="00BF331E"/>
    <w:rsid w:val="00BF4424"/>
    <w:rsid w:val="00BF4808"/>
    <w:rsid w:val="00C00AFA"/>
    <w:rsid w:val="00C0440A"/>
    <w:rsid w:val="00C13533"/>
    <w:rsid w:val="00C16297"/>
    <w:rsid w:val="00C16D8D"/>
    <w:rsid w:val="00C17FCE"/>
    <w:rsid w:val="00C200D3"/>
    <w:rsid w:val="00C257B3"/>
    <w:rsid w:val="00C2597F"/>
    <w:rsid w:val="00C26D8F"/>
    <w:rsid w:val="00C272F9"/>
    <w:rsid w:val="00C31EB4"/>
    <w:rsid w:val="00C33B3D"/>
    <w:rsid w:val="00C346E8"/>
    <w:rsid w:val="00C35DCC"/>
    <w:rsid w:val="00C37B58"/>
    <w:rsid w:val="00C4048B"/>
    <w:rsid w:val="00C40E03"/>
    <w:rsid w:val="00C503B9"/>
    <w:rsid w:val="00C658A6"/>
    <w:rsid w:val="00C676D0"/>
    <w:rsid w:val="00C71CDB"/>
    <w:rsid w:val="00C72594"/>
    <w:rsid w:val="00C72D76"/>
    <w:rsid w:val="00C80D41"/>
    <w:rsid w:val="00C80E39"/>
    <w:rsid w:val="00C80F24"/>
    <w:rsid w:val="00C8133C"/>
    <w:rsid w:val="00C821E8"/>
    <w:rsid w:val="00C827CC"/>
    <w:rsid w:val="00C83A97"/>
    <w:rsid w:val="00C843B7"/>
    <w:rsid w:val="00C9167F"/>
    <w:rsid w:val="00C927C4"/>
    <w:rsid w:val="00C92E2B"/>
    <w:rsid w:val="00C945B3"/>
    <w:rsid w:val="00C95EA4"/>
    <w:rsid w:val="00C97451"/>
    <w:rsid w:val="00CA27F4"/>
    <w:rsid w:val="00CB01B7"/>
    <w:rsid w:val="00CB2A99"/>
    <w:rsid w:val="00CB3A90"/>
    <w:rsid w:val="00CB42D0"/>
    <w:rsid w:val="00CB6176"/>
    <w:rsid w:val="00CB645B"/>
    <w:rsid w:val="00CB6FF2"/>
    <w:rsid w:val="00CB7EAE"/>
    <w:rsid w:val="00CC067A"/>
    <w:rsid w:val="00CC364A"/>
    <w:rsid w:val="00CC4BB2"/>
    <w:rsid w:val="00CC65CB"/>
    <w:rsid w:val="00CD3221"/>
    <w:rsid w:val="00CD3707"/>
    <w:rsid w:val="00CE165F"/>
    <w:rsid w:val="00CE6DB0"/>
    <w:rsid w:val="00CF1EFD"/>
    <w:rsid w:val="00CF2FAC"/>
    <w:rsid w:val="00CF38EC"/>
    <w:rsid w:val="00CF3B64"/>
    <w:rsid w:val="00CF447F"/>
    <w:rsid w:val="00CF491C"/>
    <w:rsid w:val="00D13116"/>
    <w:rsid w:val="00D14E6F"/>
    <w:rsid w:val="00D33EF3"/>
    <w:rsid w:val="00D346F8"/>
    <w:rsid w:val="00D34B69"/>
    <w:rsid w:val="00D41DD6"/>
    <w:rsid w:val="00D41DE1"/>
    <w:rsid w:val="00D43F37"/>
    <w:rsid w:val="00D44C6A"/>
    <w:rsid w:val="00D4788C"/>
    <w:rsid w:val="00D5714B"/>
    <w:rsid w:val="00D57636"/>
    <w:rsid w:val="00D57D15"/>
    <w:rsid w:val="00D615DA"/>
    <w:rsid w:val="00D62D1C"/>
    <w:rsid w:val="00D66BD1"/>
    <w:rsid w:val="00D67056"/>
    <w:rsid w:val="00D71F5E"/>
    <w:rsid w:val="00D74FCC"/>
    <w:rsid w:val="00D76E94"/>
    <w:rsid w:val="00D83607"/>
    <w:rsid w:val="00D83D18"/>
    <w:rsid w:val="00D93199"/>
    <w:rsid w:val="00D97C46"/>
    <w:rsid w:val="00DA139B"/>
    <w:rsid w:val="00DA3CB1"/>
    <w:rsid w:val="00DA492C"/>
    <w:rsid w:val="00DA535B"/>
    <w:rsid w:val="00DA598A"/>
    <w:rsid w:val="00DA6CB1"/>
    <w:rsid w:val="00DB3A69"/>
    <w:rsid w:val="00DB5796"/>
    <w:rsid w:val="00DB5EC4"/>
    <w:rsid w:val="00DC0D70"/>
    <w:rsid w:val="00DC3510"/>
    <w:rsid w:val="00DC6D42"/>
    <w:rsid w:val="00DC7AED"/>
    <w:rsid w:val="00DD0AFC"/>
    <w:rsid w:val="00DD4290"/>
    <w:rsid w:val="00DD48BC"/>
    <w:rsid w:val="00DD502B"/>
    <w:rsid w:val="00DE2897"/>
    <w:rsid w:val="00DE3067"/>
    <w:rsid w:val="00DE45B5"/>
    <w:rsid w:val="00DF1DA4"/>
    <w:rsid w:val="00DF2CED"/>
    <w:rsid w:val="00DF4CEF"/>
    <w:rsid w:val="00DF547C"/>
    <w:rsid w:val="00DF64E5"/>
    <w:rsid w:val="00DF68CF"/>
    <w:rsid w:val="00E02716"/>
    <w:rsid w:val="00E07FF8"/>
    <w:rsid w:val="00E102B3"/>
    <w:rsid w:val="00E10989"/>
    <w:rsid w:val="00E1429F"/>
    <w:rsid w:val="00E15837"/>
    <w:rsid w:val="00E16849"/>
    <w:rsid w:val="00E2201F"/>
    <w:rsid w:val="00E238D9"/>
    <w:rsid w:val="00E2496A"/>
    <w:rsid w:val="00E34BCF"/>
    <w:rsid w:val="00E36ACF"/>
    <w:rsid w:val="00E42E13"/>
    <w:rsid w:val="00E454E5"/>
    <w:rsid w:val="00E46850"/>
    <w:rsid w:val="00E4769B"/>
    <w:rsid w:val="00E50958"/>
    <w:rsid w:val="00E51063"/>
    <w:rsid w:val="00E51186"/>
    <w:rsid w:val="00E5552F"/>
    <w:rsid w:val="00E57801"/>
    <w:rsid w:val="00E60B2D"/>
    <w:rsid w:val="00E6273C"/>
    <w:rsid w:val="00E63E4B"/>
    <w:rsid w:val="00E6582A"/>
    <w:rsid w:val="00E66FA6"/>
    <w:rsid w:val="00E75838"/>
    <w:rsid w:val="00E75F09"/>
    <w:rsid w:val="00E7626A"/>
    <w:rsid w:val="00E7716F"/>
    <w:rsid w:val="00E80885"/>
    <w:rsid w:val="00E84FAE"/>
    <w:rsid w:val="00E8590A"/>
    <w:rsid w:val="00E8689B"/>
    <w:rsid w:val="00E878DB"/>
    <w:rsid w:val="00E87AEB"/>
    <w:rsid w:val="00E93AE3"/>
    <w:rsid w:val="00EA1240"/>
    <w:rsid w:val="00EA1E69"/>
    <w:rsid w:val="00EA6A88"/>
    <w:rsid w:val="00EB2380"/>
    <w:rsid w:val="00EB275A"/>
    <w:rsid w:val="00EB3119"/>
    <w:rsid w:val="00EB3EB9"/>
    <w:rsid w:val="00EB43B7"/>
    <w:rsid w:val="00EB4BD2"/>
    <w:rsid w:val="00EB743D"/>
    <w:rsid w:val="00EC01DC"/>
    <w:rsid w:val="00ED1510"/>
    <w:rsid w:val="00ED3278"/>
    <w:rsid w:val="00ED38A6"/>
    <w:rsid w:val="00ED45A5"/>
    <w:rsid w:val="00ED5D36"/>
    <w:rsid w:val="00ED6F22"/>
    <w:rsid w:val="00ED706A"/>
    <w:rsid w:val="00ED7151"/>
    <w:rsid w:val="00EE2277"/>
    <w:rsid w:val="00EE4990"/>
    <w:rsid w:val="00EF3695"/>
    <w:rsid w:val="00EF3A08"/>
    <w:rsid w:val="00EF62A3"/>
    <w:rsid w:val="00F00DA5"/>
    <w:rsid w:val="00F128F9"/>
    <w:rsid w:val="00F1385A"/>
    <w:rsid w:val="00F15893"/>
    <w:rsid w:val="00F2244D"/>
    <w:rsid w:val="00F22DE5"/>
    <w:rsid w:val="00F24AF9"/>
    <w:rsid w:val="00F271F2"/>
    <w:rsid w:val="00F3243B"/>
    <w:rsid w:val="00F3254E"/>
    <w:rsid w:val="00F329C8"/>
    <w:rsid w:val="00F34440"/>
    <w:rsid w:val="00F354D6"/>
    <w:rsid w:val="00F41951"/>
    <w:rsid w:val="00F42073"/>
    <w:rsid w:val="00F54849"/>
    <w:rsid w:val="00F55410"/>
    <w:rsid w:val="00F57AD7"/>
    <w:rsid w:val="00F60728"/>
    <w:rsid w:val="00F61739"/>
    <w:rsid w:val="00F61D3C"/>
    <w:rsid w:val="00F65075"/>
    <w:rsid w:val="00F6706C"/>
    <w:rsid w:val="00F7226B"/>
    <w:rsid w:val="00F74809"/>
    <w:rsid w:val="00F77677"/>
    <w:rsid w:val="00F77736"/>
    <w:rsid w:val="00F846C3"/>
    <w:rsid w:val="00F848A5"/>
    <w:rsid w:val="00F855EF"/>
    <w:rsid w:val="00F91B37"/>
    <w:rsid w:val="00F924C4"/>
    <w:rsid w:val="00F9510B"/>
    <w:rsid w:val="00F96C89"/>
    <w:rsid w:val="00F96F56"/>
    <w:rsid w:val="00FA251B"/>
    <w:rsid w:val="00FA3FD0"/>
    <w:rsid w:val="00FA797D"/>
    <w:rsid w:val="00FB0930"/>
    <w:rsid w:val="00FB12F7"/>
    <w:rsid w:val="00FB2623"/>
    <w:rsid w:val="00FB3230"/>
    <w:rsid w:val="00FB3900"/>
    <w:rsid w:val="00FB420F"/>
    <w:rsid w:val="00FC1B42"/>
    <w:rsid w:val="00FC1EFC"/>
    <w:rsid w:val="00FC6307"/>
    <w:rsid w:val="00FC77BD"/>
    <w:rsid w:val="00FD0B26"/>
    <w:rsid w:val="00FD1863"/>
    <w:rsid w:val="00FE2EBF"/>
    <w:rsid w:val="00FE3B38"/>
    <w:rsid w:val="00FE527A"/>
    <w:rsid w:val="00FE7DD2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F4330"/>
  <w15:chartTrackingRefBased/>
  <w15:docId w15:val="{13F17686-D546-4AAE-8AF7-0A45D6A7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0AF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0DA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0DA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F00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0D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0DA5"/>
  </w:style>
  <w:style w:type="paragraph" w:styleId="BalloonText">
    <w:name w:val="Balloon Text"/>
    <w:basedOn w:val="Normal"/>
    <w:link w:val="BalloonTextChar"/>
    <w:uiPriority w:val="99"/>
    <w:semiHidden/>
    <w:unhideWhenUsed/>
    <w:rsid w:val="00F00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0DA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D4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B8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33B8D"/>
    <w:rPr>
      <w:b/>
      <w:bCs/>
    </w:rPr>
  </w:style>
  <w:style w:type="character" w:styleId="Hyperlink">
    <w:name w:val="Hyperlink"/>
    <w:uiPriority w:val="99"/>
    <w:unhideWhenUsed/>
    <w:rsid w:val="00BB5FFC"/>
    <w:rPr>
      <w:color w:val="0000FF"/>
      <w:u w:val="single"/>
    </w:rPr>
  </w:style>
  <w:style w:type="character" w:customStyle="1" w:styleId="bodytextChar">
    <w:name w:val="body text Char"/>
    <w:link w:val="BodyText1"/>
    <w:uiPriority w:val="99"/>
    <w:locked/>
    <w:rsid w:val="00820BFA"/>
    <w:rPr>
      <w:rFonts w:ascii="Times New Roman" w:hAnsi="Times New Roman"/>
      <w:sz w:val="24"/>
    </w:rPr>
  </w:style>
  <w:style w:type="paragraph" w:customStyle="1" w:styleId="BodyText1">
    <w:name w:val="Body Text1"/>
    <w:basedOn w:val="Normal"/>
    <w:link w:val="bodytextChar"/>
    <w:uiPriority w:val="99"/>
    <w:rsid w:val="00820BFA"/>
    <w:pPr>
      <w:overflowPunct w:val="0"/>
      <w:autoSpaceDE w:val="0"/>
      <w:autoSpaceDN w:val="0"/>
      <w:adjustRightInd w:val="0"/>
      <w:spacing w:after="160" w:line="320" w:lineRule="exact"/>
    </w:pPr>
    <w:rPr>
      <w:rFonts w:ascii="Times New Roman" w:hAnsi="Times New Roman"/>
      <w:sz w:val="24"/>
      <w:szCs w:val="20"/>
    </w:rPr>
  </w:style>
  <w:style w:type="paragraph" w:customStyle="1" w:styleId="bullet1">
    <w:name w:val="bullet 1"/>
    <w:basedOn w:val="Normal"/>
    <w:rsid w:val="008D7FD4"/>
  </w:style>
  <w:style w:type="paragraph" w:styleId="ListParagraph">
    <w:name w:val="List Paragraph"/>
    <w:basedOn w:val="Normal"/>
    <w:uiPriority w:val="34"/>
    <w:qFormat/>
    <w:rsid w:val="00B96D2A"/>
    <w:pPr>
      <w:ind w:left="720"/>
      <w:contextualSpacing/>
    </w:pPr>
  </w:style>
  <w:style w:type="paragraph" w:styleId="Revision">
    <w:name w:val="Revision"/>
    <w:hidden/>
    <w:uiPriority w:val="99"/>
    <w:semiHidden/>
    <w:rsid w:val="001F0089"/>
    <w:rPr>
      <w:sz w:val="22"/>
      <w:szCs w:val="22"/>
    </w:rPr>
  </w:style>
  <w:style w:type="table" w:styleId="TableGrid">
    <w:name w:val="Table Grid"/>
    <w:basedOn w:val="TableNormal"/>
    <w:uiPriority w:val="39"/>
    <w:rsid w:val="00042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658A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658A6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C658A6"/>
    <w:rPr>
      <w:vertAlign w:val="superscript"/>
    </w:rPr>
  </w:style>
  <w:style w:type="character" w:customStyle="1" w:styleId="apple-converted-space">
    <w:name w:val="apple-converted-space"/>
    <w:rsid w:val="001F5647"/>
  </w:style>
  <w:style w:type="character" w:styleId="FollowedHyperlink">
    <w:name w:val="FollowedHyperlink"/>
    <w:uiPriority w:val="99"/>
    <w:semiHidden/>
    <w:unhideWhenUsed/>
    <w:rsid w:val="00323E3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B614AA9C3F254D9A264B03EAEDB202" ma:contentTypeVersion="15" ma:contentTypeDescription="Create a new document." ma:contentTypeScope="" ma:versionID="b77f9faa91ca9da4958d300adb670e8d">
  <xsd:schema xmlns:xsd="http://www.w3.org/2001/XMLSchema" xmlns:xs="http://www.w3.org/2001/XMLSchema" xmlns:p="http://schemas.microsoft.com/office/2006/metadata/properties" xmlns:ns2="09149449-70a8-4d88-a7de-ceff3bf7a80b" xmlns:ns3="6896d4a5-3dc5-471f-acdf-ad1932f31499" xmlns:ns4="http://schemas.microsoft.com/sharepoint/v4" targetNamespace="http://schemas.microsoft.com/office/2006/metadata/properties" ma:root="true" ma:fieldsID="77a048d8f3ac2a837896db5dbf26d526" ns2:_="" ns3:_="" ns4:_="">
    <xsd:import namespace="09149449-70a8-4d88-a7de-ceff3bf7a80b"/>
    <xsd:import namespace="6896d4a5-3dc5-471f-acdf-ad1932f3149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4:IconOverlay" minOccurs="0"/>
                <xsd:element ref="ns2:MediaLengthInSeconds" minOccurs="0"/>
                <xsd:element ref="ns2:_x0032_022EYARCColloquiumpresentationvideolink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9449-70a8-4d88-a7de-ceff3bf7a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x0032_022EYARCColloquiumpresentationvideolinks" ma:index="21" nillable="true" ma:displayName="Video links" ma:format="Hyperlink" ma:internalName="_x0032_022EYARCColloquiumpresentationvideo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6d4a5-3dc5-471f-acdf-ad1932f31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_x0032_022EYARCColloquiumpresentationvideolinks xmlns="09149449-70a8-4d88-a7de-ceff3bf7a80b">
      <Url xsi:nil="true"/>
      <Description xsi:nil="true"/>
    </_x0032_022EYARCColloquiumpresentationvideolinks>
  </documentManagement>
</p:properties>
</file>

<file path=customXml/itemProps1.xml><?xml version="1.0" encoding="utf-8"?>
<ds:datastoreItem xmlns:ds="http://schemas.openxmlformats.org/officeDocument/2006/customXml" ds:itemID="{C223027D-C59A-40D1-A99E-64B1827142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20A3A-6FBD-4F2F-8452-6AE6A60C6B9D}"/>
</file>

<file path=customXml/itemProps3.xml><?xml version="1.0" encoding="utf-8"?>
<ds:datastoreItem xmlns:ds="http://schemas.openxmlformats.org/officeDocument/2006/customXml" ds:itemID="{B2ABA7A7-956C-4C3A-AE03-D279BC146A70}"/>
</file>

<file path=customXml/itemProps4.xml><?xml version="1.0" encoding="utf-8"?>
<ds:datastoreItem xmlns:ds="http://schemas.openxmlformats.org/officeDocument/2006/customXml" ds:itemID="{AA0F863B-CF5D-45D6-BF4F-08AC55DDDF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Kenan Flagler Business School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raedyj</dc:creator>
  <cp:keywords/>
  <cp:lastModifiedBy>Catherine Banks</cp:lastModifiedBy>
  <cp:revision>20</cp:revision>
  <cp:lastPrinted>2017-02-03T19:10:00Z</cp:lastPrinted>
  <dcterms:created xsi:type="dcterms:W3CDTF">2019-08-07T20:47:00Z</dcterms:created>
  <dcterms:modified xsi:type="dcterms:W3CDTF">2019-08-16T15:56:00Z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0x010100A5B614AA9C3F254D9A264B03EAEDB202</vt:lpwstr>
  </property>
</Properties>
</file>